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0" w:type="dxa"/>
        <w:tblCellMar>
          <w:left w:w="170" w:type="dxa"/>
          <w:right w:w="70" w:type="dxa"/>
        </w:tblCellMar>
        <w:tblLook w:val="0000" w:firstRow="0" w:lastRow="0" w:firstColumn="0" w:lastColumn="0" w:noHBand="0" w:noVBand="0"/>
      </w:tblPr>
      <w:tblGrid>
        <w:gridCol w:w="1204"/>
        <w:gridCol w:w="8789"/>
      </w:tblGrid>
      <w:tr w:rsidR="003E7DA8" w:rsidTr="00062384">
        <w:trPr>
          <w:trHeight w:val="982"/>
        </w:trPr>
        <w:tc>
          <w:tcPr>
            <w:tcW w:w="1204" w:type="dxa"/>
            <w:tcBorders>
              <w:right w:val="single" w:sz="4" w:space="0" w:color="auto"/>
            </w:tcBorders>
            <w:vAlign w:val="bottom"/>
          </w:tcPr>
          <w:p w:rsidR="003E7DA8" w:rsidRPr="00F75579" w:rsidRDefault="004649D8" w:rsidP="00BE6DAB">
            <w:pPr>
              <w:pStyle w:val="Vorgabetext"/>
              <w:tabs>
                <w:tab w:val="clear" w:pos="567"/>
                <w:tab w:val="clear" w:pos="1419"/>
                <w:tab w:val="clear" w:pos="1704"/>
                <w:tab w:val="clear" w:pos="1989"/>
                <w:tab w:val="clear" w:pos="6234"/>
                <w:tab w:val="clear" w:pos="7659"/>
              </w:tabs>
              <w:jc w:val="center"/>
              <w:rPr>
                <w:rFonts w:ascii="JUST" w:hAnsi="JUST" w:cs="Arial"/>
                <w:b/>
                <w:bCs/>
                <w:sz w:val="96"/>
                <w:szCs w:val="96"/>
              </w:rPr>
            </w:pPr>
            <w:r>
              <w:rPr>
                <w:noProof/>
                <w:lang w:val="de-CH" w:eastAsia="de-CH"/>
              </w:rPr>
              <w:drawing>
                <wp:inline distT="0" distB="0" distL="0" distR="0">
                  <wp:extent cx="476250" cy="609600"/>
                  <wp:effectExtent l="19050" t="0" r="0" b="0"/>
                  <wp:docPr id="1"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8"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tc>
        <w:tc>
          <w:tcPr>
            <w:tcW w:w="8789" w:type="dxa"/>
            <w:tcBorders>
              <w:left w:val="single" w:sz="4" w:space="0" w:color="auto"/>
              <w:bottom w:val="single" w:sz="4" w:space="0" w:color="auto"/>
            </w:tcBorders>
            <w:tcMar>
              <w:left w:w="227" w:type="dxa"/>
            </w:tcMar>
          </w:tcPr>
          <w:p w:rsidR="003E7DA8" w:rsidRDefault="004649D8" w:rsidP="00BE6DAB">
            <w:pPr>
              <w:pStyle w:val="Vorgabetext"/>
              <w:tabs>
                <w:tab w:val="clear" w:pos="567"/>
                <w:tab w:val="clear" w:pos="1419"/>
                <w:tab w:val="clear" w:pos="1704"/>
                <w:tab w:val="clear" w:pos="1989"/>
                <w:tab w:val="clear" w:pos="6234"/>
                <w:tab w:val="clear" w:pos="7659"/>
              </w:tabs>
              <w:rPr>
                <w:rFonts w:ascii="Arial" w:hAnsi="Arial" w:cs="Arial"/>
                <w:b/>
                <w:bCs/>
                <w:sz w:val="22"/>
              </w:rPr>
            </w:pPr>
            <w:r>
              <w:rPr>
                <w:noProof/>
                <w:lang w:val="de-CH" w:eastAsia="de-CH"/>
              </w:rPr>
              <w:drawing>
                <wp:inline distT="0" distB="0" distL="0" distR="0">
                  <wp:extent cx="104775" cy="104775"/>
                  <wp:effectExtent l="19050" t="0" r="9525" b="0"/>
                  <wp:docPr id="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996054">
              <w:t xml:space="preserve"> </w:t>
            </w:r>
            <w:r w:rsidR="003E7DA8">
              <w:rPr>
                <w:rFonts w:ascii="Arial" w:hAnsi="Arial" w:cs="Arial"/>
                <w:b/>
                <w:bCs/>
                <w:sz w:val="22"/>
              </w:rPr>
              <w:t>Handelsregisteramt Kanton Zürich</w:t>
            </w:r>
          </w:p>
          <w:p w:rsidR="003E7DA8" w:rsidRPr="001023BC" w:rsidRDefault="003E7DA8" w:rsidP="00BE6DAB">
            <w:pPr>
              <w:pStyle w:val="Vorgabetext"/>
              <w:tabs>
                <w:tab w:val="clear" w:pos="567"/>
                <w:tab w:val="clear" w:pos="1419"/>
                <w:tab w:val="clear" w:pos="1704"/>
                <w:tab w:val="clear" w:pos="1989"/>
                <w:tab w:val="clear" w:pos="6234"/>
                <w:tab w:val="clear" w:pos="7659"/>
              </w:tabs>
              <w:rPr>
                <w:rFonts w:ascii="Arial" w:hAnsi="Arial" w:cs="Arial"/>
                <w:b/>
                <w:bCs/>
                <w:sz w:val="28"/>
                <w:szCs w:val="28"/>
              </w:rPr>
            </w:pPr>
          </w:p>
          <w:p w:rsidR="003E7DA8" w:rsidRDefault="003E710C" w:rsidP="00BE6DAB">
            <w:pPr>
              <w:pStyle w:val="Vorgabetext"/>
              <w:tabs>
                <w:tab w:val="clear" w:pos="567"/>
                <w:tab w:val="clear" w:pos="1419"/>
                <w:tab w:val="clear" w:pos="1704"/>
                <w:tab w:val="clear" w:pos="1989"/>
                <w:tab w:val="clear" w:pos="6234"/>
                <w:tab w:val="clear" w:pos="7659"/>
              </w:tabs>
              <w:rPr>
                <w:rFonts w:ascii="Arial" w:hAnsi="Arial" w:cs="Arial"/>
                <w:b/>
                <w:bCs/>
                <w:sz w:val="28"/>
              </w:rPr>
            </w:pPr>
            <w:r>
              <w:rPr>
                <w:rFonts w:ascii="Arial" w:hAnsi="Arial" w:cs="Arial"/>
                <w:b/>
                <w:bCs/>
                <w:sz w:val="28"/>
              </w:rPr>
              <w:t>KMU-</w:t>
            </w:r>
            <w:r w:rsidR="009D0917">
              <w:rPr>
                <w:rFonts w:ascii="Arial" w:hAnsi="Arial" w:cs="Arial"/>
                <w:b/>
                <w:bCs/>
                <w:sz w:val="28"/>
              </w:rPr>
              <w:t>Erklärung</w:t>
            </w:r>
            <w:r>
              <w:rPr>
                <w:rFonts w:ascii="Arial" w:hAnsi="Arial" w:cs="Arial"/>
                <w:b/>
                <w:bCs/>
                <w:sz w:val="28"/>
              </w:rPr>
              <w:t xml:space="preserve"> bei  Verzicht auf Revision</w:t>
            </w:r>
          </w:p>
        </w:tc>
      </w:tr>
    </w:tbl>
    <w:p w:rsidR="00181D3F" w:rsidRDefault="00181D3F" w:rsidP="00181D3F">
      <w:pPr>
        <w:pStyle w:val="00Vorgabetext"/>
      </w:pPr>
    </w:p>
    <w:p w:rsidR="003E710C" w:rsidRPr="00255478" w:rsidRDefault="003E710C" w:rsidP="00181D3F">
      <w:pPr>
        <w:pStyle w:val="00Vorgabetext"/>
      </w:pPr>
    </w:p>
    <w:p w:rsidR="003E710C" w:rsidRPr="003E710C" w:rsidRDefault="003E710C" w:rsidP="003E710C">
      <w:pPr>
        <w:rPr>
          <w:sz w:val="20"/>
        </w:rPr>
      </w:pPr>
      <w:r w:rsidRPr="003E710C">
        <w:rPr>
          <w:sz w:val="20"/>
        </w:rPr>
        <w:t xml:space="preserve">Mit der Zustimmung sämtlicher Gesellschafter kann eine Aktiengesellschaft, Gesellschaft mit beschränkter Haftung oder Genossenschaft auf die eingeschränkte Revision verzichten, wenn die Gesellschaft nicht mehr als 10 Vollzeitstellen im Jahresdurchschnitt hat. Das oberste Leitungs- oder Verwaltungsorgan kann die Gesellschafter schriftlich um Zustimmung ersuchen und für die Beantwortung eine Frist von mindestens 20 Tagen ansetzen unter Hinweis darauf, dass das Ausbleiben einer Antwort als Zustimmung gilt. Haben die Gesellschafter auf eine eingeschränkte Revision verzichtet, so gilt dieser Verzicht auch für die nachfolgenden Jahre. Jeder Gesellschafter hat jedoch das Recht, spätestens 10 Tage vor der Generalversammlung bzw. Gesellschafterversammlung eine eingeschränkte Revision zu verlangen. Die Generalversammlung bzw. Gesellschafterversammlung muss </w:t>
      </w:r>
      <w:proofErr w:type="spellStart"/>
      <w:r w:rsidRPr="003E710C">
        <w:rPr>
          <w:sz w:val="20"/>
        </w:rPr>
        <w:t>diesfalls</w:t>
      </w:r>
      <w:proofErr w:type="spellEnd"/>
      <w:r w:rsidRPr="003E710C">
        <w:rPr>
          <w:sz w:val="20"/>
        </w:rPr>
        <w:t xml:space="preserve"> die Revisionsstelle wählen. Soweit erforderlich passt das oberste Leitungs- oder Verwaltungsorgan die Statuten an und meldet dem Handelsregister die Löschung oder die Eintragung der Revisionsstelle an (Art. 727a Abs. 2, 3, 4 und 5 OR).</w:t>
      </w:r>
    </w:p>
    <w:p w:rsidR="003E710C" w:rsidRPr="003E710C" w:rsidRDefault="003E710C" w:rsidP="003E710C">
      <w:pPr>
        <w:rPr>
          <w:sz w:val="20"/>
        </w:rPr>
      </w:pPr>
    </w:p>
    <w:p w:rsidR="003E710C" w:rsidRPr="003E710C" w:rsidRDefault="003E710C" w:rsidP="003E710C">
      <w:pPr>
        <w:rPr>
          <w:sz w:val="20"/>
          <w:lang w:val="de-CH"/>
        </w:rPr>
      </w:pPr>
      <w:r w:rsidRPr="003E710C">
        <w:rPr>
          <w:sz w:val="20"/>
        </w:rPr>
        <w:t>G</w:t>
      </w:r>
      <w:proofErr w:type="spellStart"/>
      <w:r w:rsidRPr="003E710C">
        <w:rPr>
          <w:sz w:val="20"/>
          <w:lang w:val="de-CH"/>
        </w:rPr>
        <w:t>esellschaften</w:t>
      </w:r>
      <w:proofErr w:type="spellEnd"/>
      <w:r w:rsidRPr="003E710C">
        <w:rPr>
          <w:sz w:val="20"/>
          <w:lang w:val="de-CH"/>
        </w:rPr>
        <w:t>, die weder eine ordentliche noch eine eingeschränkte Revision durchführen, müssen gemäss Art. 62 Abs. 1 HRegV dem Handelsregisteramt mit der Anmeldung zur Eintragung des Verzichts eine Erklärung einreichen, dass:</w:t>
      </w:r>
    </w:p>
    <w:p w:rsidR="003E710C" w:rsidRPr="003E710C" w:rsidRDefault="003E710C" w:rsidP="003E710C">
      <w:pPr>
        <w:rPr>
          <w:sz w:val="20"/>
          <w:lang w:val="de-CH"/>
        </w:rPr>
      </w:pPr>
    </w:p>
    <w:p w:rsidR="003E710C" w:rsidRPr="003E710C" w:rsidRDefault="003E710C" w:rsidP="003E710C">
      <w:pPr>
        <w:ind w:left="3"/>
        <w:rPr>
          <w:sz w:val="20"/>
          <w:lang w:val="de-CH"/>
        </w:rPr>
      </w:pPr>
      <w:r w:rsidRPr="003E710C">
        <w:rPr>
          <w:sz w:val="20"/>
          <w:lang w:val="de-CH"/>
        </w:rPr>
        <w:t>a. die Gesellschaft die Voraussetzungen für die Pflicht zur ordentlichen Revision nicht erfüllt;</w:t>
      </w:r>
    </w:p>
    <w:p w:rsidR="003E710C" w:rsidRPr="003E710C" w:rsidRDefault="005729CD" w:rsidP="003E710C">
      <w:pPr>
        <w:rPr>
          <w:sz w:val="20"/>
          <w:lang w:val="de-CH"/>
        </w:rPr>
      </w:pPr>
      <w:r>
        <w:rPr>
          <w:sz w:val="20"/>
          <w:lang w:val="de-CH"/>
        </w:rPr>
        <w:t xml:space="preserve">b. </w:t>
      </w:r>
      <w:proofErr w:type="gramStart"/>
      <w:r>
        <w:rPr>
          <w:sz w:val="20"/>
          <w:lang w:val="de-CH"/>
        </w:rPr>
        <w:t xml:space="preserve">die </w:t>
      </w:r>
      <w:r w:rsidR="003E710C" w:rsidRPr="003E710C">
        <w:rPr>
          <w:sz w:val="20"/>
          <w:lang w:val="de-CH"/>
        </w:rPr>
        <w:t>Gesellschaft</w:t>
      </w:r>
      <w:proofErr w:type="gramEnd"/>
      <w:r w:rsidR="003E710C" w:rsidRPr="003E710C">
        <w:rPr>
          <w:sz w:val="20"/>
          <w:lang w:val="de-CH"/>
        </w:rPr>
        <w:t xml:space="preserve"> nicht mehr als zehn Vollzeitstellen im Jahresdurchschnitt hat;</w:t>
      </w:r>
    </w:p>
    <w:p w:rsidR="003E710C" w:rsidRPr="003E710C" w:rsidRDefault="003E710C" w:rsidP="003E710C">
      <w:pPr>
        <w:rPr>
          <w:sz w:val="20"/>
          <w:lang w:val="de-CH"/>
        </w:rPr>
      </w:pPr>
      <w:r w:rsidRPr="003E710C">
        <w:rPr>
          <w:sz w:val="20"/>
          <w:lang w:val="de-CH"/>
        </w:rPr>
        <w:t>c. sämtliche Gesellschafter auf eine eingeschränkte Revision verzichtet haben.</w:t>
      </w:r>
    </w:p>
    <w:p w:rsidR="003E710C" w:rsidRPr="003E710C" w:rsidRDefault="003E710C" w:rsidP="003E710C">
      <w:pPr>
        <w:rPr>
          <w:sz w:val="20"/>
          <w:lang w:val="de-CH"/>
        </w:rPr>
      </w:pPr>
    </w:p>
    <w:p w:rsidR="003E710C" w:rsidRPr="003E710C" w:rsidRDefault="003E710C" w:rsidP="003E710C">
      <w:pPr>
        <w:rPr>
          <w:sz w:val="20"/>
          <w:lang w:val="de-CH"/>
        </w:rPr>
      </w:pPr>
      <w:r w:rsidRPr="003E710C">
        <w:rPr>
          <w:sz w:val="20"/>
          <w:lang w:val="de-CH"/>
        </w:rPr>
        <w:t xml:space="preserve">Diese Erklärung muss von mindestens einem Mitglied des obersten Leitungs- oder Verwaltungsorgans unterzeichnet sein. Kopien der massgeblichen aktuellen Unterlagen wie Erfolgsrechnungen, Bilanzen, Jahresberichte, Verzichtserklärungen der Gesellschafter oder das Protokoll der </w:t>
      </w:r>
      <w:r w:rsidRPr="003E710C">
        <w:rPr>
          <w:sz w:val="20"/>
        </w:rPr>
        <w:t xml:space="preserve">Generalversammlung bzw. Gesellschafterversammlung </w:t>
      </w:r>
      <w:r w:rsidRPr="003E710C">
        <w:rPr>
          <w:sz w:val="20"/>
          <w:lang w:val="de-CH"/>
        </w:rPr>
        <w:t>müssen der Erklärung beigelegt werden (Art. 62 Abs. 2 HRegV). Diese Unterlagen unterstehen nicht der Öffentlichkeit des Handelsregisters.</w:t>
      </w:r>
    </w:p>
    <w:p w:rsidR="003E710C" w:rsidRPr="003E710C" w:rsidRDefault="003E710C" w:rsidP="003E710C">
      <w:pPr>
        <w:rPr>
          <w:sz w:val="20"/>
          <w:lang w:val="de-CH"/>
        </w:rPr>
      </w:pPr>
    </w:p>
    <w:p w:rsidR="003E710C" w:rsidRPr="003E710C" w:rsidRDefault="003E710C" w:rsidP="003E710C">
      <w:pPr>
        <w:rPr>
          <w:sz w:val="20"/>
          <w:lang w:val="de-CH"/>
        </w:rPr>
      </w:pPr>
      <w:r w:rsidRPr="003E710C">
        <w:rPr>
          <w:sz w:val="20"/>
          <w:lang w:val="de-CH"/>
        </w:rPr>
        <w:t>In diesem Sinne erklären wir betreffend</w:t>
      </w:r>
    </w:p>
    <w:p w:rsidR="003E710C" w:rsidRPr="003E710C" w:rsidRDefault="004E065B" w:rsidP="003E710C">
      <w:pPr>
        <w:rPr>
          <w:sz w:val="20"/>
          <w:lang w:val="de-CH"/>
        </w:rPr>
      </w:pPr>
      <w:r>
        <w:rPr>
          <w:noProof/>
          <w:sz w:val="20"/>
          <w:lang w:val="de-CH" w:eastAsia="de-CH"/>
        </w:rPr>
        <w:pict>
          <v:shapetype id="_x0000_t202" coordsize="21600,21600" o:spt="202" path="m,l,21600r21600,l21600,xe">
            <v:stroke joinstyle="miter"/>
            <v:path gradientshapeok="t" o:connecttype="rect"/>
          </v:shapetype>
          <v:shape id="_x0000_s1026" type="#_x0000_t202" style="position:absolute;margin-left:.75pt;margin-top:19.65pt;width:486pt;height:39pt;z-index:251659264;mso-position-horizontal-relative:margin" o:allowoverlap="f">
            <v:textbox style="mso-next-textbox:#_x0000_s1026">
              <w:txbxContent>
                <w:p w:rsidR="003E710C" w:rsidRDefault="003E710C" w:rsidP="003E710C">
                  <w:pPr>
                    <w:rPr>
                      <w:sz w:val="16"/>
                      <w:szCs w:val="16"/>
                    </w:rPr>
                  </w:pPr>
                  <w:r w:rsidRPr="008E6894">
                    <w:rPr>
                      <w:sz w:val="16"/>
                      <w:szCs w:val="16"/>
                    </w:rPr>
                    <w:t xml:space="preserve">Firma </w:t>
                  </w:r>
                </w:p>
                <w:p w:rsidR="003E710C" w:rsidRPr="00AA2C14" w:rsidRDefault="003E710C" w:rsidP="003E710C">
                  <w:pPr>
                    <w:rPr>
                      <w:sz w:val="28"/>
                      <w:szCs w:val="28"/>
                    </w:rPr>
                  </w:pPr>
                </w:p>
              </w:txbxContent>
            </v:textbox>
            <w10:wrap type="square" anchorx="margin"/>
          </v:shape>
        </w:pict>
      </w:r>
    </w:p>
    <w:p w:rsidR="003E710C" w:rsidRPr="003E710C" w:rsidRDefault="003E710C" w:rsidP="003E710C">
      <w:pPr>
        <w:rPr>
          <w:sz w:val="20"/>
          <w:lang w:val="de-CH"/>
        </w:rPr>
      </w:pPr>
    </w:p>
    <w:p w:rsidR="003E710C" w:rsidRPr="003E710C" w:rsidRDefault="003E710C" w:rsidP="003E710C">
      <w:pPr>
        <w:rPr>
          <w:sz w:val="20"/>
          <w:lang w:val="de-CH"/>
        </w:rPr>
      </w:pPr>
    </w:p>
    <w:p w:rsidR="003E710C" w:rsidRPr="003E710C" w:rsidRDefault="003E710C" w:rsidP="003E710C">
      <w:pPr>
        <w:numPr>
          <w:ilvl w:val="0"/>
          <w:numId w:val="46"/>
        </w:numPr>
        <w:jc w:val="both"/>
        <w:rPr>
          <w:sz w:val="20"/>
          <w:lang w:val="de-CH"/>
        </w:rPr>
      </w:pPr>
      <w:r w:rsidRPr="003E710C">
        <w:rPr>
          <w:sz w:val="20"/>
          <w:lang w:val="de-CH"/>
        </w:rPr>
        <w:t>die obgenannte Gesellschaft erfüllt die Voraussetzungen für die Pflicht zur ordentlichen Revision nicht;</w:t>
      </w:r>
    </w:p>
    <w:p w:rsidR="003E710C" w:rsidRPr="003E710C" w:rsidRDefault="003E710C" w:rsidP="003E710C">
      <w:pPr>
        <w:rPr>
          <w:sz w:val="20"/>
          <w:lang w:val="de-CH"/>
        </w:rPr>
      </w:pPr>
    </w:p>
    <w:p w:rsidR="003E710C" w:rsidRPr="003E710C" w:rsidRDefault="003E710C" w:rsidP="003E710C">
      <w:pPr>
        <w:numPr>
          <w:ilvl w:val="0"/>
          <w:numId w:val="46"/>
        </w:numPr>
        <w:jc w:val="both"/>
        <w:rPr>
          <w:sz w:val="20"/>
          <w:lang w:val="de-CH"/>
        </w:rPr>
      </w:pPr>
      <w:r w:rsidRPr="003E710C">
        <w:rPr>
          <w:sz w:val="20"/>
          <w:lang w:val="de-CH"/>
        </w:rPr>
        <w:t>die Gesellschaft hat nicht mehr als 10 Vollzeitstellen im Jahresdurchschnitt;</w:t>
      </w:r>
    </w:p>
    <w:p w:rsidR="003E710C" w:rsidRPr="003E710C" w:rsidRDefault="003E710C" w:rsidP="003E710C">
      <w:pPr>
        <w:rPr>
          <w:sz w:val="20"/>
          <w:lang w:val="de-CH"/>
        </w:rPr>
      </w:pPr>
    </w:p>
    <w:p w:rsidR="003E710C" w:rsidRPr="003E710C" w:rsidRDefault="003E710C" w:rsidP="003E710C">
      <w:pPr>
        <w:numPr>
          <w:ilvl w:val="0"/>
          <w:numId w:val="46"/>
        </w:numPr>
        <w:jc w:val="both"/>
        <w:rPr>
          <w:sz w:val="20"/>
          <w:lang w:val="de-CH"/>
        </w:rPr>
      </w:pPr>
      <w:r w:rsidRPr="003E710C">
        <w:rPr>
          <w:sz w:val="20"/>
          <w:lang w:val="de-CH"/>
        </w:rPr>
        <w:t>sämtliche Gesellschafter haben auf eine eingeschränkte Revision verzichtet</w:t>
      </w:r>
    </w:p>
    <w:p w:rsidR="003E710C" w:rsidRPr="003E710C" w:rsidRDefault="003E710C" w:rsidP="003E710C">
      <w:pPr>
        <w:ind w:left="359"/>
        <w:rPr>
          <w:sz w:val="20"/>
          <w:lang w:val="de-CH"/>
        </w:rPr>
      </w:pPr>
    </w:p>
    <w:p w:rsidR="003E710C" w:rsidRPr="003E710C" w:rsidRDefault="003E710C" w:rsidP="003E710C">
      <w:pPr>
        <w:numPr>
          <w:ilvl w:val="0"/>
          <w:numId w:val="46"/>
        </w:numPr>
        <w:jc w:val="both"/>
        <w:rPr>
          <w:rFonts w:ascii="Helvetica" w:hAnsi="Helvetica" w:cs="Helvetica"/>
          <w:sz w:val="20"/>
          <w:lang w:val="de-CH" w:eastAsia="de-CH"/>
        </w:rPr>
      </w:pPr>
      <w:r w:rsidRPr="003E710C">
        <w:rPr>
          <w:sz w:val="20"/>
        </w:rPr>
        <w:t>Diese Erklärungen stützen sich auf (bitte ankreuzen und Kopien beilegen):</w:t>
      </w:r>
      <w:r w:rsidRPr="003E710C">
        <w:rPr>
          <w:sz w:val="20"/>
        </w:rPr>
        <w:br/>
      </w:r>
      <w:r w:rsidRPr="003E710C">
        <w:rPr>
          <w:sz w:val="20"/>
        </w:rPr>
        <w:br/>
      </w:r>
      <w:r w:rsidRPr="003E710C">
        <w:rPr>
          <w:sz w:val="20"/>
        </w:rPr>
        <w:fldChar w:fldCharType="begin"/>
      </w:r>
      <w:r w:rsidRPr="003E710C">
        <w:rPr>
          <w:sz w:val="20"/>
        </w:rPr>
        <w:instrText xml:space="preserve"> MACROBUTTON CheckIt </w:instrText>
      </w:r>
      <w:r w:rsidRPr="003E710C">
        <w:rPr>
          <w:sz w:val="20"/>
        </w:rPr>
        <w:sym w:font="Wingdings 2" w:char="F0A3"/>
      </w:r>
      <w:r w:rsidRPr="003E710C">
        <w:rPr>
          <w:sz w:val="20"/>
        </w:rPr>
        <w:fldChar w:fldCharType="end"/>
      </w:r>
      <w:r w:rsidRPr="003E710C">
        <w:rPr>
          <w:sz w:val="20"/>
        </w:rPr>
        <w:t xml:space="preserve"> Erfolgsrechnung/en</w:t>
      </w:r>
      <w:r w:rsidRPr="003E710C">
        <w:rPr>
          <w:sz w:val="20"/>
        </w:rPr>
        <w:br/>
      </w:r>
      <w:r w:rsidRPr="003E710C">
        <w:rPr>
          <w:sz w:val="20"/>
        </w:rPr>
        <w:fldChar w:fldCharType="begin"/>
      </w:r>
      <w:r w:rsidRPr="003E710C">
        <w:rPr>
          <w:sz w:val="20"/>
        </w:rPr>
        <w:instrText xml:space="preserve"> MACROBUTTON CheckIt </w:instrText>
      </w:r>
      <w:r w:rsidRPr="003E710C">
        <w:rPr>
          <w:sz w:val="20"/>
        </w:rPr>
        <w:sym w:font="Wingdings 2" w:char="F0A3"/>
      </w:r>
      <w:r w:rsidRPr="003E710C">
        <w:rPr>
          <w:sz w:val="20"/>
        </w:rPr>
        <w:fldChar w:fldCharType="end"/>
      </w:r>
      <w:r w:rsidRPr="003E710C">
        <w:rPr>
          <w:sz w:val="20"/>
        </w:rPr>
        <w:t xml:space="preserve"> Bilanz/en</w:t>
      </w:r>
      <w:r w:rsidRPr="003E710C">
        <w:rPr>
          <w:sz w:val="20"/>
        </w:rPr>
        <w:br/>
      </w:r>
      <w:r w:rsidRPr="003E710C">
        <w:rPr>
          <w:sz w:val="20"/>
        </w:rPr>
        <w:fldChar w:fldCharType="begin"/>
      </w:r>
      <w:r w:rsidRPr="003E710C">
        <w:rPr>
          <w:sz w:val="20"/>
        </w:rPr>
        <w:instrText xml:space="preserve"> MACROBUTTON CheckIt </w:instrText>
      </w:r>
      <w:r w:rsidRPr="003E710C">
        <w:rPr>
          <w:sz w:val="20"/>
        </w:rPr>
        <w:sym w:font="Wingdings 2" w:char="F0A3"/>
      </w:r>
      <w:r w:rsidRPr="003E710C">
        <w:rPr>
          <w:sz w:val="20"/>
        </w:rPr>
        <w:fldChar w:fldCharType="end"/>
      </w:r>
      <w:r w:rsidRPr="003E710C">
        <w:rPr>
          <w:sz w:val="20"/>
        </w:rPr>
        <w:t xml:space="preserve"> Jahresbericht/e</w:t>
      </w:r>
      <w:r w:rsidRPr="003E710C">
        <w:rPr>
          <w:sz w:val="20"/>
        </w:rPr>
        <w:br/>
      </w:r>
      <w:r w:rsidRPr="003E710C">
        <w:rPr>
          <w:sz w:val="20"/>
        </w:rPr>
        <w:fldChar w:fldCharType="begin"/>
      </w:r>
      <w:r w:rsidRPr="003E710C">
        <w:rPr>
          <w:sz w:val="20"/>
        </w:rPr>
        <w:instrText xml:space="preserve"> MACROBUTTON CheckIt </w:instrText>
      </w:r>
      <w:r w:rsidRPr="003E710C">
        <w:rPr>
          <w:sz w:val="20"/>
        </w:rPr>
        <w:sym w:font="Wingdings 2" w:char="F0A3"/>
      </w:r>
      <w:r w:rsidRPr="003E710C">
        <w:rPr>
          <w:sz w:val="20"/>
        </w:rPr>
        <w:fldChar w:fldCharType="end"/>
      </w:r>
      <w:r w:rsidRPr="003E710C">
        <w:rPr>
          <w:sz w:val="20"/>
        </w:rPr>
        <w:t xml:space="preserve"> Verzichtserklärung/en der Gesellschafter/innen</w:t>
      </w:r>
      <w:r w:rsidRPr="003E710C">
        <w:rPr>
          <w:sz w:val="20"/>
        </w:rPr>
        <w:br/>
      </w:r>
      <w:r w:rsidRPr="003E710C">
        <w:rPr>
          <w:sz w:val="20"/>
        </w:rPr>
        <w:fldChar w:fldCharType="begin"/>
      </w:r>
      <w:r w:rsidRPr="003E710C">
        <w:rPr>
          <w:sz w:val="20"/>
        </w:rPr>
        <w:instrText xml:space="preserve"> MACROBUTTON CheckIt </w:instrText>
      </w:r>
      <w:r w:rsidRPr="003E710C">
        <w:rPr>
          <w:sz w:val="20"/>
        </w:rPr>
        <w:sym w:font="Wingdings 2" w:char="F0A3"/>
      </w:r>
      <w:r w:rsidRPr="003E710C">
        <w:rPr>
          <w:sz w:val="20"/>
        </w:rPr>
        <w:fldChar w:fldCharType="end"/>
      </w:r>
      <w:r w:rsidRPr="003E710C">
        <w:rPr>
          <w:sz w:val="20"/>
        </w:rPr>
        <w:t xml:space="preserve"> Protokoll der Generalversammlung bzw. Gesellschafterversammlung </w:t>
      </w:r>
    </w:p>
    <w:p w:rsidR="002A12D1" w:rsidRDefault="002A12D1" w:rsidP="003E710C">
      <w:pPr>
        <w:ind w:left="737"/>
        <w:rPr>
          <w:rFonts w:ascii="Helvetica" w:hAnsi="Helvetica" w:cs="Helvetica"/>
          <w:sz w:val="20"/>
          <w:lang w:val="de-CH" w:eastAsia="de-CH"/>
        </w:rPr>
      </w:pPr>
    </w:p>
    <w:p w:rsidR="003E710C" w:rsidRPr="003E710C" w:rsidRDefault="003E710C" w:rsidP="003E710C">
      <w:pPr>
        <w:ind w:left="737"/>
        <w:rPr>
          <w:rFonts w:ascii="Helvetica" w:hAnsi="Helvetica" w:cs="Helvetica"/>
          <w:sz w:val="20"/>
          <w:lang w:val="de-CH" w:eastAsia="de-CH"/>
        </w:rPr>
      </w:pPr>
      <w:r w:rsidRPr="003E710C">
        <w:rPr>
          <w:sz w:val="20"/>
        </w:rPr>
        <w:fldChar w:fldCharType="begin"/>
      </w:r>
      <w:r w:rsidRPr="003E710C">
        <w:rPr>
          <w:sz w:val="20"/>
        </w:rPr>
        <w:instrText xml:space="preserve"> MACROBUTTON CheckIt </w:instrText>
      </w:r>
      <w:r w:rsidRPr="003E710C">
        <w:rPr>
          <w:sz w:val="20"/>
        </w:rPr>
        <w:sym w:font="Wingdings 2" w:char="F0A3"/>
      </w:r>
      <w:r w:rsidRPr="003E710C">
        <w:rPr>
          <w:sz w:val="20"/>
        </w:rPr>
        <w:fldChar w:fldCharType="end"/>
      </w:r>
      <w:r w:rsidRPr="003E710C">
        <w:rPr>
          <w:sz w:val="20"/>
        </w:rPr>
        <w:t xml:space="preserve"> </w:t>
      </w:r>
    </w:p>
    <w:p w:rsidR="003E710C" w:rsidRPr="003E710C" w:rsidRDefault="003E710C" w:rsidP="003E710C">
      <w:pPr>
        <w:rPr>
          <w:sz w:val="20"/>
        </w:rPr>
      </w:pPr>
    </w:p>
    <w:p w:rsidR="003E710C" w:rsidRPr="003E710C" w:rsidRDefault="003E710C" w:rsidP="003E710C">
      <w:pPr>
        <w:rPr>
          <w:sz w:val="20"/>
        </w:rPr>
      </w:pPr>
      <w:r w:rsidRPr="003E710C">
        <w:rPr>
          <w:sz w:val="20"/>
          <w:lang w:val="de-CH"/>
        </w:rPr>
        <w:t>Ein Mitglied des obersten Leitungs- oder Verwaltungsorgans:</w:t>
      </w:r>
    </w:p>
    <w:p w:rsidR="003E710C" w:rsidRPr="003E710C" w:rsidRDefault="003E710C" w:rsidP="003E710C">
      <w:pPr>
        <w:rPr>
          <w:sz w:val="20"/>
        </w:rPr>
      </w:pPr>
    </w:p>
    <w:p w:rsidR="003E710C" w:rsidRPr="003E710C" w:rsidRDefault="003E710C" w:rsidP="003E710C">
      <w:pPr>
        <w:rPr>
          <w:sz w:val="20"/>
        </w:rPr>
      </w:pPr>
    </w:p>
    <w:p w:rsidR="003E710C" w:rsidRPr="003E710C" w:rsidRDefault="003E710C" w:rsidP="003E710C">
      <w:pPr>
        <w:rPr>
          <w:sz w:val="20"/>
        </w:rPr>
      </w:pPr>
      <w:r w:rsidRPr="003E710C">
        <w:rPr>
          <w:sz w:val="20"/>
        </w:rPr>
        <w:t>Ort und Datum: ………………………………….</w:t>
      </w:r>
    </w:p>
    <w:p w:rsidR="003E710C" w:rsidRPr="003E710C" w:rsidRDefault="003E710C" w:rsidP="003E710C">
      <w:pPr>
        <w:rPr>
          <w:sz w:val="20"/>
        </w:rPr>
      </w:pPr>
    </w:p>
    <w:p w:rsidR="003E710C" w:rsidRPr="003E710C" w:rsidRDefault="003E710C" w:rsidP="003E710C">
      <w:pPr>
        <w:rPr>
          <w:sz w:val="20"/>
        </w:rPr>
      </w:pPr>
    </w:p>
    <w:p w:rsidR="003E710C" w:rsidRPr="003E710C" w:rsidRDefault="003E710C" w:rsidP="003E710C">
      <w:pPr>
        <w:rPr>
          <w:sz w:val="20"/>
        </w:rPr>
      </w:pPr>
    </w:p>
    <w:p w:rsidR="003E710C" w:rsidRPr="003E710C" w:rsidRDefault="003E710C" w:rsidP="003E710C">
      <w:pPr>
        <w:rPr>
          <w:sz w:val="20"/>
        </w:rPr>
      </w:pPr>
      <w:r w:rsidRPr="003E710C">
        <w:rPr>
          <w:sz w:val="20"/>
        </w:rPr>
        <w:t>……………………………………….……………..</w:t>
      </w:r>
    </w:p>
    <w:p w:rsidR="00181D3F" w:rsidRPr="003E710C" w:rsidRDefault="00181D3F" w:rsidP="00181D3F">
      <w:pPr>
        <w:pStyle w:val="00Vorgabetext"/>
        <w:rPr>
          <w:sz w:val="20"/>
        </w:rPr>
      </w:pPr>
      <w:bookmarkStart w:id="0" w:name="_GoBack"/>
      <w:bookmarkEnd w:id="0"/>
    </w:p>
    <w:sectPr w:rsidR="00181D3F" w:rsidRPr="003E710C" w:rsidSect="001023BC">
      <w:footerReference w:type="default" r:id="rId10"/>
      <w:footerReference w:type="first" r:id="rId11"/>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CC" w:rsidRDefault="007765CC">
      <w:r>
        <w:separator/>
      </w:r>
    </w:p>
  </w:endnote>
  <w:endnote w:type="continuationSeparator" w:id="0">
    <w:p w:rsidR="007765CC" w:rsidRDefault="0077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CC" w:rsidRPr="003E710C" w:rsidRDefault="00570F1C" w:rsidP="003E710C">
    <w:pPr>
      <w:pStyle w:val="Fuzeile"/>
    </w:pPr>
    <w:proofErr w:type="spellStart"/>
    <w:r>
      <w:rPr>
        <w:sz w:val="12"/>
        <w:szCs w:val="12"/>
      </w:rPr>
      <w:t>allg_formular_kmu_erklaerung_opting_out</w:t>
    </w:r>
    <w:proofErr w:type="spellEnd"/>
    <w:r w:rsidR="003E710C" w:rsidRPr="003E710C">
      <w:rPr>
        <w:sz w:val="12"/>
        <w:szCs w:val="12"/>
      </w:rPr>
      <w:t>/01.01.202</w:t>
    </w:r>
    <w:r>
      <w:rPr>
        <w:sz w:val="12"/>
        <w:szCs w:val="12"/>
      </w:rPr>
      <w:t>3</w:t>
    </w:r>
    <w:r w:rsidR="003E710C" w:rsidRPr="003E710C">
      <w:rPr>
        <w:sz w:val="12"/>
        <w:szCs w:val="12"/>
      </w:rPr>
      <w:t xml:space="preserve"> © Handelsregisteramt Kanton Zürich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CC" w:rsidRPr="001E4FA1" w:rsidRDefault="007765CC" w:rsidP="00BD29A0">
    <w:pPr>
      <w:pStyle w:val="48Fusszeile"/>
      <w:rPr>
        <w:sz w:val="16"/>
        <w:szCs w:val="16"/>
      </w:rPr>
    </w:pPr>
    <w:r w:rsidRPr="001E4FA1">
      <w:rPr>
        <w:sz w:val="16"/>
        <w:szCs w:val="16"/>
      </w:rPr>
      <w:t>5270mb01</w:t>
    </w:r>
    <w:r>
      <w:rPr>
        <w:sz w:val="16"/>
        <w:szCs w:val="16"/>
      </w:rPr>
      <w:t xml:space="preserve"> / </w:t>
    </w:r>
    <w:r>
      <w:rPr>
        <w:sz w:val="16"/>
        <w:szCs w:val="16"/>
      </w:rPr>
      <w:fldChar w:fldCharType="begin"/>
    </w:r>
    <w:r>
      <w:rPr>
        <w:sz w:val="16"/>
        <w:szCs w:val="16"/>
      </w:rPr>
      <w:instrText xml:space="preserve"> DATE \@ "dd.MM.yyyy" </w:instrText>
    </w:r>
    <w:r>
      <w:rPr>
        <w:sz w:val="16"/>
        <w:szCs w:val="16"/>
      </w:rPr>
      <w:fldChar w:fldCharType="separate"/>
    </w:r>
    <w:r w:rsidR="004E065B">
      <w:rPr>
        <w:noProof/>
        <w:sz w:val="16"/>
        <w:szCs w:val="16"/>
      </w:rPr>
      <w:t>18.10.2022</w:t>
    </w:r>
    <w:r>
      <w:rPr>
        <w:sz w:val="16"/>
        <w:szCs w:val="16"/>
      </w:rPr>
      <w:fldChar w:fldCharType="end"/>
    </w:r>
    <w:r>
      <w:rPr>
        <w:sz w:val="16"/>
        <w:szCs w:val="16"/>
      </w:rPr>
      <w:t xml:space="preserve"> </w:t>
    </w:r>
    <w:proofErr w:type="spellStart"/>
    <w:r>
      <w:rPr>
        <w:sz w:val="16"/>
        <w:szCs w:val="16"/>
      </w:rPr>
      <w:t>Ze</w:t>
    </w:r>
    <w:proofErr w:type="spellEnd"/>
    <w:r>
      <w:rPr>
        <w:sz w:val="16"/>
        <w:szCs w:val="16"/>
      </w:rPr>
      <w:t xml:space="preserve"> / </w:t>
    </w:r>
    <w:r>
      <w:rPr>
        <w:sz w:val="16"/>
        <w:szCs w:val="16"/>
      </w:rPr>
      <w:sym w:font="Symbol" w:char="F0D3"/>
    </w:r>
    <w:r>
      <w:rPr>
        <w:sz w:val="16"/>
        <w:szCs w:val="16"/>
      </w:rPr>
      <w:t xml:space="preserve"> Handelsregisteramt Kanton Zürich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CC" w:rsidRDefault="007765CC">
      <w:r>
        <w:separator/>
      </w:r>
    </w:p>
  </w:footnote>
  <w:footnote w:type="continuationSeparator" w:id="0">
    <w:p w:rsidR="007765CC" w:rsidRDefault="0077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FE5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969E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66B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C05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8876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EA6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0E1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5E5E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C73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C0C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E4420"/>
    <w:multiLevelType w:val="hybridMultilevel"/>
    <w:tmpl w:val="C38667E0"/>
    <w:lvl w:ilvl="0" w:tplc="80248B9C">
      <w:start w:val="1"/>
      <w:numFmt w:val="decimal"/>
      <w:lvlRestart w:val="0"/>
      <w:lvlText w:val="%1."/>
      <w:lvlJc w:val="left"/>
      <w:pPr>
        <w:tabs>
          <w:tab w:val="num" w:pos="722"/>
        </w:tabs>
        <w:ind w:left="722" w:hanging="363"/>
      </w:pPr>
      <w:rPr>
        <w:rFonts w:hint="default"/>
      </w:rPr>
    </w:lvl>
    <w:lvl w:ilvl="1" w:tplc="08070019" w:tentative="1">
      <w:start w:val="1"/>
      <w:numFmt w:val="lowerLetter"/>
      <w:lvlText w:val="%2."/>
      <w:lvlJc w:val="left"/>
      <w:pPr>
        <w:tabs>
          <w:tab w:val="num" w:pos="1442"/>
        </w:tabs>
        <w:ind w:left="1442" w:hanging="360"/>
      </w:pPr>
    </w:lvl>
    <w:lvl w:ilvl="2" w:tplc="0807001B" w:tentative="1">
      <w:start w:val="1"/>
      <w:numFmt w:val="lowerRoman"/>
      <w:lvlText w:val="%3."/>
      <w:lvlJc w:val="right"/>
      <w:pPr>
        <w:tabs>
          <w:tab w:val="num" w:pos="2162"/>
        </w:tabs>
        <w:ind w:left="2162" w:hanging="180"/>
      </w:pPr>
    </w:lvl>
    <w:lvl w:ilvl="3" w:tplc="0807000F" w:tentative="1">
      <w:start w:val="1"/>
      <w:numFmt w:val="decimal"/>
      <w:lvlText w:val="%4."/>
      <w:lvlJc w:val="left"/>
      <w:pPr>
        <w:tabs>
          <w:tab w:val="num" w:pos="2882"/>
        </w:tabs>
        <w:ind w:left="2882" w:hanging="360"/>
      </w:pPr>
    </w:lvl>
    <w:lvl w:ilvl="4" w:tplc="08070019" w:tentative="1">
      <w:start w:val="1"/>
      <w:numFmt w:val="lowerLetter"/>
      <w:lvlText w:val="%5."/>
      <w:lvlJc w:val="left"/>
      <w:pPr>
        <w:tabs>
          <w:tab w:val="num" w:pos="3602"/>
        </w:tabs>
        <w:ind w:left="3602" w:hanging="360"/>
      </w:pPr>
    </w:lvl>
    <w:lvl w:ilvl="5" w:tplc="0807001B" w:tentative="1">
      <w:start w:val="1"/>
      <w:numFmt w:val="lowerRoman"/>
      <w:lvlText w:val="%6."/>
      <w:lvlJc w:val="right"/>
      <w:pPr>
        <w:tabs>
          <w:tab w:val="num" w:pos="4322"/>
        </w:tabs>
        <w:ind w:left="4322" w:hanging="180"/>
      </w:pPr>
    </w:lvl>
    <w:lvl w:ilvl="6" w:tplc="0807000F" w:tentative="1">
      <w:start w:val="1"/>
      <w:numFmt w:val="decimal"/>
      <w:lvlText w:val="%7."/>
      <w:lvlJc w:val="left"/>
      <w:pPr>
        <w:tabs>
          <w:tab w:val="num" w:pos="5042"/>
        </w:tabs>
        <w:ind w:left="5042" w:hanging="360"/>
      </w:pPr>
    </w:lvl>
    <w:lvl w:ilvl="7" w:tplc="08070019" w:tentative="1">
      <w:start w:val="1"/>
      <w:numFmt w:val="lowerLetter"/>
      <w:lvlText w:val="%8."/>
      <w:lvlJc w:val="left"/>
      <w:pPr>
        <w:tabs>
          <w:tab w:val="num" w:pos="5762"/>
        </w:tabs>
        <w:ind w:left="5762" w:hanging="360"/>
      </w:pPr>
    </w:lvl>
    <w:lvl w:ilvl="8" w:tplc="0807001B" w:tentative="1">
      <w:start w:val="1"/>
      <w:numFmt w:val="lowerRoman"/>
      <w:lvlText w:val="%9."/>
      <w:lvlJc w:val="right"/>
      <w:pPr>
        <w:tabs>
          <w:tab w:val="num" w:pos="6482"/>
        </w:tabs>
        <w:ind w:left="6482" w:hanging="180"/>
      </w:pPr>
    </w:lvl>
  </w:abstractNum>
  <w:abstractNum w:abstractNumId="11" w15:restartNumberingAfterBreak="0">
    <w:nsid w:val="0AA215B0"/>
    <w:multiLevelType w:val="multilevel"/>
    <w:tmpl w:val="86B0B62C"/>
    <w:numStyleLink w:val="GliederungStandardListe"/>
  </w:abstractNum>
  <w:abstractNum w:abstractNumId="12" w15:restartNumberingAfterBreak="0">
    <w:nsid w:val="0B3E7D80"/>
    <w:multiLevelType w:val="hybridMultilevel"/>
    <w:tmpl w:val="B30A026E"/>
    <w:lvl w:ilvl="0" w:tplc="E192602C">
      <w:start w:val="1"/>
      <w:numFmt w:val="decimal"/>
      <w:lvlRestart w:val="0"/>
      <w:pStyle w:val="TabSpalte1"/>
      <w:lvlText w:val="%1."/>
      <w:lvlJc w:val="left"/>
      <w:pPr>
        <w:tabs>
          <w:tab w:val="num" w:pos="227"/>
        </w:tabs>
        <w:ind w:left="227" w:hanging="22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D34F52"/>
    <w:multiLevelType w:val="multilevel"/>
    <w:tmpl w:val="D0641EB6"/>
    <w:styleLink w:val="AufzhlungenStandard"/>
    <w:lvl w:ilvl="0">
      <w:start w:val="1"/>
      <w:numFmt w:val="bullet"/>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17449D"/>
    <w:multiLevelType w:val="hybridMultilevel"/>
    <w:tmpl w:val="36B41062"/>
    <w:lvl w:ilvl="0" w:tplc="BC7C8952">
      <w:numFmt w:val="none"/>
      <w:pStyle w:val="Viereck"/>
      <w:lvlText w:val=""/>
      <w:lvlJc w:val="left"/>
      <w:pPr>
        <w:tabs>
          <w:tab w:val="num" w:pos="340"/>
        </w:tabs>
        <w:ind w:left="340" w:hanging="340"/>
      </w:pPr>
      <w:rPr>
        <w:rFonts w:ascii="Wingdings 2" w:hAnsi="Wingdings 2" w:hint="default"/>
        <w:color w:val="000000"/>
        <w:sz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66B2A69"/>
    <w:multiLevelType w:val="singleLevel"/>
    <w:tmpl w:val="E740215E"/>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47C94025"/>
    <w:multiLevelType w:val="hybridMultilevel"/>
    <w:tmpl w:val="17EAA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A90F98"/>
    <w:multiLevelType w:val="multilevel"/>
    <w:tmpl w:val="EE7C992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D1C5208"/>
    <w:multiLevelType w:val="hybridMultilevel"/>
    <w:tmpl w:val="9B10537C"/>
    <w:lvl w:ilvl="0" w:tplc="7D6C25D4">
      <w:start w:val="1"/>
      <w:numFmt w:val="bullet"/>
      <w:pStyle w:val="13Aufz1Stufe"/>
      <w:lvlText w:val=""/>
      <w:lvlJc w:val="left"/>
      <w:pPr>
        <w:tabs>
          <w:tab w:val="num" w:pos="1154"/>
        </w:tabs>
        <w:ind w:left="1151" w:hanging="357"/>
      </w:pPr>
      <w:rPr>
        <w:rFonts w:ascii="Symbol" w:hAnsi="Symbol" w:hint="default"/>
      </w:rPr>
    </w:lvl>
    <w:lvl w:ilvl="1" w:tplc="08070003">
      <w:start w:val="1"/>
      <w:numFmt w:val="bullet"/>
      <w:lvlText w:val="o"/>
      <w:lvlJc w:val="left"/>
      <w:pPr>
        <w:tabs>
          <w:tab w:val="num" w:pos="2234"/>
        </w:tabs>
        <w:ind w:left="2234" w:hanging="360"/>
      </w:pPr>
      <w:rPr>
        <w:rFonts w:ascii="Courier New" w:hAnsi="Courier New" w:cs="Courier New" w:hint="default"/>
      </w:rPr>
    </w:lvl>
    <w:lvl w:ilvl="2" w:tplc="08070005" w:tentative="1">
      <w:start w:val="1"/>
      <w:numFmt w:val="bullet"/>
      <w:lvlText w:val=""/>
      <w:lvlJc w:val="left"/>
      <w:pPr>
        <w:tabs>
          <w:tab w:val="num" w:pos="2954"/>
        </w:tabs>
        <w:ind w:left="2954" w:hanging="360"/>
      </w:pPr>
      <w:rPr>
        <w:rFonts w:ascii="Wingdings" w:hAnsi="Wingdings" w:hint="default"/>
      </w:rPr>
    </w:lvl>
    <w:lvl w:ilvl="3" w:tplc="08070001" w:tentative="1">
      <w:start w:val="1"/>
      <w:numFmt w:val="bullet"/>
      <w:lvlText w:val=""/>
      <w:lvlJc w:val="left"/>
      <w:pPr>
        <w:tabs>
          <w:tab w:val="num" w:pos="3674"/>
        </w:tabs>
        <w:ind w:left="3674" w:hanging="360"/>
      </w:pPr>
      <w:rPr>
        <w:rFonts w:ascii="Symbol" w:hAnsi="Symbol" w:hint="default"/>
      </w:rPr>
    </w:lvl>
    <w:lvl w:ilvl="4" w:tplc="08070003" w:tentative="1">
      <w:start w:val="1"/>
      <w:numFmt w:val="bullet"/>
      <w:lvlText w:val="o"/>
      <w:lvlJc w:val="left"/>
      <w:pPr>
        <w:tabs>
          <w:tab w:val="num" w:pos="4394"/>
        </w:tabs>
        <w:ind w:left="4394" w:hanging="360"/>
      </w:pPr>
      <w:rPr>
        <w:rFonts w:ascii="Courier New" w:hAnsi="Courier New" w:cs="Courier New" w:hint="default"/>
      </w:rPr>
    </w:lvl>
    <w:lvl w:ilvl="5" w:tplc="08070005" w:tentative="1">
      <w:start w:val="1"/>
      <w:numFmt w:val="bullet"/>
      <w:lvlText w:val=""/>
      <w:lvlJc w:val="left"/>
      <w:pPr>
        <w:tabs>
          <w:tab w:val="num" w:pos="5114"/>
        </w:tabs>
        <w:ind w:left="5114" w:hanging="360"/>
      </w:pPr>
      <w:rPr>
        <w:rFonts w:ascii="Wingdings" w:hAnsi="Wingdings" w:hint="default"/>
      </w:rPr>
    </w:lvl>
    <w:lvl w:ilvl="6" w:tplc="08070001" w:tentative="1">
      <w:start w:val="1"/>
      <w:numFmt w:val="bullet"/>
      <w:lvlText w:val=""/>
      <w:lvlJc w:val="left"/>
      <w:pPr>
        <w:tabs>
          <w:tab w:val="num" w:pos="5834"/>
        </w:tabs>
        <w:ind w:left="5834" w:hanging="360"/>
      </w:pPr>
      <w:rPr>
        <w:rFonts w:ascii="Symbol" w:hAnsi="Symbol" w:hint="default"/>
      </w:rPr>
    </w:lvl>
    <w:lvl w:ilvl="7" w:tplc="08070003" w:tentative="1">
      <w:start w:val="1"/>
      <w:numFmt w:val="bullet"/>
      <w:lvlText w:val="o"/>
      <w:lvlJc w:val="left"/>
      <w:pPr>
        <w:tabs>
          <w:tab w:val="num" w:pos="6554"/>
        </w:tabs>
        <w:ind w:left="6554" w:hanging="360"/>
      </w:pPr>
      <w:rPr>
        <w:rFonts w:ascii="Courier New" w:hAnsi="Courier New" w:cs="Courier New" w:hint="default"/>
      </w:rPr>
    </w:lvl>
    <w:lvl w:ilvl="8" w:tplc="08070005" w:tentative="1">
      <w:start w:val="1"/>
      <w:numFmt w:val="bullet"/>
      <w:lvlText w:val=""/>
      <w:lvlJc w:val="left"/>
      <w:pPr>
        <w:tabs>
          <w:tab w:val="num" w:pos="7274"/>
        </w:tabs>
        <w:ind w:left="7274" w:hanging="360"/>
      </w:pPr>
      <w:rPr>
        <w:rFonts w:ascii="Wingdings" w:hAnsi="Wingdings" w:hint="default"/>
      </w:rPr>
    </w:lvl>
  </w:abstractNum>
  <w:abstractNum w:abstractNumId="22" w15:restartNumberingAfterBreak="0">
    <w:nsid w:val="7CC726E2"/>
    <w:multiLevelType w:val="hybridMultilevel"/>
    <w:tmpl w:val="A652279A"/>
    <w:lvl w:ilvl="0" w:tplc="8EA848C4">
      <w:start w:val="1"/>
      <w:numFmt w:val="decimal"/>
      <w:lvlRestart w:val="0"/>
      <w:pStyle w:val="TabText3"/>
      <w:lvlText w:val="%1."/>
      <w:lvlJc w:val="left"/>
      <w:pPr>
        <w:tabs>
          <w:tab w:val="num" w:pos="227"/>
        </w:tabs>
        <w:ind w:left="227" w:hanging="22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20"/>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5"/>
  </w:num>
  <w:num w:numId="11">
    <w:abstractNumId w:val="14"/>
  </w:num>
  <w:num w:numId="12">
    <w:abstractNumId w:val="15"/>
  </w:num>
  <w:num w:numId="13">
    <w:abstractNumId w:val="15"/>
  </w:num>
  <w:num w:numId="14">
    <w:abstractNumId w:val="15"/>
  </w:num>
  <w:num w:numId="15">
    <w:abstractNumId w:val="15"/>
  </w:num>
  <w:num w:numId="16">
    <w:abstractNumId w:val="15"/>
  </w:num>
  <w:num w:numId="17">
    <w:abstractNumId w:val="14"/>
  </w:num>
  <w:num w:numId="18">
    <w:abstractNumId w:val="15"/>
  </w:num>
  <w:num w:numId="19">
    <w:abstractNumId w:val="14"/>
  </w:num>
  <w:num w:numId="20">
    <w:abstractNumId w:val="16"/>
  </w:num>
  <w:num w:numId="21">
    <w:abstractNumId w:val="13"/>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5"/>
  </w:num>
  <w:num w:numId="35">
    <w:abstractNumId w:val="18"/>
  </w:num>
  <w:num w:numId="36">
    <w:abstractNumId w:val="21"/>
  </w:num>
  <w:num w:numId="37">
    <w:abstractNumId w:val="15"/>
  </w:num>
  <w:num w:numId="38">
    <w:abstractNumId w:val="17"/>
  </w:num>
  <w:num w:numId="39">
    <w:abstractNumId w:val="17"/>
  </w:num>
  <w:num w:numId="40">
    <w:abstractNumId w:val="17"/>
  </w:num>
  <w:num w:numId="41">
    <w:abstractNumId w:val="21"/>
  </w:num>
  <w:num w:numId="42">
    <w:abstractNumId w:val="12"/>
  </w:num>
  <w:num w:numId="43">
    <w:abstractNumId w:val="22"/>
  </w:num>
  <w:num w:numId="44">
    <w:abstractNumId w:val="14"/>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trackRevisions/>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2"/>
  </w:compat>
  <w:rsids>
    <w:rsidRoot w:val="00DA341B"/>
    <w:rsid w:val="00001BCF"/>
    <w:rsid w:val="00001EA4"/>
    <w:rsid w:val="00005002"/>
    <w:rsid w:val="000111F7"/>
    <w:rsid w:val="00012543"/>
    <w:rsid w:val="0002054E"/>
    <w:rsid w:val="00023A92"/>
    <w:rsid w:val="0002619A"/>
    <w:rsid w:val="00031449"/>
    <w:rsid w:val="000379D3"/>
    <w:rsid w:val="00037B0F"/>
    <w:rsid w:val="00042E1A"/>
    <w:rsid w:val="00044992"/>
    <w:rsid w:val="00045F36"/>
    <w:rsid w:val="000461C3"/>
    <w:rsid w:val="00050298"/>
    <w:rsid w:val="00062384"/>
    <w:rsid w:val="000628F0"/>
    <w:rsid w:val="00065050"/>
    <w:rsid w:val="00075C6A"/>
    <w:rsid w:val="0007752C"/>
    <w:rsid w:val="00077646"/>
    <w:rsid w:val="00090438"/>
    <w:rsid w:val="0009299B"/>
    <w:rsid w:val="00096AC1"/>
    <w:rsid w:val="000A36E8"/>
    <w:rsid w:val="000A6BF5"/>
    <w:rsid w:val="000B01D0"/>
    <w:rsid w:val="000B65F2"/>
    <w:rsid w:val="000C4DFC"/>
    <w:rsid w:val="000C6385"/>
    <w:rsid w:val="000D305D"/>
    <w:rsid w:val="000D5821"/>
    <w:rsid w:val="000E4CBC"/>
    <w:rsid w:val="000F1D4E"/>
    <w:rsid w:val="000F1E94"/>
    <w:rsid w:val="000F2869"/>
    <w:rsid w:val="001023BC"/>
    <w:rsid w:val="00105BF3"/>
    <w:rsid w:val="00111CFC"/>
    <w:rsid w:val="0012521A"/>
    <w:rsid w:val="00137F24"/>
    <w:rsid w:val="00152106"/>
    <w:rsid w:val="00154D20"/>
    <w:rsid w:val="001569BB"/>
    <w:rsid w:val="00175E77"/>
    <w:rsid w:val="001768A7"/>
    <w:rsid w:val="00180714"/>
    <w:rsid w:val="00181D3F"/>
    <w:rsid w:val="00184057"/>
    <w:rsid w:val="00184691"/>
    <w:rsid w:val="0018754A"/>
    <w:rsid w:val="001906CB"/>
    <w:rsid w:val="00191FD4"/>
    <w:rsid w:val="00194E17"/>
    <w:rsid w:val="001A55A8"/>
    <w:rsid w:val="001A5690"/>
    <w:rsid w:val="001B3DD1"/>
    <w:rsid w:val="001D109F"/>
    <w:rsid w:val="001D29C7"/>
    <w:rsid w:val="001D41A4"/>
    <w:rsid w:val="001D5799"/>
    <w:rsid w:val="001E063B"/>
    <w:rsid w:val="001E0B27"/>
    <w:rsid w:val="001E2D9F"/>
    <w:rsid w:val="001E376A"/>
    <w:rsid w:val="001E4FA1"/>
    <w:rsid w:val="002115F8"/>
    <w:rsid w:val="0025522D"/>
    <w:rsid w:val="00255478"/>
    <w:rsid w:val="00256E25"/>
    <w:rsid w:val="00263102"/>
    <w:rsid w:val="0026782E"/>
    <w:rsid w:val="00291595"/>
    <w:rsid w:val="002A12D1"/>
    <w:rsid w:val="002A3EC0"/>
    <w:rsid w:val="002B312C"/>
    <w:rsid w:val="002C129C"/>
    <w:rsid w:val="002C320F"/>
    <w:rsid w:val="002C3E96"/>
    <w:rsid w:val="002C4BB7"/>
    <w:rsid w:val="002D1E69"/>
    <w:rsid w:val="002D40E9"/>
    <w:rsid w:val="002D73FD"/>
    <w:rsid w:val="002D78B7"/>
    <w:rsid w:val="002E7183"/>
    <w:rsid w:val="002F509A"/>
    <w:rsid w:val="0030134F"/>
    <w:rsid w:val="00301FFE"/>
    <w:rsid w:val="003052AC"/>
    <w:rsid w:val="0030629F"/>
    <w:rsid w:val="003107B6"/>
    <w:rsid w:val="00311DAE"/>
    <w:rsid w:val="00312131"/>
    <w:rsid w:val="003209C1"/>
    <w:rsid w:val="003263B8"/>
    <w:rsid w:val="00332B4D"/>
    <w:rsid w:val="00334677"/>
    <w:rsid w:val="00351B7E"/>
    <w:rsid w:val="0035291B"/>
    <w:rsid w:val="003535E1"/>
    <w:rsid w:val="00355A4C"/>
    <w:rsid w:val="0037400B"/>
    <w:rsid w:val="00375046"/>
    <w:rsid w:val="003773AB"/>
    <w:rsid w:val="003A3651"/>
    <w:rsid w:val="003A669D"/>
    <w:rsid w:val="003D460C"/>
    <w:rsid w:val="003D6C4F"/>
    <w:rsid w:val="003D70B4"/>
    <w:rsid w:val="003E0A5C"/>
    <w:rsid w:val="003E5F00"/>
    <w:rsid w:val="003E710C"/>
    <w:rsid w:val="003E748B"/>
    <w:rsid w:val="003E7DA8"/>
    <w:rsid w:val="00412E19"/>
    <w:rsid w:val="00423126"/>
    <w:rsid w:val="00423E11"/>
    <w:rsid w:val="00426806"/>
    <w:rsid w:val="0045773C"/>
    <w:rsid w:val="004649D8"/>
    <w:rsid w:val="004654CB"/>
    <w:rsid w:val="00473596"/>
    <w:rsid w:val="00477872"/>
    <w:rsid w:val="0048178F"/>
    <w:rsid w:val="00493EDB"/>
    <w:rsid w:val="004A1A85"/>
    <w:rsid w:val="004A4F61"/>
    <w:rsid w:val="004A56DE"/>
    <w:rsid w:val="004A57C4"/>
    <w:rsid w:val="004D529A"/>
    <w:rsid w:val="004E065B"/>
    <w:rsid w:val="004F01C0"/>
    <w:rsid w:val="004F09FB"/>
    <w:rsid w:val="004F6A65"/>
    <w:rsid w:val="005049B0"/>
    <w:rsid w:val="0051528E"/>
    <w:rsid w:val="00527025"/>
    <w:rsid w:val="00532822"/>
    <w:rsid w:val="00533E7D"/>
    <w:rsid w:val="0053482E"/>
    <w:rsid w:val="00534EA8"/>
    <w:rsid w:val="00551C35"/>
    <w:rsid w:val="00560175"/>
    <w:rsid w:val="005664EA"/>
    <w:rsid w:val="00566AF6"/>
    <w:rsid w:val="005705BB"/>
    <w:rsid w:val="00570F1C"/>
    <w:rsid w:val="005729CD"/>
    <w:rsid w:val="00583F67"/>
    <w:rsid w:val="00585D06"/>
    <w:rsid w:val="005B78C1"/>
    <w:rsid w:val="005F0467"/>
    <w:rsid w:val="005F3902"/>
    <w:rsid w:val="005F4799"/>
    <w:rsid w:val="005F67D1"/>
    <w:rsid w:val="006000B7"/>
    <w:rsid w:val="00600113"/>
    <w:rsid w:val="00601211"/>
    <w:rsid w:val="006030D9"/>
    <w:rsid w:val="006062C7"/>
    <w:rsid w:val="00617BC0"/>
    <w:rsid w:val="00624B69"/>
    <w:rsid w:val="00644E24"/>
    <w:rsid w:val="00652B0D"/>
    <w:rsid w:val="0066513C"/>
    <w:rsid w:val="006651AA"/>
    <w:rsid w:val="00674C5D"/>
    <w:rsid w:val="00680D59"/>
    <w:rsid w:val="00686462"/>
    <w:rsid w:val="00692DAD"/>
    <w:rsid w:val="0069522E"/>
    <w:rsid w:val="006B4EB6"/>
    <w:rsid w:val="006C0910"/>
    <w:rsid w:val="006C0EED"/>
    <w:rsid w:val="006C1729"/>
    <w:rsid w:val="006C38F5"/>
    <w:rsid w:val="006E2CAA"/>
    <w:rsid w:val="006F0EC2"/>
    <w:rsid w:val="006F262B"/>
    <w:rsid w:val="006F61EC"/>
    <w:rsid w:val="00704B23"/>
    <w:rsid w:val="0071123E"/>
    <w:rsid w:val="00714AE1"/>
    <w:rsid w:val="007208E1"/>
    <w:rsid w:val="00720AD4"/>
    <w:rsid w:val="00722309"/>
    <w:rsid w:val="0072534F"/>
    <w:rsid w:val="00725711"/>
    <w:rsid w:val="00742983"/>
    <w:rsid w:val="00743DAD"/>
    <w:rsid w:val="00751C88"/>
    <w:rsid w:val="00754100"/>
    <w:rsid w:val="007548C0"/>
    <w:rsid w:val="00762A7C"/>
    <w:rsid w:val="00772D7D"/>
    <w:rsid w:val="007757A6"/>
    <w:rsid w:val="007765CC"/>
    <w:rsid w:val="007841E5"/>
    <w:rsid w:val="0079012A"/>
    <w:rsid w:val="007A3E53"/>
    <w:rsid w:val="007A5EEC"/>
    <w:rsid w:val="007B0A82"/>
    <w:rsid w:val="007B308F"/>
    <w:rsid w:val="007B60BF"/>
    <w:rsid w:val="007B6DE0"/>
    <w:rsid w:val="007E29EF"/>
    <w:rsid w:val="007F2530"/>
    <w:rsid w:val="007F3AD2"/>
    <w:rsid w:val="007F3C5F"/>
    <w:rsid w:val="007F3DFF"/>
    <w:rsid w:val="007F6CC8"/>
    <w:rsid w:val="007F7BEE"/>
    <w:rsid w:val="00802977"/>
    <w:rsid w:val="00815EB0"/>
    <w:rsid w:val="00816954"/>
    <w:rsid w:val="00831A18"/>
    <w:rsid w:val="00836288"/>
    <w:rsid w:val="00850747"/>
    <w:rsid w:val="00852468"/>
    <w:rsid w:val="00852BEC"/>
    <w:rsid w:val="00861F33"/>
    <w:rsid w:val="008623E8"/>
    <w:rsid w:val="008715F0"/>
    <w:rsid w:val="008718B3"/>
    <w:rsid w:val="008751CB"/>
    <w:rsid w:val="00883CD5"/>
    <w:rsid w:val="00883E10"/>
    <w:rsid w:val="00884BDB"/>
    <w:rsid w:val="00895CB4"/>
    <w:rsid w:val="008A42B8"/>
    <w:rsid w:val="008C5684"/>
    <w:rsid w:val="008D2384"/>
    <w:rsid w:val="008F3FCB"/>
    <w:rsid w:val="008F5FA3"/>
    <w:rsid w:val="00907CE0"/>
    <w:rsid w:val="009201DD"/>
    <w:rsid w:val="0092447F"/>
    <w:rsid w:val="00930432"/>
    <w:rsid w:val="009316D6"/>
    <w:rsid w:val="0093202D"/>
    <w:rsid w:val="0093428D"/>
    <w:rsid w:val="00941BD4"/>
    <w:rsid w:val="00942454"/>
    <w:rsid w:val="00946A01"/>
    <w:rsid w:val="0095208E"/>
    <w:rsid w:val="00960A98"/>
    <w:rsid w:val="0098782D"/>
    <w:rsid w:val="00996054"/>
    <w:rsid w:val="009A492B"/>
    <w:rsid w:val="009C396F"/>
    <w:rsid w:val="009D0917"/>
    <w:rsid w:val="009D159E"/>
    <w:rsid w:val="009D390E"/>
    <w:rsid w:val="009E06CA"/>
    <w:rsid w:val="009E5420"/>
    <w:rsid w:val="009E55D8"/>
    <w:rsid w:val="009E6187"/>
    <w:rsid w:val="009F0911"/>
    <w:rsid w:val="009F424E"/>
    <w:rsid w:val="00A10925"/>
    <w:rsid w:val="00A202E0"/>
    <w:rsid w:val="00A273EB"/>
    <w:rsid w:val="00A309A3"/>
    <w:rsid w:val="00A31549"/>
    <w:rsid w:val="00A41990"/>
    <w:rsid w:val="00A43D23"/>
    <w:rsid w:val="00A459E1"/>
    <w:rsid w:val="00A46127"/>
    <w:rsid w:val="00A60213"/>
    <w:rsid w:val="00A60735"/>
    <w:rsid w:val="00A65DF5"/>
    <w:rsid w:val="00A7544B"/>
    <w:rsid w:val="00A7683A"/>
    <w:rsid w:val="00A831A9"/>
    <w:rsid w:val="00A862E9"/>
    <w:rsid w:val="00A91D9A"/>
    <w:rsid w:val="00A920A2"/>
    <w:rsid w:val="00A96656"/>
    <w:rsid w:val="00A96D54"/>
    <w:rsid w:val="00AA0FC2"/>
    <w:rsid w:val="00AA6464"/>
    <w:rsid w:val="00AC6D5F"/>
    <w:rsid w:val="00AD468B"/>
    <w:rsid w:val="00AD47CC"/>
    <w:rsid w:val="00AE7A70"/>
    <w:rsid w:val="00AF34C4"/>
    <w:rsid w:val="00AF6321"/>
    <w:rsid w:val="00B04235"/>
    <w:rsid w:val="00B16B86"/>
    <w:rsid w:val="00B300A2"/>
    <w:rsid w:val="00B44B83"/>
    <w:rsid w:val="00B463C6"/>
    <w:rsid w:val="00B471C1"/>
    <w:rsid w:val="00B47903"/>
    <w:rsid w:val="00B50E2A"/>
    <w:rsid w:val="00B6287D"/>
    <w:rsid w:val="00B73614"/>
    <w:rsid w:val="00B764E7"/>
    <w:rsid w:val="00B804F2"/>
    <w:rsid w:val="00B851FE"/>
    <w:rsid w:val="00B93143"/>
    <w:rsid w:val="00B952A8"/>
    <w:rsid w:val="00B968CF"/>
    <w:rsid w:val="00BA37ED"/>
    <w:rsid w:val="00BC6F70"/>
    <w:rsid w:val="00BD1362"/>
    <w:rsid w:val="00BD29A0"/>
    <w:rsid w:val="00BD36F8"/>
    <w:rsid w:val="00BD4FD6"/>
    <w:rsid w:val="00BE56B2"/>
    <w:rsid w:val="00BE6DAB"/>
    <w:rsid w:val="00BF0A61"/>
    <w:rsid w:val="00BF179A"/>
    <w:rsid w:val="00C00B12"/>
    <w:rsid w:val="00C024E0"/>
    <w:rsid w:val="00C03D81"/>
    <w:rsid w:val="00C1479D"/>
    <w:rsid w:val="00C16458"/>
    <w:rsid w:val="00C250B6"/>
    <w:rsid w:val="00C25D9B"/>
    <w:rsid w:val="00C30EC9"/>
    <w:rsid w:val="00C413CB"/>
    <w:rsid w:val="00C414B5"/>
    <w:rsid w:val="00C527E8"/>
    <w:rsid w:val="00C541B7"/>
    <w:rsid w:val="00C55518"/>
    <w:rsid w:val="00C564F5"/>
    <w:rsid w:val="00C565E9"/>
    <w:rsid w:val="00C62AA3"/>
    <w:rsid w:val="00C65649"/>
    <w:rsid w:val="00C703A0"/>
    <w:rsid w:val="00C843FB"/>
    <w:rsid w:val="00C91F9D"/>
    <w:rsid w:val="00C92930"/>
    <w:rsid w:val="00CA7A9B"/>
    <w:rsid w:val="00CB7476"/>
    <w:rsid w:val="00CB78D3"/>
    <w:rsid w:val="00CD21C2"/>
    <w:rsid w:val="00CD4A89"/>
    <w:rsid w:val="00CD7C3F"/>
    <w:rsid w:val="00CE176B"/>
    <w:rsid w:val="00CE2A77"/>
    <w:rsid w:val="00CE779C"/>
    <w:rsid w:val="00CF2FBC"/>
    <w:rsid w:val="00CF6971"/>
    <w:rsid w:val="00D130CE"/>
    <w:rsid w:val="00D1747D"/>
    <w:rsid w:val="00D20CC3"/>
    <w:rsid w:val="00D230AB"/>
    <w:rsid w:val="00D24182"/>
    <w:rsid w:val="00D25F40"/>
    <w:rsid w:val="00D37C17"/>
    <w:rsid w:val="00D5160D"/>
    <w:rsid w:val="00D52D3A"/>
    <w:rsid w:val="00D715BC"/>
    <w:rsid w:val="00D7618E"/>
    <w:rsid w:val="00D86CE8"/>
    <w:rsid w:val="00D90639"/>
    <w:rsid w:val="00D9069E"/>
    <w:rsid w:val="00D9593F"/>
    <w:rsid w:val="00DA341B"/>
    <w:rsid w:val="00DA65DA"/>
    <w:rsid w:val="00DB01CE"/>
    <w:rsid w:val="00DB1F8A"/>
    <w:rsid w:val="00DB2674"/>
    <w:rsid w:val="00DB37EC"/>
    <w:rsid w:val="00DB3E3C"/>
    <w:rsid w:val="00DC34AE"/>
    <w:rsid w:val="00DE5CBA"/>
    <w:rsid w:val="00DF2B05"/>
    <w:rsid w:val="00DF56DE"/>
    <w:rsid w:val="00DF5FAE"/>
    <w:rsid w:val="00E02EFE"/>
    <w:rsid w:val="00E0435E"/>
    <w:rsid w:val="00E04AAB"/>
    <w:rsid w:val="00E10128"/>
    <w:rsid w:val="00E220D4"/>
    <w:rsid w:val="00E23ACE"/>
    <w:rsid w:val="00E3151A"/>
    <w:rsid w:val="00E36EFD"/>
    <w:rsid w:val="00E404B1"/>
    <w:rsid w:val="00E4325E"/>
    <w:rsid w:val="00E44A12"/>
    <w:rsid w:val="00E4690D"/>
    <w:rsid w:val="00E51353"/>
    <w:rsid w:val="00E56316"/>
    <w:rsid w:val="00E57A21"/>
    <w:rsid w:val="00E705E8"/>
    <w:rsid w:val="00E70768"/>
    <w:rsid w:val="00E72AF8"/>
    <w:rsid w:val="00E76907"/>
    <w:rsid w:val="00E8033D"/>
    <w:rsid w:val="00E82A00"/>
    <w:rsid w:val="00E867F0"/>
    <w:rsid w:val="00E91BF2"/>
    <w:rsid w:val="00E939B6"/>
    <w:rsid w:val="00EA0750"/>
    <w:rsid w:val="00EA5EAF"/>
    <w:rsid w:val="00EA72D1"/>
    <w:rsid w:val="00EB030C"/>
    <w:rsid w:val="00EB4A3E"/>
    <w:rsid w:val="00EB6FB1"/>
    <w:rsid w:val="00EC0F4F"/>
    <w:rsid w:val="00EC2C6F"/>
    <w:rsid w:val="00ED71CB"/>
    <w:rsid w:val="00ED7DEA"/>
    <w:rsid w:val="00EE5C43"/>
    <w:rsid w:val="00EF171D"/>
    <w:rsid w:val="00EF2565"/>
    <w:rsid w:val="00EF3BE0"/>
    <w:rsid w:val="00EF67E4"/>
    <w:rsid w:val="00F023F8"/>
    <w:rsid w:val="00F0297D"/>
    <w:rsid w:val="00F04CD1"/>
    <w:rsid w:val="00F1299E"/>
    <w:rsid w:val="00F17C88"/>
    <w:rsid w:val="00F24E5F"/>
    <w:rsid w:val="00F306CC"/>
    <w:rsid w:val="00F32394"/>
    <w:rsid w:val="00F338B6"/>
    <w:rsid w:val="00F33E60"/>
    <w:rsid w:val="00F37A81"/>
    <w:rsid w:val="00F40804"/>
    <w:rsid w:val="00F42366"/>
    <w:rsid w:val="00F4295A"/>
    <w:rsid w:val="00F47A85"/>
    <w:rsid w:val="00F53408"/>
    <w:rsid w:val="00F57E44"/>
    <w:rsid w:val="00F60699"/>
    <w:rsid w:val="00F62767"/>
    <w:rsid w:val="00F65319"/>
    <w:rsid w:val="00F7554F"/>
    <w:rsid w:val="00F75579"/>
    <w:rsid w:val="00F82A33"/>
    <w:rsid w:val="00FA0EBB"/>
    <w:rsid w:val="00FA5BA3"/>
    <w:rsid w:val="00FB52F9"/>
    <w:rsid w:val="00FC2A35"/>
    <w:rsid w:val="00FD0CFE"/>
    <w:rsid w:val="00FD168F"/>
    <w:rsid w:val="00FD74CF"/>
    <w:rsid w:val="00FE3811"/>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D0858F"/>
  <w15:docId w15:val="{120D98BE-BADA-4C8D-9B15-F1E32317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DA8"/>
    <w:pPr>
      <w:overflowPunct w:val="0"/>
      <w:autoSpaceDE w:val="0"/>
      <w:autoSpaceDN w:val="0"/>
      <w:adjustRightInd w:val="0"/>
      <w:textAlignment w:val="baseline"/>
    </w:pPr>
    <w:rPr>
      <w:rFonts w:ascii="Arial" w:hAnsi="Arial"/>
      <w:sz w:val="22"/>
      <w:lang w:val="de-DE" w:eastAsia="de-DE"/>
    </w:rPr>
  </w:style>
  <w:style w:type="paragraph" w:styleId="berschrift4">
    <w:name w:val="heading 4"/>
    <w:basedOn w:val="Standard"/>
    <w:next w:val="Standard"/>
    <w:qFormat/>
    <w:rsid w:val="00A60735"/>
    <w:pPr>
      <w:keepNext/>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rsid w:val="005F0467"/>
  </w:style>
  <w:style w:type="paragraph" w:customStyle="1" w:styleId="01Kleinschrift">
    <w:name w:val="01 Kleinschrift"/>
    <w:basedOn w:val="Standard"/>
    <w:rsid w:val="00FD74CF"/>
    <w:pPr>
      <w:spacing w:line="220" w:lineRule="atLeast"/>
    </w:pPr>
    <w:rPr>
      <w:sz w:val="18"/>
    </w:rPr>
  </w:style>
  <w:style w:type="paragraph" w:customStyle="1" w:styleId="11Einr1Stufe">
    <w:name w:val="11 Einr. 1. Stufe"/>
    <w:basedOn w:val="Standard"/>
    <w:rsid w:val="0025522D"/>
    <w:pPr>
      <w:ind w:left="397"/>
    </w:pPr>
  </w:style>
  <w:style w:type="paragraph" w:customStyle="1" w:styleId="12Einr2Stufe">
    <w:name w:val="12 Einr. 2. Stufe"/>
    <w:basedOn w:val="Standard"/>
    <w:rsid w:val="0025522D"/>
    <w:pPr>
      <w:ind w:left="794"/>
    </w:pPr>
  </w:style>
  <w:style w:type="paragraph" w:customStyle="1" w:styleId="13Aufz1Stufe">
    <w:name w:val="13 Aufz.1.Stufe"/>
    <w:basedOn w:val="Standard"/>
    <w:rsid w:val="00F42366"/>
    <w:pPr>
      <w:keepLines/>
      <w:numPr>
        <w:numId w:val="41"/>
      </w:numPr>
      <w:spacing w:before="100" w:after="100"/>
    </w:pPr>
    <w:rPr>
      <w:rFonts w:cs="Arial"/>
      <w:bCs/>
      <w:color w:val="000000"/>
    </w:rPr>
  </w:style>
  <w:style w:type="paragraph" w:customStyle="1" w:styleId="14Aufz2Stufe">
    <w:name w:val="14 Aufz.2.Stufe"/>
    <w:basedOn w:val="Standard"/>
    <w:rsid w:val="0035291B"/>
    <w:pPr>
      <w:keepLines/>
      <w:numPr>
        <w:ilvl w:val="1"/>
        <w:numId w:val="37"/>
      </w:numPr>
      <w:spacing w:before="60" w:after="60"/>
    </w:pPr>
    <w:rPr>
      <w:bCs/>
      <w:sz w:val="18"/>
    </w:rPr>
  </w:style>
  <w:style w:type="paragraph" w:customStyle="1" w:styleId="15AufzDispo1Stufe">
    <w:name w:val="15 Aufz. Dispo 1. Stufe"/>
    <w:basedOn w:val="Standard"/>
    <w:rsid w:val="0035291B"/>
    <w:pPr>
      <w:numPr>
        <w:ilvl w:val="2"/>
        <w:numId w:val="37"/>
      </w:numPr>
    </w:pPr>
  </w:style>
  <w:style w:type="paragraph" w:customStyle="1" w:styleId="16AufzDispo2Stufe">
    <w:name w:val="16 Aufz. Dispo 2. Stufe"/>
    <w:basedOn w:val="Standard"/>
    <w:rsid w:val="0035291B"/>
    <w:pPr>
      <w:numPr>
        <w:ilvl w:val="3"/>
        <w:numId w:val="37"/>
      </w:numPr>
    </w:pPr>
  </w:style>
  <w:style w:type="paragraph" w:customStyle="1" w:styleId="21NumAbsatz1">
    <w:name w:val="21 Num.Absatz1."/>
    <w:basedOn w:val="Standard"/>
    <w:rsid w:val="00C843FB"/>
    <w:pPr>
      <w:numPr>
        <w:numId w:val="44"/>
      </w:numPr>
    </w:pPr>
  </w:style>
  <w:style w:type="paragraph" w:customStyle="1" w:styleId="23NumAbsatzA">
    <w:name w:val="23 Num.AbsatzA"/>
    <w:basedOn w:val="Standard"/>
    <w:rsid w:val="00C843FB"/>
    <w:pPr>
      <w:numPr>
        <w:ilvl w:val="1"/>
        <w:numId w:val="44"/>
      </w:numPr>
    </w:pPr>
  </w:style>
  <w:style w:type="paragraph" w:customStyle="1" w:styleId="24NumDispo1">
    <w:name w:val="24 Num. Dispo 1."/>
    <w:basedOn w:val="Standard"/>
    <w:rsid w:val="00C843FB"/>
    <w:pPr>
      <w:numPr>
        <w:ilvl w:val="2"/>
        <w:numId w:val="44"/>
      </w:numPr>
    </w:pPr>
    <w:rPr>
      <w:b/>
    </w:rPr>
  </w:style>
  <w:style w:type="paragraph" w:customStyle="1" w:styleId="25NumDispoI">
    <w:name w:val="25 Num. Dispo I"/>
    <w:basedOn w:val="Standard"/>
    <w:rsid w:val="00C843FB"/>
    <w:pPr>
      <w:numPr>
        <w:ilvl w:val="3"/>
        <w:numId w:val="44"/>
      </w:numPr>
    </w:pPr>
  </w:style>
  <w:style w:type="paragraph" w:customStyle="1" w:styleId="26NumDispoa">
    <w:name w:val="26 Num. Dispo a)"/>
    <w:basedOn w:val="Standard"/>
    <w:rsid w:val="00C843FB"/>
    <w:pPr>
      <w:numPr>
        <w:ilvl w:val="4"/>
        <w:numId w:val="44"/>
      </w:numPr>
    </w:pPr>
  </w:style>
  <w:style w:type="paragraph" w:customStyle="1" w:styleId="44RmischeNum">
    <w:name w:val="44 Römische Num"/>
    <w:basedOn w:val="Standard"/>
    <w:rsid w:val="00C843FB"/>
    <w:pPr>
      <w:numPr>
        <w:ilvl w:val="5"/>
        <w:numId w:val="44"/>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rsid w:val="006F0EC2"/>
    <w:pPr>
      <w:keepNext/>
      <w:keepLines/>
      <w:numPr>
        <w:numId w:val="21"/>
      </w:numPr>
      <w:spacing w:before="140" w:after="140" w:line="340" w:lineRule="atLeast"/>
      <w:jc w:val="center"/>
      <w:outlineLvl w:val="0"/>
    </w:pPr>
    <w:rPr>
      <w:b/>
      <w:caps/>
      <w:sz w:val="28"/>
      <w:szCs w:val="28"/>
    </w:rPr>
  </w:style>
  <w:style w:type="paragraph" w:customStyle="1" w:styleId="32Haupttitel">
    <w:name w:val="32 Haupttitel"/>
    <w:basedOn w:val="Standard"/>
    <w:next w:val="00Vorgabetext"/>
    <w:rsid w:val="006F0EC2"/>
    <w:pPr>
      <w:keepNext/>
      <w:keepLines/>
      <w:numPr>
        <w:ilvl w:val="1"/>
        <w:numId w:val="21"/>
      </w:numPr>
      <w:spacing w:after="120" w:line="300" w:lineRule="atLeast"/>
      <w:outlineLvl w:val="1"/>
    </w:pPr>
    <w:rPr>
      <w:b/>
      <w:u w:val="single"/>
    </w:rPr>
  </w:style>
  <w:style w:type="paragraph" w:customStyle="1" w:styleId="41Unterschrift">
    <w:name w:val="41 Unterschrift"/>
    <w:basedOn w:val="Standard"/>
    <w:rsid w:val="00423126"/>
    <w:pPr>
      <w:ind w:left="5273"/>
    </w:pPr>
  </w:style>
  <w:style w:type="paragraph" w:customStyle="1" w:styleId="42Empfngeradresse">
    <w:name w:val="42 Empfängeradresse"/>
    <w:basedOn w:val="Standard"/>
    <w:rsid w:val="00423126"/>
  </w:style>
  <w:style w:type="paragraph" w:customStyle="1" w:styleId="47Kopfzeile">
    <w:name w:val="47 Kopfzeile"/>
    <w:basedOn w:val="Standard"/>
    <w:rsid w:val="00F32394"/>
    <w:pPr>
      <w:jc w:val="center"/>
    </w:pPr>
  </w:style>
  <w:style w:type="paragraph" w:customStyle="1" w:styleId="48Fusszeile">
    <w:name w:val="48 Fusszeile"/>
    <w:basedOn w:val="Standard"/>
    <w:rsid w:val="007F3DFF"/>
    <w:pPr>
      <w:tabs>
        <w:tab w:val="left" w:pos="2835"/>
        <w:tab w:val="right" w:pos="9072"/>
      </w:tabs>
    </w:pPr>
  </w:style>
  <w:style w:type="paragraph" w:customStyle="1" w:styleId="51Absender">
    <w:name w:val="51 Absender"/>
    <w:basedOn w:val="Standard"/>
    <w:rsid w:val="00DA65DA"/>
    <w:pPr>
      <w:tabs>
        <w:tab w:val="left" w:pos="1259"/>
      </w:tabs>
      <w:spacing w:line="240" w:lineRule="atLeast"/>
      <w:ind w:left="1259" w:hanging="1259"/>
    </w:pPr>
    <w:rPr>
      <w:sz w:val="18"/>
    </w:rPr>
  </w:style>
  <w:style w:type="paragraph" w:customStyle="1" w:styleId="52AbsenderAdresse">
    <w:name w:val="52 AbsenderAdresse"/>
    <w:basedOn w:val="Standard"/>
    <w:rsid w:val="00836288"/>
    <w:pPr>
      <w:tabs>
        <w:tab w:val="left" w:pos="2835"/>
        <w:tab w:val="right" w:pos="9072"/>
      </w:tabs>
      <w:suppressAutoHyphens/>
    </w:pPr>
    <w:rPr>
      <w:sz w:val="18"/>
    </w:rPr>
  </w:style>
  <w:style w:type="paragraph" w:customStyle="1" w:styleId="53Briefkopf">
    <w:name w:val="53 Briefkopf"/>
    <w:basedOn w:val="Standard"/>
    <w:semiHidden/>
    <w:rsid w:val="00423126"/>
    <w:rPr>
      <w:sz w:val="20"/>
    </w:rPr>
  </w:style>
  <w:style w:type="paragraph" w:customStyle="1" w:styleId="35Titel11">
    <w:name w:val="35 Titel 1.1"/>
    <w:basedOn w:val="Standard"/>
    <w:next w:val="00Vorgabetext"/>
    <w:rsid w:val="006F0EC2"/>
    <w:pPr>
      <w:keepNext/>
      <w:keepLines/>
      <w:numPr>
        <w:ilvl w:val="5"/>
        <w:numId w:val="21"/>
      </w:numPr>
      <w:spacing w:after="120"/>
      <w:outlineLvl w:val="5"/>
    </w:pPr>
    <w:rPr>
      <w:b/>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rsid w:val="00BF0A61"/>
    <w:rPr>
      <w:u w:val="single"/>
    </w:rPr>
  </w:style>
  <w:style w:type="paragraph" w:customStyle="1" w:styleId="33TitelBetreffnis">
    <w:name w:val="33 Titel/Betreffnis"/>
    <w:basedOn w:val="Standard"/>
    <w:next w:val="00Vorgabetext"/>
    <w:rsid w:val="006F0EC2"/>
    <w:pPr>
      <w:keepNext/>
      <w:keepLines/>
      <w:numPr>
        <w:ilvl w:val="2"/>
        <w:numId w:val="21"/>
      </w:numPr>
      <w:spacing w:after="120"/>
      <w:outlineLvl w:val="2"/>
    </w:pPr>
    <w:rPr>
      <w:b/>
    </w:rPr>
  </w:style>
  <w:style w:type="paragraph" w:customStyle="1" w:styleId="34NumHaupttitel">
    <w:name w:val="34 Num. Haupttitel"/>
    <w:basedOn w:val="Standard"/>
    <w:next w:val="00Vorgabetext"/>
    <w:rsid w:val="006F0EC2"/>
    <w:pPr>
      <w:keepNext/>
      <w:keepLines/>
      <w:numPr>
        <w:ilvl w:val="4"/>
        <w:numId w:val="21"/>
      </w:numPr>
      <w:spacing w:after="120" w:line="300" w:lineRule="atLeast"/>
      <w:outlineLvl w:val="4"/>
    </w:pPr>
    <w:rPr>
      <w:b/>
      <w:u w:val="single"/>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rsid w:val="003E748B"/>
    <w:rPr>
      <w:i/>
    </w:rPr>
  </w:style>
  <w:style w:type="character" w:customStyle="1" w:styleId="doppeltunterstrichen">
    <w:name w:val="doppelt unterstrichen"/>
    <w:basedOn w:val="Absatz-Standardschriftar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semiHidden/>
    <w:rsid w:val="00E939B6"/>
    <w:pPr>
      <w:spacing w:before="120" w:line="280" w:lineRule="auto"/>
      <w:jc w:val="both"/>
    </w:pPr>
    <w:rPr>
      <w:rFonts w:ascii="Arial" w:hAnsi="Arial"/>
      <w:sz w:val="16"/>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rsid w:val="00C62AA3"/>
    <w:pPr>
      <w:pBdr>
        <w:bottom w:val="single" w:sz="8" w:space="7" w:color="auto"/>
      </w:pBdr>
    </w:pPr>
  </w:style>
  <w:style w:type="paragraph" w:customStyle="1" w:styleId="46Rahmen">
    <w:name w:val="46 Rahmen"/>
    <w:basedOn w:val="Standard"/>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rsid w:val="0030629F"/>
    <w:pPr>
      <w:ind w:left="1191" w:hanging="1191"/>
    </w:pPr>
  </w:style>
  <w:style w:type="character" w:customStyle="1" w:styleId="fettZeichen">
    <w:name w:val="fett (Zeichen)"/>
    <w:basedOn w:val="Absatz-Standardschriftar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Viereck">
    <w:name w:val="Viereck"/>
    <w:basedOn w:val="Standard"/>
    <w:rsid w:val="00B93143"/>
    <w:pPr>
      <w:numPr>
        <w:numId w:val="40"/>
      </w:numPr>
    </w:pPr>
    <w:rPr>
      <w:color w:val="000000"/>
      <w:sz w:val="20"/>
    </w:rPr>
  </w:style>
  <w:style w:type="paragraph" w:customStyle="1" w:styleId="TabellenText">
    <w:name w:val="Tabellen Text"/>
    <w:basedOn w:val="Standard"/>
    <w:rsid w:val="00C527E8"/>
    <w:pPr>
      <w:tabs>
        <w:tab w:val="left" w:pos="567"/>
        <w:tab w:val="left" w:pos="1419"/>
        <w:tab w:val="left" w:pos="1704"/>
        <w:tab w:val="left" w:pos="1989"/>
        <w:tab w:val="left" w:pos="6234"/>
        <w:tab w:val="decimal" w:pos="7659"/>
      </w:tabs>
    </w:pPr>
    <w:rPr>
      <w:color w:val="000000"/>
      <w:sz w:val="14"/>
    </w:rPr>
  </w:style>
  <w:style w:type="paragraph" w:customStyle="1" w:styleId="TabSpalte1">
    <w:name w:val="TabSpalte1"/>
    <w:basedOn w:val="TabellenText"/>
    <w:rsid w:val="00C527E8"/>
    <w:pPr>
      <w:numPr>
        <w:numId w:val="42"/>
      </w:numPr>
    </w:pPr>
  </w:style>
  <w:style w:type="paragraph" w:customStyle="1" w:styleId="TabText3">
    <w:name w:val="TabText3"/>
    <w:basedOn w:val="TabellenText"/>
    <w:rsid w:val="00C527E8"/>
    <w:pPr>
      <w:numPr>
        <w:numId w:val="43"/>
      </w:numPr>
    </w:pPr>
  </w:style>
  <w:style w:type="paragraph" w:customStyle="1" w:styleId="Vorgabetext">
    <w:name w:val="Vorgabetext"/>
    <w:basedOn w:val="Standard"/>
    <w:rsid w:val="003E7DA8"/>
    <w:pPr>
      <w:tabs>
        <w:tab w:val="left" w:pos="567"/>
        <w:tab w:val="left" w:pos="1419"/>
        <w:tab w:val="left" w:pos="1704"/>
        <w:tab w:val="left" w:pos="1989"/>
        <w:tab w:val="left" w:pos="6234"/>
        <w:tab w:val="decimal" w:pos="7659"/>
      </w:tabs>
      <w:jc w:val="both"/>
    </w:pPr>
    <w:rPr>
      <w:rFonts w:ascii="Helvetica" w:hAnsi="Helvetica"/>
      <w:color w:val="000000"/>
      <w:sz w:val="18"/>
    </w:rPr>
  </w:style>
  <w:style w:type="paragraph" w:styleId="Funotentext">
    <w:name w:val="footnote text"/>
    <w:basedOn w:val="Standard"/>
    <w:link w:val="FunotentextZchn"/>
    <w:rsid w:val="00720AD4"/>
    <w:rPr>
      <w:sz w:val="20"/>
    </w:rPr>
  </w:style>
  <w:style w:type="character" w:customStyle="1" w:styleId="FunotentextZchn">
    <w:name w:val="Fußnotentext Zchn"/>
    <w:basedOn w:val="Absatz-Standardschriftart"/>
    <w:link w:val="Funotentext"/>
    <w:rsid w:val="00720AD4"/>
    <w:rPr>
      <w:rFonts w:ascii="Arial" w:hAnsi="Arial"/>
    </w:rPr>
  </w:style>
  <w:style w:type="character" w:styleId="Funotenzeichen">
    <w:name w:val="footnote reference"/>
    <w:basedOn w:val="Absatz-Standardschriftart"/>
    <w:rsid w:val="00720AD4"/>
    <w:rPr>
      <w:vertAlign w:val="superscript"/>
    </w:rPr>
  </w:style>
  <w:style w:type="paragraph" w:styleId="berarbeitung">
    <w:name w:val="Revision"/>
    <w:hidden/>
    <w:uiPriority w:val="99"/>
    <w:semiHidden/>
    <w:rsid w:val="007F3C5F"/>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6030009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C215-DF87-4793-921A-C2FFE2B8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60300093.dotx</Template>
  <TotalTime>0</TotalTime>
  <Pages>1</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Erklärung gemäss Art. 24a+119  HRegV (öffentlich)</vt:lpstr>
    </vt:vector>
  </TitlesOfParts>
  <Company>DJI</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gemäss Art. 24a+119  HRegV (öffentlich)</dc:title>
  <dc:creator>b203pze</dc:creator>
  <cp:lastModifiedBy>B203PRL</cp:lastModifiedBy>
  <cp:revision>10</cp:revision>
  <cp:lastPrinted>2020-10-02T05:42:00Z</cp:lastPrinted>
  <dcterms:created xsi:type="dcterms:W3CDTF">2020-10-02T05:40:00Z</dcterms:created>
  <dcterms:modified xsi:type="dcterms:W3CDTF">2022-10-18T10:24:00Z</dcterms:modified>
</cp:coreProperties>
</file>