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D4" w:rsidRPr="00960B13" w:rsidRDefault="00F04B37" w:rsidP="001E0DA5">
      <w:pPr>
        <w:pStyle w:val="Titel"/>
        <w:jc w:val="left"/>
        <w:rPr>
          <w:rFonts w:ascii="Arial Black" w:hAnsi="Arial Black" w:cs="Arial"/>
          <w:b w:val="0"/>
          <w:spacing w:val="0"/>
        </w:rPr>
      </w:pPr>
      <w:r>
        <w:rPr>
          <w:rFonts w:ascii="Arial Black" w:hAnsi="Arial Black" w:cs="Arial"/>
          <w:b w:val="0"/>
          <w:spacing w:val="0"/>
        </w:rPr>
        <w:t xml:space="preserve">Vorschlag </w:t>
      </w:r>
      <w:r w:rsidR="00BE11D4" w:rsidRPr="00960B13">
        <w:rPr>
          <w:rFonts w:ascii="Arial Black" w:hAnsi="Arial Black" w:cs="Arial"/>
          <w:b w:val="0"/>
          <w:spacing w:val="0"/>
        </w:rPr>
        <w:t>Gesellschaftsvertrag</w:t>
      </w:r>
    </w:p>
    <w:p w:rsidR="00326062" w:rsidRPr="00960B13" w:rsidRDefault="00326062" w:rsidP="001E0DA5">
      <w:pPr>
        <w:pStyle w:val="Titel"/>
        <w:jc w:val="left"/>
        <w:rPr>
          <w:rFonts w:ascii="Arial Black" w:hAnsi="Arial Black" w:cs="Arial"/>
          <w:b w:val="0"/>
          <w:spacing w:val="0"/>
        </w:rPr>
      </w:pPr>
    </w:p>
    <w:p w:rsidR="00326062" w:rsidRPr="00960B13" w:rsidRDefault="00326062" w:rsidP="001E0DA5">
      <w:pPr>
        <w:pStyle w:val="Titel"/>
        <w:jc w:val="left"/>
        <w:rPr>
          <w:rFonts w:ascii="Arial Black" w:hAnsi="Arial Black" w:cs="Arial"/>
          <w:b w:val="0"/>
          <w:spacing w:val="0"/>
        </w:rPr>
      </w:pPr>
      <w:r w:rsidRPr="00960B13">
        <w:rPr>
          <w:rFonts w:ascii="Arial Black" w:hAnsi="Arial Black" w:cs="Arial"/>
          <w:b w:val="0"/>
          <w:spacing w:val="0"/>
        </w:rPr>
        <w:t>der Jagdgesellschaft</w:t>
      </w:r>
    </w:p>
    <w:p w:rsidR="00BE11D4" w:rsidRPr="001E0DA5" w:rsidRDefault="00BE11D4" w:rsidP="001E0DA5">
      <w:pPr>
        <w:rPr>
          <w:rFonts w:ascii="Arial" w:hAnsi="Arial" w:cs="Arial"/>
          <w:sz w:val="26"/>
        </w:rPr>
      </w:pPr>
    </w:p>
    <w:p w:rsidR="00BE11D4" w:rsidRPr="001E0DA5" w:rsidRDefault="00BE11D4" w:rsidP="001E0DA5">
      <w:pPr>
        <w:rPr>
          <w:rFonts w:ascii="Arial" w:hAnsi="Arial" w:cs="Arial"/>
          <w:sz w:val="26"/>
        </w:rPr>
      </w:pPr>
    </w:p>
    <w:p w:rsidR="00BE11D4" w:rsidRPr="001E0DA5" w:rsidRDefault="00BE11D4" w:rsidP="001E0DA5">
      <w:pPr>
        <w:rPr>
          <w:rFonts w:ascii="Arial" w:hAnsi="Arial" w:cs="Arial"/>
          <w:sz w:val="26"/>
        </w:rPr>
      </w:pP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0C3B9E" w:rsidRPr="001E0DA5" w:rsidTr="000C3B9E">
        <w:tc>
          <w:tcPr>
            <w:tcW w:w="9210" w:type="dxa"/>
          </w:tcPr>
          <w:p w:rsidR="000C3B9E" w:rsidRPr="001E0DA5" w:rsidRDefault="000C3B9E" w:rsidP="00C77376">
            <w:pPr>
              <w:rPr>
                <w:rFonts w:ascii="Arial" w:hAnsi="Arial" w:cs="Arial"/>
                <w:b/>
                <w:sz w:val="26"/>
              </w:rPr>
            </w:pPr>
          </w:p>
        </w:tc>
      </w:tr>
    </w:tbl>
    <w:p w:rsidR="00BE11D4" w:rsidRPr="001E0DA5" w:rsidRDefault="00BE11D4" w:rsidP="001E0DA5">
      <w:pPr>
        <w:rPr>
          <w:rFonts w:ascii="Arial" w:hAnsi="Arial" w:cs="Arial"/>
          <w:b/>
          <w:sz w:val="26"/>
        </w:rPr>
      </w:pPr>
    </w:p>
    <w:p w:rsidR="00BE11D4" w:rsidRPr="001E0DA5" w:rsidRDefault="00BE11D4" w:rsidP="001E0DA5">
      <w:pPr>
        <w:rPr>
          <w:rFonts w:ascii="Arial" w:hAnsi="Arial" w:cs="Arial"/>
          <w:sz w:val="26"/>
        </w:rPr>
      </w:pPr>
    </w:p>
    <w:p w:rsidR="00BE11D4" w:rsidRPr="001E0DA5" w:rsidRDefault="00BE11D4" w:rsidP="001E0DA5">
      <w:pPr>
        <w:rPr>
          <w:rFonts w:ascii="Arial" w:hAnsi="Arial" w:cs="Arial"/>
          <w:sz w:val="26"/>
        </w:rPr>
      </w:pPr>
    </w:p>
    <w:p w:rsidR="00BE11D4" w:rsidRPr="001E0DA5" w:rsidRDefault="00BE11D4" w:rsidP="001E0DA5">
      <w:pPr>
        <w:rPr>
          <w:rFonts w:ascii="Arial" w:hAnsi="Arial" w:cs="Arial"/>
          <w:sz w:val="26"/>
        </w:rPr>
      </w:pPr>
    </w:p>
    <w:p w:rsidR="00BE11D4" w:rsidRPr="001E0DA5" w:rsidRDefault="00BE11D4" w:rsidP="001E0DA5">
      <w:pPr>
        <w:rPr>
          <w:rFonts w:ascii="Arial" w:hAnsi="Arial" w:cs="Arial"/>
          <w:sz w:val="2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1315"/>
      </w:tblGrid>
      <w:tr w:rsidR="000C3B9E" w:rsidRPr="000C3B9E" w:rsidTr="000C3B9E">
        <w:tc>
          <w:tcPr>
            <w:tcW w:w="4605" w:type="dxa"/>
          </w:tcPr>
          <w:p w:rsidR="000C3B9E" w:rsidRPr="000C3B9E" w:rsidRDefault="000C3B9E" w:rsidP="000C3B9E">
            <w:pPr>
              <w:rPr>
                <w:rFonts w:ascii="Arial Black" w:hAnsi="Arial Black" w:cs="Arial"/>
                <w:bCs/>
                <w:sz w:val="34"/>
              </w:rPr>
            </w:pPr>
            <w:r w:rsidRPr="000C3B9E">
              <w:rPr>
                <w:rFonts w:ascii="Arial Black" w:hAnsi="Arial Black" w:cs="Arial"/>
                <w:bCs/>
                <w:sz w:val="34"/>
              </w:rPr>
              <w:t>Zürcher Jagdrevier Nr.</w:t>
            </w:r>
            <w:r>
              <w:rPr>
                <w:rFonts w:ascii="Arial Black" w:hAnsi="Arial Black" w:cs="Arial"/>
                <w:bCs/>
                <w:sz w:val="34"/>
              </w:rPr>
              <w:tab/>
            </w:r>
          </w:p>
        </w:tc>
        <w:tc>
          <w:tcPr>
            <w:tcW w:w="1315" w:type="dxa"/>
            <w:tcBorders>
              <w:bottom w:val="dashed" w:sz="4" w:space="0" w:color="auto"/>
            </w:tcBorders>
          </w:tcPr>
          <w:p w:rsidR="000C3B9E" w:rsidRPr="000C3B9E" w:rsidRDefault="000C3B9E" w:rsidP="000C3B9E">
            <w:pPr>
              <w:rPr>
                <w:rFonts w:ascii="Arial Black" w:hAnsi="Arial Black" w:cs="Arial"/>
                <w:bCs/>
                <w:sz w:val="34"/>
              </w:rPr>
            </w:pPr>
          </w:p>
        </w:tc>
      </w:tr>
    </w:tbl>
    <w:p w:rsidR="00BE11D4" w:rsidRPr="001E0DA5" w:rsidRDefault="00BE11D4" w:rsidP="001E0DA5">
      <w:pPr>
        <w:rPr>
          <w:rFonts w:ascii="Arial" w:hAnsi="Arial" w:cs="Arial"/>
          <w:sz w:val="26"/>
        </w:rPr>
      </w:pPr>
    </w:p>
    <w:p w:rsidR="00BE11D4" w:rsidRPr="001E0DA5" w:rsidRDefault="00BE11D4" w:rsidP="001E0DA5">
      <w:pPr>
        <w:rPr>
          <w:rFonts w:ascii="Arial" w:hAnsi="Arial" w:cs="Arial"/>
          <w:sz w:val="26"/>
        </w:rPr>
      </w:pPr>
    </w:p>
    <w:p w:rsidR="00BE11D4" w:rsidRPr="001E0DA5" w:rsidRDefault="00BE11D4" w:rsidP="001E0DA5">
      <w:pPr>
        <w:rPr>
          <w:rFonts w:ascii="Arial" w:hAnsi="Arial" w:cs="Arial"/>
          <w:b/>
          <w:bCs/>
          <w:sz w:val="38"/>
        </w:rPr>
      </w:pPr>
    </w:p>
    <w:p w:rsidR="00BE11D4" w:rsidRPr="001E0DA5" w:rsidRDefault="00326062" w:rsidP="00DB1AC3">
      <w:pPr>
        <w:spacing w:after="120"/>
        <w:rPr>
          <w:rFonts w:ascii="Arial" w:hAnsi="Arial" w:cs="Arial"/>
          <w:sz w:val="34"/>
          <w:szCs w:val="34"/>
        </w:rPr>
      </w:pPr>
      <w:r w:rsidRPr="001E0DA5">
        <w:rPr>
          <w:rFonts w:ascii="Arial" w:hAnsi="Arial" w:cs="Arial"/>
          <w:bCs/>
          <w:sz w:val="34"/>
          <w:szCs w:val="34"/>
        </w:rPr>
        <w:t>Mitglieder der Jagdgesellschaft:</w:t>
      </w:r>
    </w:p>
    <w:tbl>
      <w:tblPr>
        <w:tblStyle w:val="Tabellenraster"/>
        <w:tblW w:w="9135" w:type="dxa"/>
        <w:tblInd w:w="108"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503"/>
        <w:gridCol w:w="317"/>
        <w:gridCol w:w="4315"/>
      </w:tblGrid>
      <w:tr w:rsidR="000D6E1D" w:rsidRPr="001E0DA5" w:rsidTr="000D6E1D">
        <w:tc>
          <w:tcPr>
            <w:tcW w:w="4503" w:type="dxa"/>
            <w:tcBorders>
              <w:top w:val="nil"/>
              <w:bottom w:val="nil"/>
            </w:tcBorders>
            <w:shd w:val="clear" w:color="auto" w:fill="D9D9D9" w:themeFill="background1" w:themeFillShade="D9"/>
          </w:tcPr>
          <w:p w:rsidR="000D6E1D" w:rsidRPr="008260BC" w:rsidRDefault="000D6E1D" w:rsidP="000D6E1D">
            <w:pPr>
              <w:rPr>
                <w:rFonts w:ascii="Arial" w:hAnsi="Arial" w:cs="Arial"/>
                <w:sz w:val="26"/>
              </w:rPr>
            </w:pPr>
            <w:r w:rsidRPr="008260BC">
              <w:rPr>
                <w:rFonts w:ascii="Arial" w:hAnsi="Arial" w:cs="Arial"/>
                <w:sz w:val="26"/>
              </w:rPr>
              <w:t>Name, Vorname</w:t>
            </w:r>
            <w:r>
              <w:rPr>
                <w:rFonts w:ascii="Arial" w:hAnsi="Arial" w:cs="Arial"/>
                <w:sz w:val="26"/>
              </w:rPr>
              <w:t>, Geburtsjahr</w:t>
            </w:r>
          </w:p>
        </w:tc>
        <w:tc>
          <w:tcPr>
            <w:tcW w:w="317" w:type="dxa"/>
            <w:tcBorders>
              <w:top w:val="nil"/>
              <w:bottom w:val="nil"/>
            </w:tcBorders>
          </w:tcPr>
          <w:p w:rsidR="000D6E1D" w:rsidRPr="008260BC" w:rsidRDefault="000D6E1D" w:rsidP="000D6E1D">
            <w:pPr>
              <w:rPr>
                <w:rFonts w:ascii="Arial" w:hAnsi="Arial" w:cs="Arial"/>
                <w:sz w:val="26"/>
              </w:rPr>
            </w:pPr>
          </w:p>
        </w:tc>
        <w:tc>
          <w:tcPr>
            <w:tcW w:w="4315" w:type="dxa"/>
            <w:tcBorders>
              <w:top w:val="nil"/>
              <w:bottom w:val="nil"/>
            </w:tcBorders>
            <w:shd w:val="clear" w:color="auto" w:fill="D9D9D9" w:themeFill="background1" w:themeFillShade="D9"/>
          </w:tcPr>
          <w:p w:rsidR="000D6E1D" w:rsidRPr="001E0DA5" w:rsidRDefault="00DB1AC3" w:rsidP="000D6E1D">
            <w:pPr>
              <w:rPr>
                <w:rFonts w:ascii="Arial" w:hAnsi="Arial" w:cs="Arial"/>
                <w:sz w:val="26"/>
              </w:rPr>
            </w:pPr>
            <w:r>
              <w:rPr>
                <w:rFonts w:ascii="Arial" w:hAnsi="Arial" w:cs="Arial"/>
                <w:sz w:val="26"/>
              </w:rPr>
              <w:t>PLZ Ort, Strasse</w:t>
            </w:r>
          </w:p>
        </w:tc>
      </w:tr>
      <w:tr w:rsidR="000D6E1D" w:rsidRPr="001E0DA5" w:rsidTr="00DB1AC3">
        <w:trPr>
          <w:cantSplit/>
          <w:trHeight w:hRule="exact" w:val="567"/>
        </w:trPr>
        <w:tc>
          <w:tcPr>
            <w:tcW w:w="4503" w:type="dxa"/>
            <w:tcBorders>
              <w:top w:val="nil"/>
            </w:tcBorders>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tcBorders>
              <w:top w:val="nil"/>
            </w:tcBorders>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r w:rsidR="000D6E1D" w:rsidRPr="001E0DA5" w:rsidTr="00DB1AC3">
        <w:trPr>
          <w:cantSplit/>
          <w:trHeight w:hRule="exact" w:val="567"/>
        </w:trPr>
        <w:tc>
          <w:tcPr>
            <w:tcW w:w="4503" w:type="dxa"/>
            <w:vAlign w:val="center"/>
          </w:tcPr>
          <w:p w:rsidR="000D6E1D" w:rsidRPr="008260BC" w:rsidRDefault="000D6E1D" w:rsidP="000D6E1D">
            <w:pPr>
              <w:rPr>
                <w:rFonts w:ascii="Arial" w:hAnsi="Arial" w:cs="Arial"/>
                <w:sz w:val="26"/>
              </w:rPr>
            </w:pPr>
          </w:p>
        </w:tc>
        <w:tc>
          <w:tcPr>
            <w:tcW w:w="317" w:type="dxa"/>
            <w:tcBorders>
              <w:top w:val="nil"/>
              <w:bottom w:val="nil"/>
            </w:tcBorders>
            <w:vAlign w:val="center"/>
          </w:tcPr>
          <w:p w:rsidR="000D6E1D" w:rsidRPr="008260BC" w:rsidRDefault="000D6E1D" w:rsidP="000D6E1D">
            <w:pPr>
              <w:rPr>
                <w:rFonts w:ascii="Arial" w:hAnsi="Arial" w:cs="Arial"/>
                <w:sz w:val="26"/>
              </w:rPr>
            </w:pPr>
          </w:p>
        </w:tc>
        <w:tc>
          <w:tcPr>
            <w:tcW w:w="4315" w:type="dxa"/>
            <w:vAlign w:val="center"/>
          </w:tcPr>
          <w:p w:rsidR="000D6E1D" w:rsidRPr="008260BC" w:rsidRDefault="000D6E1D" w:rsidP="000D6E1D">
            <w:pPr>
              <w:rPr>
                <w:rFonts w:ascii="Arial" w:hAnsi="Arial" w:cs="Arial"/>
                <w:sz w:val="26"/>
              </w:rPr>
            </w:pPr>
          </w:p>
        </w:tc>
      </w:tr>
    </w:tbl>
    <w:p w:rsidR="00BE11D4" w:rsidRPr="00960B13" w:rsidRDefault="00BE11D4" w:rsidP="001E0DA5">
      <w:pPr>
        <w:rPr>
          <w:rFonts w:ascii="Arial" w:hAnsi="Arial" w:cs="Arial"/>
          <w:sz w:val="21"/>
          <w:szCs w:val="21"/>
        </w:rPr>
      </w:pPr>
      <w:r w:rsidRPr="00960B13">
        <w:rPr>
          <w:rFonts w:ascii="Arial" w:hAnsi="Arial" w:cs="Arial"/>
          <w:sz w:val="21"/>
          <w:szCs w:val="21"/>
        </w:rPr>
        <w:lastRenderedPageBreak/>
        <w:t>Der Gesellschaftsvertrag kann den individuellen Bedürfnissen angepasst werden.</w:t>
      </w:r>
    </w:p>
    <w:p w:rsidR="00BE11D4" w:rsidRPr="00960B13" w:rsidRDefault="00BE11D4" w:rsidP="00A97D7C">
      <w:pPr>
        <w:pStyle w:val="berschrift1"/>
      </w:pPr>
      <w:r w:rsidRPr="00960B13">
        <w:t>Wesen und Zweck der Gesellschaft</w:t>
      </w:r>
    </w:p>
    <w:p w:rsidR="00BE11D4" w:rsidRPr="00A97D7C" w:rsidRDefault="00BE11D4" w:rsidP="00A97D7C">
      <w:pPr>
        <w:pStyle w:val="Liste2"/>
      </w:pPr>
      <w:r w:rsidRPr="00A97D7C">
        <w:t xml:space="preserve">Die </w:t>
      </w:r>
      <w:r w:rsidR="00C415DB" w:rsidRPr="00A97D7C">
        <w:t xml:space="preserve">Jagdpächter des Jagdreviers </w:t>
      </w:r>
      <w:r w:rsidR="009C7599" w:rsidRPr="00A97D7C">
        <w:t xml:space="preserve">……………… / Nr. …….. </w:t>
      </w:r>
      <w:r w:rsidRPr="00A97D7C">
        <w:t xml:space="preserve">vereinigen sich unter dem Namen </w:t>
      </w:r>
      <w:r w:rsidR="009C7599" w:rsidRPr="00A97D7C">
        <w:t>………………..</w:t>
      </w:r>
      <w:r w:rsidR="00C415DB" w:rsidRPr="00A97D7C">
        <w:t xml:space="preserve"> </w:t>
      </w:r>
      <w:r w:rsidRPr="00A97D7C">
        <w:t>im Sinne von §</w:t>
      </w:r>
      <w:r w:rsidR="00F82FBE">
        <w:t xml:space="preserve"> </w:t>
      </w:r>
      <w:r w:rsidRPr="00A97D7C">
        <w:t>9 des Kantonalen Gesetzes über Jagd und Vogelschutz vom 12. Mai 1929 (inkl. den seither erlassenen Ergänzungen) zu einer einfachen Gesellschaft im Sinne von Art. 530 ff des Obligationenrechtes und unterziehen sich den in diesem Vertrag erlasse</w:t>
      </w:r>
      <w:r w:rsidR="00C415DB" w:rsidRPr="00A97D7C">
        <w:t>nen</w:t>
      </w:r>
      <w:r w:rsidRPr="00A97D7C">
        <w:t xml:space="preserve"> ergänzenden Bestimmungen.</w:t>
      </w:r>
    </w:p>
    <w:p w:rsidR="00BE11D4" w:rsidRPr="006D77FD" w:rsidRDefault="00BE11D4" w:rsidP="00A97D7C">
      <w:pPr>
        <w:pStyle w:val="Liste2"/>
      </w:pPr>
      <w:r w:rsidRPr="006D77FD">
        <w:t>Der Zweck der Gesellschaft besteht in der gemeinsamen Pacht, Hege und Bejagung des genannten Reviers nach weidmännischen Grundsätzen und unter Pflege guter Kameradschaft. Alle Gesellschafter sind verpflichtet, die Jagd in einwandfreier, freundschaftlich-kameradschaftlicher Weise und gegenseitiger Achtung zu betreiben.</w:t>
      </w:r>
    </w:p>
    <w:p w:rsidR="00BE11D4" w:rsidRPr="006D77FD" w:rsidRDefault="00BE11D4" w:rsidP="00A97D7C">
      <w:pPr>
        <w:pStyle w:val="Liste2"/>
      </w:pPr>
      <w:r w:rsidRPr="006D77FD">
        <w:t>Die Dauer der Gesellschaft ist auf die J</w:t>
      </w:r>
      <w:r w:rsidR="00C415DB" w:rsidRPr="006D77FD">
        <w:t>agdpachtperiode 20</w:t>
      </w:r>
      <w:r w:rsidR="00881D74">
        <w:t>17</w:t>
      </w:r>
      <w:r w:rsidR="000B34BA">
        <w:t xml:space="preserve"> - 20</w:t>
      </w:r>
      <w:r w:rsidR="00881D74">
        <w:t>25</w:t>
      </w:r>
      <w:r w:rsidRPr="006D77FD">
        <w:t xml:space="preserve"> beschränkt.</w:t>
      </w:r>
    </w:p>
    <w:p w:rsidR="00BE11D4" w:rsidRPr="006D77FD" w:rsidRDefault="00BE11D4" w:rsidP="00A97D7C">
      <w:pPr>
        <w:pStyle w:val="Liste2"/>
      </w:pPr>
      <w:r w:rsidRPr="006D77FD">
        <w:t>Die Gesellschaft verwendet zur Erfüllung ihrer Aufgaben die jährlich festzusetzende</w:t>
      </w:r>
      <w:r w:rsidR="009710E5" w:rsidRPr="006D77FD">
        <w:t>n</w:t>
      </w:r>
      <w:r w:rsidRPr="006D77FD">
        <w:t xml:space="preserve"> Beiträge ihrer Mitglieder und den Ertrag aus dem Wilderlös.</w:t>
      </w:r>
    </w:p>
    <w:p w:rsidR="00BE11D4" w:rsidRPr="006D77FD" w:rsidRDefault="00BE11D4" w:rsidP="00A97D7C">
      <w:pPr>
        <w:pStyle w:val="Liste2"/>
      </w:pPr>
      <w:r w:rsidRPr="006D77FD">
        <w:t xml:space="preserve">Der Pachtvertrag mit der Gemeinde </w:t>
      </w:r>
      <w:r w:rsidR="00D84AF7" w:rsidRPr="006D77FD">
        <w:t>…………..</w:t>
      </w:r>
      <w:r w:rsidRPr="006D77FD">
        <w:t xml:space="preserve"> vom </w:t>
      </w:r>
      <w:r w:rsidR="00D84AF7" w:rsidRPr="006D77FD">
        <w:t>………….</w:t>
      </w:r>
      <w:r w:rsidRPr="006D77FD">
        <w:t xml:space="preserve"> bildet einen integrierenden Bestandteil dieses Gesellschaftsvertrages.</w:t>
      </w:r>
    </w:p>
    <w:p w:rsidR="00BE11D4" w:rsidRPr="00960B13" w:rsidRDefault="00BE11D4" w:rsidP="00A97D7C">
      <w:pPr>
        <w:pStyle w:val="berschrift1"/>
      </w:pPr>
      <w:r w:rsidRPr="00960B13">
        <w:t>Gesellschaftsbeschlüsse</w:t>
      </w:r>
    </w:p>
    <w:p w:rsidR="00BE11D4" w:rsidRPr="001E0DA5" w:rsidRDefault="00BE11D4" w:rsidP="00A97D7C">
      <w:pPr>
        <w:pStyle w:val="Liste2"/>
      </w:pPr>
      <w:r w:rsidRPr="001E0DA5">
        <w:t>Die Gesellschaftsbeschlüsse werden mit Zustimmung aller Gesellschafter gefasst. Stimmenmehrheit genügt in den Fällen, die in diesem Vertrag ausdrücklich vorgesehen sind (Art. 534 OR).</w:t>
      </w:r>
    </w:p>
    <w:p w:rsidR="00BE11D4" w:rsidRPr="001E0DA5" w:rsidRDefault="00BE11D4" w:rsidP="00A97D7C">
      <w:pPr>
        <w:pStyle w:val="Liste2"/>
      </w:pPr>
      <w:r w:rsidRPr="001E0DA5">
        <w:t xml:space="preserve">Der Jagdaufseher </w:t>
      </w:r>
      <w:r w:rsidR="009710E5" w:rsidRPr="001E0DA5">
        <w:t xml:space="preserve">(falls nicht Mitglied der Jagdgesellschaft) </w:t>
      </w:r>
      <w:r w:rsidRPr="001E0DA5">
        <w:t>hat beratende Stimme.</w:t>
      </w:r>
    </w:p>
    <w:p w:rsidR="00BE11D4" w:rsidRPr="006D77FD" w:rsidRDefault="00BE11D4" w:rsidP="00A97D7C">
      <w:pPr>
        <w:pStyle w:val="berschrift1"/>
      </w:pPr>
      <w:r w:rsidRPr="006D77FD">
        <w:t>Mitgliedschaft</w:t>
      </w:r>
    </w:p>
    <w:p w:rsidR="00BE11D4" w:rsidRPr="006D77FD" w:rsidRDefault="00BE11D4" w:rsidP="00A97D7C">
      <w:pPr>
        <w:pStyle w:val="Liste2"/>
      </w:pPr>
      <w:r w:rsidRPr="006D77FD">
        <w:t xml:space="preserve">Die Gesellschaft besteht ausschliesslich aus Pächtern des Jagdreviers </w:t>
      </w:r>
      <w:r w:rsidR="00D84AF7" w:rsidRPr="006D77FD">
        <w:t>……………………….</w:t>
      </w:r>
      <w:r w:rsidRPr="006D77FD">
        <w:t xml:space="preserve"> . Die Zahl der Gesellschafter ist auf die gemäss §</w:t>
      </w:r>
      <w:r w:rsidR="00F82FBE">
        <w:t xml:space="preserve"> </w:t>
      </w:r>
      <w:r w:rsidRPr="006D77FD">
        <w:t>9 Abs. 1 des Jagdgesetzes festgelegte Pächterzahl beschränkt.</w:t>
      </w:r>
    </w:p>
    <w:p w:rsidR="00BE11D4" w:rsidRPr="006D77FD" w:rsidRDefault="00BE11D4" w:rsidP="00A97D7C">
      <w:pPr>
        <w:pStyle w:val="Liste2"/>
      </w:pPr>
      <w:r w:rsidRPr="006D77FD">
        <w:t xml:space="preserve">Sofern die maximale Pächterzahl noch nicht erreicht ist, können mit einstimmigem Gesellschaftsbeschluss </w:t>
      </w:r>
      <w:r w:rsidR="00C41FFB" w:rsidRPr="006D77FD">
        <w:t>/ oder Mehrheitsbeschluss</w:t>
      </w:r>
      <w:r w:rsidR="009710E5" w:rsidRPr="006D77FD">
        <w:t xml:space="preserve"> </w:t>
      </w:r>
      <w:r w:rsidRPr="006D77FD">
        <w:t>weitere Gesellschafter aufgenommen werden. Die Reviergemeinde hat vorgängig ihr Einverständnis zu geben (§ 24 Jagdgesetz).</w:t>
      </w:r>
    </w:p>
    <w:p w:rsidR="00BE11D4" w:rsidRPr="006D77FD" w:rsidRDefault="00BE11D4" w:rsidP="00A97D7C">
      <w:pPr>
        <w:pStyle w:val="Liste2"/>
      </w:pPr>
      <w:r w:rsidRPr="006D77FD">
        <w:t>Aus wichtigen Gründen kann ein Gesellschafter austreten. Solange die Revie</w:t>
      </w:r>
      <w:r w:rsidR="000B34BA">
        <w:t>r</w:t>
      </w:r>
      <w:r w:rsidRPr="006D77FD">
        <w:t>gemeinde den Rücktritt nicht genehmigt hat, bleiben die Verpflichtungen des Austretenden aus dem Pachtvertrag bestehen.</w:t>
      </w:r>
    </w:p>
    <w:p w:rsidR="00BE11D4" w:rsidRPr="006D77FD" w:rsidRDefault="00BE11D4" w:rsidP="00A97D7C">
      <w:pPr>
        <w:pStyle w:val="Liste2"/>
      </w:pPr>
      <w:r w:rsidRPr="006D77FD">
        <w:t>Die Mitgliedschaft erlischt durch den Tod eines Gesellschafters sowie beim Eintritt eines Ausschliessungsgrundes gemäss § 11 des Jagdgesetzes in seiner Person.</w:t>
      </w:r>
    </w:p>
    <w:p w:rsidR="00BE11D4" w:rsidRPr="006D77FD" w:rsidRDefault="00BE11D4" w:rsidP="00A97D7C">
      <w:pPr>
        <w:pStyle w:val="Liste2"/>
      </w:pPr>
      <w:r w:rsidRPr="006D77FD">
        <w:t xml:space="preserve">Bei schweren Verstössen gegen Art. 1.2. oder aus anderen wichtigen Gründen kann ein Gesellschafter, unbeschadet seiner Pflichten aus dem Pachtvertrag mit der Gemeinde, durch einstimmigen Beschluss </w:t>
      </w:r>
      <w:r w:rsidR="00276FFD" w:rsidRPr="006D77FD">
        <w:t>/ oder Mehrheitsbeschluss</w:t>
      </w:r>
      <w:r w:rsidR="009710E5" w:rsidRPr="006D77FD">
        <w:t xml:space="preserve"> </w:t>
      </w:r>
      <w:r w:rsidRPr="006D77FD">
        <w:t>der verbleibenden Gesellschafter ausgeschlossen werden.</w:t>
      </w:r>
    </w:p>
    <w:p w:rsidR="00BE11D4" w:rsidRPr="006D77FD" w:rsidRDefault="00BE11D4" w:rsidP="00A97D7C">
      <w:pPr>
        <w:pStyle w:val="Liste2"/>
      </w:pPr>
      <w:r w:rsidRPr="006D77FD">
        <w:t>Mit Zustimmung der Reviergemeinde kann sich die Gesellschaft wieder ergänzen.</w:t>
      </w:r>
    </w:p>
    <w:p w:rsidR="00BE11D4" w:rsidRPr="006D77FD" w:rsidRDefault="00BE11D4" w:rsidP="00A97D7C">
      <w:pPr>
        <w:pStyle w:val="Liste2"/>
      </w:pPr>
      <w:r w:rsidRPr="006D77FD">
        <w:t>Wird kein geeigneter neuer Pächter gefunden und die minimale Pächterzahl nicht mehr erreicht, so haben die verbliebenen Gesellschafter bzw. derjenige, bei dem der Ausschliessungsgrund eingetreten ist, die Reviergemeinde für die Umtriebe der Neuverpachtung zu entschädigen.</w:t>
      </w:r>
    </w:p>
    <w:p w:rsidR="00BE11D4" w:rsidRPr="006D77FD" w:rsidRDefault="00BE11D4" w:rsidP="00A97D7C">
      <w:pPr>
        <w:pStyle w:val="Liste2"/>
      </w:pPr>
      <w:r w:rsidRPr="006D77FD">
        <w:lastRenderedPageBreak/>
        <w:t>Gesellschafter, die austrete</w:t>
      </w:r>
      <w:r w:rsidR="009710E5" w:rsidRPr="006D77FD">
        <w:t>n oder ausgeschlossen werden</w:t>
      </w:r>
      <w:r w:rsidRPr="006D77FD">
        <w:t xml:space="preserve"> oder auf eine andere Weise als durch den Todesfall die Mitgliedschaft verlieren, haben keinen Anspruch auf irgendwelche Rückerstattungen ihrer Beiträge gemäss 1.4. oder auf einen Anteil am Gesellschaftsvermögen.</w:t>
      </w:r>
    </w:p>
    <w:p w:rsidR="00BE11D4" w:rsidRPr="006D77FD" w:rsidRDefault="00BE11D4" w:rsidP="00A97D7C">
      <w:pPr>
        <w:pStyle w:val="Liste2"/>
      </w:pPr>
      <w:r w:rsidRPr="006D77FD">
        <w:t>Bei einer Auflösung der Gesellschaft wird das vorhandene Vermögen gleichmässig unter den Gesellschaftern verteilt.</w:t>
      </w:r>
    </w:p>
    <w:p w:rsidR="00BE11D4" w:rsidRPr="001E0DA5" w:rsidRDefault="00BE11D4" w:rsidP="00A97D7C">
      <w:pPr>
        <w:pStyle w:val="berschrift1"/>
      </w:pPr>
      <w:r w:rsidRPr="001E0DA5">
        <w:t>Geschäftsführung</w:t>
      </w:r>
    </w:p>
    <w:p w:rsidR="00BE11D4" w:rsidRPr="006D77FD" w:rsidRDefault="00BE11D4" w:rsidP="00A97D7C">
      <w:pPr>
        <w:pStyle w:val="Liste2"/>
      </w:pPr>
      <w:r w:rsidRPr="006D77FD">
        <w:t xml:space="preserve">Die Gesellschaft bestimmt durch einstimmigen Beschluss </w:t>
      </w:r>
      <w:r w:rsidR="00276FFD" w:rsidRPr="006D77FD">
        <w:t xml:space="preserve">/ </w:t>
      </w:r>
      <w:r w:rsidR="00053F04" w:rsidRPr="006D77FD">
        <w:t>oder Mehr</w:t>
      </w:r>
      <w:r w:rsidR="00276FFD" w:rsidRPr="006D77FD">
        <w:t>heitsbeschluss</w:t>
      </w:r>
      <w:r w:rsidR="00053F04" w:rsidRPr="006D77FD">
        <w:t xml:space="preserve"> </w:t>
      </w:r>
      <w:r w:rsidRPr="006D77FD">
        <w:t xml:space="preserve">einen Bevollmächtigten; dieser vertritt die Gesellschaft gegenüber Behörden und Privaten. </w:t>
      </w:r>
    </w:p>
    <w:p w:rsidR="00BE11D4" w:rsidRPr="006D77FD" w:rsidRDefault="00BE11D4" w:rsidP="00A97D7C">
      <w:pPr>
        <w:pStyle w:val="Liste2"/>
      </w:pPr>
      <w:r w:rsidRPr="006D77FD">
        <w:t>Der Bevollmächtigte ist gleichzeitig Obmann der Gesellschaft.</w:t>
      </w:r>
    </w:p>
    <w:p w:rsidR="00BE11D4" w:rsidRPr="006D77FD" w:rsidRDefault="00053F04" w:rsidP="00A97D7C">
      <w:pPr>
        <w:pStyle w:val="Liste2"/>
      </w:pPr>
      <w:r w:rsidRPr="006D77FD">
        <w:t>Wildschadenvergütungen</w:t>
      </w:r>
      <w:r w:rsidR="00BE11D4" w:rsidRPr="006D77FD">
        <w:t xml:space="preserve"> und Wildschadenverhütungsmassnahmen sind </w:t>
      </w:r>
      <w:r w:rsidRPr="006D77FD">
        <w:t xml:space="preserve">solidarisch durch die Pächter nach Anweisung </w:t>
      </w:r>
      <w:r w:rsidR="00BE11D4" w:rsidRPr="006D77FD">
        <w:t>des Bevollmächtigten</w:t>
      </w:r>
      <w:r w:rsidRPr="006D77FD">
        <w:t xml:space="preserve"> </w:t>
      </w:r>
      <w:r w:rsidR="004A4473" w:rsidRPr="006D77FD">
        <w:t>umzusetzen</w:t>
      </w:r>
      <w:r w:rsidR="00BE11D4" w:rsidRPr="006D77FD">
        <w:t>.</w:t>
      </w:r>
    </w:p>
    <w:p w:rsidR="00BE11D4" w:rsidRPr="006D77FD" w:rsidRDefault="00BE11D4" w:rsidP="00A97D7C">
      <w:pPr>
        <w:pStyle w:val="Liste2"/>
      </w:pPr>
      <w:r w:rsidRPr="006D77FD">
        <w:t xml:space="preserve">Die Gesellschaft bestimmt durch einstimmigen Beschluss </w:t>
      </w:r>
      <w:r w:rsidR="00276FFD" w:rsidRPr="006D77FD">
        <w:t xml:space="preserve">/ </w:t>
      </w:r>
      <w:r w:rsidR="004A4473" w:rsidRPr="006D77FD">
        <w:t>oder Mehr</w:t>
      </w:r>
      <w:r w:rsidR="00276FFD" w:rsidRPr="006D77FD">
        <w:t>heitsbeschluss</w:t>
      </w:r>
      <w:r w:rsidR="004A4473" w:rsidRPr="006D77FD">
        <w:t xml:space="preserve"> </w:t>
      </w:r>
      <w:r w:rsidRPr="006D77FD">
        <w:t>den Wildbuchführer. Dieser ist zusammen mit dem Bevollmächtigten für die fristgerechte Ablieferung der vorgeschriebenen Meldungen an die Fischerei- und Jagdverwaltung des Kantons Zürich verantwortlich.</w:t>
      </w:r>
    </w:p>
    <w:p w:rsidR="00BE11D4" w:rsidRPr="006D77FD" w:rsidRDefault="00BE11D4" w:rsidP="00A97D7C">
      <w:pPr>
        <w:pStyle w:val="Liste2"/>
      </w:pPr>
      <w:r w:rsidRPr="006D77FD">
        <w:t xml:space="preserve">Abschuss- und Fallwildmeldungen sind durch </w:t>
      </w:r>
      <w:r w:rsidR="00881D74">
        <w:t>den Wildbuchführer (allenfalls Mitpächter oder</w:t>
      </w:r>
      <w:r w:rsidRPr="006D77FD">
        <w:t xml:space="preserve"> Jagdaufseher</w:t>
      </w:r>
      <w:r w:rsidR="00694D7C">
        <w:t>)</w:t>
      </w:r>
      <w:bookmarkStart w:id="0" w:name="_GoBack"/>
      <w:bookmarkEnd w:id="0"/>
      <w:r w:rsidRPr="006D77FD">
        <w:t xml:space="preserve"> </w:t>
      </w:r>
      <w:r w:rsidR="004A4473" w:rsidRPr="006D77FD">
        <w:t>unverzüglich (innert 24 Stunden)</w:t>
      </w:r>
      <w:r w:rsidRPr="006D77FD">
        <w:t xml:space="preserve"> </w:t>
      </w:r>
      <w:r w:rsidR="00881D74">
        <w:t>im Wildbuch einzutragen</w:t>
      </w:r>
      <w:r w:rsidRPr="006D77FD">
        <w:t>.</w:t>
      </w:r>
    </w:p>
    <w:p w:rsidR="00BE11D4" w:rsidRPr="006D77FD" w:rsidRDefault="00BE11D4" w:rsidP="00A97D7C">
      <w:pPr>
        <w:pStyle w:val="Liste2"/>
      </w:pPr>
      <w:r w:rsidRPr="006D77FD">
        <w:t xml:space="preserve">Die Gesellschafter ernennen einen Jagdleiter. Ihm untersteht der gesamte Jagdbetrieb. Er organisiert im Rahmen der </w:t>
      </w:r>
      <w:r w:rsidR="00421A88" w:rsidRPr="006D77FD">
        <w:t>rechtlichen Möglichkeiten</w:t>
      </w:r>
      <w:r w:rsidRPr="006D77FD">
        <w:t xml:space="preserve"> die Jagdaufsicht.</w:t>
      </w:r>
    </w:p>
    <w:p w:rsidR="00BE11D4" w:rsidRPr="006D77FD" w:rsidRDefault="00BE11D4" w:rsidP="00A97D7C">
      <w:pPr>
        <w:pStyle w:val="Liste2"/>
      </w:pPr>
      <w:r w:rsidRPr="006D77FD">
        <w:t>Die Generalversammlung wird ordentlicherweise im Frühjahr, spätestens bis 30. April, durch den Obmann einberufen.</w:t>
      </w:r>
    </w:p>
    <w:p w:rsidR="00BE11D4" w:rsidRPr="006D77FD" w:rsidRDefault="00BE11D4" w:rsidP="00A97D7C">
      <w:pPr>
        <w:pStyle w:val="Liste2"/>
      </w:pPr>
      <w:r w:rsidRPr="006D77FD">
        <w:t xml:space="preserve">Vor Jagdbeginn wird vom Obmann eine Versammlung einberufen, zwecks </w:t>
      </w:r>
      <w:r w:rsidR="00421A88" w:rsidRPr="006D77FD">
        <w:t>Festlegung der</w:t>
      </w:r>
      <w:r w:rsidRPr="006D77FD">
        <w:t xml:space="preserve"> Abschüsse, der Jagddaten sowie der einzuladenden Jagdgäste. </w:t>
      </w:r>
    </w:p>
    <w:p w:rsidR="00BE11D4" w:rsidRPr="006D77FD" w:rsidRDefault="00BE11D4" w:rsidP="00A97D7C">
      <w:pPr>
        <w:pStyle w:val="Liste2"/>
      </w:pPr>
      <w:r w:rsidRPr="006D77FD">
        <w:t xml:space="preserve">Für die Abnahme der jährlichen Rechnung sowie die Festlegung des Jahresbeitrages ist ein einstimmiger Beschluss </w:t>
      </w:r>
      <w:r w:rsidR="00276FFD" w:rsidRPr="006D77FD">
        <w:t>/ oder Mehrheitsbeschluss</w:t>
      </w:r>
      <w:r w:rsidR="004A4473" w:rsidRPr="006D77FD">
        <w:t xml:space="preserve"> </w:t>
      </w:r>
      <w:r w:rsidRPr="006D77FD">
        <w:t>der Gesellschafter erforderlich.</w:t>
      </w:r>
    </w:p>
    <w:p w:rsidR="00BE11D4" w:rsidRPr="00A97D7C" w:rsidRDefault="00BE11D4" w:rsidP="00A97D7C">
      <w:pPr>
        <w:pStyle w:val="Liste3"/>
      </w:pPr>
      <w:r w:rsidRPr="006D77FD">
        <w:t>Die Gesellschafter beschliessen m</w:t>
      </w:r>
      <w:r w:rsidR="00725F07">
        <w:t xml:space="preserve">it einfacher Mehrheit </w:t>
      </w:r>
      <w:r w:rsidRPr="006D77FD">
        <w:t>über</w:t>
      </w:r>
      <w:r w:rsidR="00A97D7C">
        <w:t xml:space="preserve"> </w:t>
      </w:r>
      <w:r w:rsidRPr="00A97D7C">
        <w:t>Festlegung der Jahresprogramme (Sommerjagd, Ein</w:t>
      </w:r>
      <w:r w:rsidR="002F02C8" w:rsidRPr="00A97D7C">
        <w:t xml:space="preserve">zel- und </w:t>
      </w:r>
      <w:r w:rsidRPr="00A97D7C">
        <w:t>Gesellschaftsjagd, Aufteilu</w:t>
      </w:r>
      <w:r w:rsidR="002F02C8" w:rsidRPr="00A97D7C">
        <w:t xml:space="preserve">ng </w:t>
      </w:r>
      <w:r w:rsidR="00421A88" w:rsidRPr="00A97D7C">
        <w:t>des Jahresabschusses</w:t>
      </w:r>
      <w:r w:rsidR="002F02C8" w:rsidRPr="00A97D7C">
        <w:t xml:space="preserve"> gemäss </w:t>
      </w:r>
      <w:r w:rsidRPr="00A97D7C">
        <w:t>Abschussplan).</w:t>
      </w:r>
    </w:p>
    <w:p w:rsidR="00BE11D4" w:rsidRPr="00A97D7C" w:rsidRDefault="00BE11D4" w:rsidP="00A97D7C">
      <w:pPr>
        <w:pStyle w:val="Liste3"/>
      </w:pPr>
      <w:r w:rsidRPr="00A97D7C">
        <w:t>Regelung des Wildbezuges u</w:t>
      </w:r>
      <w:r w:rsidR="002F02C8" w:rsidRPr="00A97D7C">
        <w:t xml:space="preserve">nd der Wildverwertung durch die </w:t>
      </w:r>
      <w:r w:rsidRPr="00A97D7C">
        <w:t>Gesellschafter.</w:t>
      </w:r>
      <w:r w:rsidR="00A97D7C" w:rsidRPr="00A97D7C">
        <w:t xml:space="preserve"> </w:t>
      </w:r>
      <w:r w:rsidRPr="00A97D7C">
        <w:t>Bestellung der Jagdaufseher</w:t>
      </w:r>
      <w:r w:rsidR="002F02C8" w:rsidRPr="00A97D7C">
        <w:t xml:space="preserve"> (Anstellung, Pflichtenheft </w:t>
      </w:r>
      <w:r w:rsidR="00421A88" w:rsidRPr="00A97D7C">
        <w:t>und</w:t>
      </w:r>
      <w:r w:rsidR="00421A88">
        <w:t xml:space="preserve"> </w:t>
      </w:r>
      <w:r w:rsidR="00421A88" w:rsidRPr="00A97D7C">
        <w:t>Honorierung</w:t>
      </w:r>
      <w:r w:rsidRPr="00A97D7C">
        <w:t>).</w:t>
      </w:r>
    </w:p>
    <w:p w:rsidR="00A97D7C" w:rsidRPr="00A97D7C" w:rsidRDefault="00A97D7C" w:rsidP="00A97D7C">
      <w:pPr>
        <w:pStyle w:val="Liste3"/>
      </w:pPr>
      <w:r w:rsidRPr="00A97D7C">
        <w:t>………….</w:t>
      </w:r>
    </w:p>
    <w:p w:rsidR="00BE11D4" w:rsidRPr="00A97D7C" w:rsidRDefault="00BE11D4" w:rsidP="00A97D7C">
      <w:pPr>
        <w:pStyle w:val="berschrift1"/>
      </w:pPr>
      <w:r w:rsidRPr="00A97D7C">
        <w:t>Jagdausübung</w:t>
      </w:r>
    </w:p>
    <w:p w:rsidR="00BE11D4" w:rsidRPr="00A97D7C" w:rsidRDefault="00BE11D4" w:rsidP="00A97D7C">
      <w:pPr>
        <w:pStyle w:val="Liste2"/>
      </w:pPr>
      <w:r w:rsidRPr="00A97D7C">
        <w:t>Über die Einladung von Jagdgästen wird durch den Gesellschaftsbeschluss entschieden. Jeder Gast bedarf eines gültigen Jagdpasses im Sinne des Kantonalen Jagdgesetzes.</w:t>
      </w:r>
    </w:p>
    <w:p w:rsidR="00BE11D4" w:rsidRPr="00A97D7C" w:rsidRDefault="00BE11D4" w:rsidP="00A97D7C">
      <w:pPr>
        <w:pStyle w:val="Liste2"/>
      </w:pPr>
      <w:r w:rsidRPr="00A97D7C">
        <w:t>Gemeinschaftsjagden dürfen nun in Anwesenheit mindestens eines Gesellschafters oder des Jagdaufsehers, im Rahmen der Gesellschaftsbeschlüsse durchgeführt werden. Der Jagdleiter und der Jagdaufseher sind vorgängig zu orientieren.</w:t>
      </w:r>
    </w:p>
    <w:p w:rsidR="00BE11D4" w:rsidRPr="00A97D7C" w:rsidRDefault="00BE11D4" w:rsidP="00A97D7C">
      <w:pPr>
        <w:pStyle w:val="Liste2"/>
      </w:pPr>
      <w:r w:rsidRPr="00A97D7C">
        <w:t>Alles Nutzwild, gleichgültig ob auf der Gesellschafts- oder Einzeljagd erlegt, gehört mit nachgenanntem Vorbehalt der Jagdgesellschaft.</w:t>
      </w:r>
    </w:p>
    <w:p w:rsidR="00BE11D4" w:rsidRPr="00A97D7C" w:rsidRDefault="00BE11D4" w:rsidP="00A97D7C">
      <w:pPr>
        <w:pStyle w:val="Liste2"/>
      </w:pPr>
      <w:r w:rsidRPr="00A97D7C">
        <w:t>Ein Vorrecht auf den Bezug des erlegten Wildes kommt zunächst dem Erleger zu, sofern er Gesellschafter ist.</w:t>
      </w:r>
    </w:p>
    <w:p w:rsidR="00BE11D4" w:rsidRPr="00A97D7C" w:rsidRDefault="00BE11D4" w:rsidP="00A97D7C">
      <w:pPr>
        <w:pStyle w:val="Liste2"/>
      </w:pPr>
      <w:r w:rsidRPr="00A97D7C">
        <w:t xml:space="preserve">Der Erlös aus dem Raubwild gehört dem </w:t>
      </w:r>
      <w:r w:rsidR="00F82FBE">
        <w:t>Erleger</w:t>
      </w:r>
      <w:r w:rsidRPr="00A97D7C">
        <w:t>.</w:t>
      </w:r>
    </w:p>
    <w:p w:rsidR="00BE11D4" w:rsidRPr="00A97D7C" w:rsidRDefault="00BE11D4" w:rsidP="00A97D7C">
      <w:pPr>
        <w:pStyle w:val="Liste2"/>
      </w:pPr>
      <w:r w:rsidRPr="00A97D7C">
        <w:lastRenderedPageBreak/>
        <w:t xml:space="preserve">Das Flugwild gehört ohne Verrechnung dem </w:t>
      </w:r>
      <w:r w:rsidR="00F82FBE">
        <w:t>Erleger</w:t>
      </w:r>
      <w:r w:rsidRPr="00A97D7C">
        <w:t>.</w:t>
      </w:r>
    </w:p>
    <w:p w:rsidR="00BE11D4" w:rsidRPr="00A97D7C" w:rsidRDefault="00BE11D4" w:rsidP="00A97D7C">
      <w:pPr>
        <w:pStyle w:val="Liste2"/>
      </w:pPr>
      <w:r w:rsidRPr="00A97D7C">
        <w:t xml:space="preserve">Jeder Abschuss ist dem Wildbuchführer </w:t>
      </w:r>
      <w:r w:rsidR="004A4473" w:rsidRPr="00A97D7C">
        <w:t>unverzüglich</w:t>
      </w:r>
      <w:r w:rsidRPr="00A97D7C">
        <w:t xml:space="preserve"> zu melden (Pt. 4.5).</w:t>
      </w:r>
    </w:p>
    <w:p w:rsidR="00BE11D4" w:rsidRPr="00A97D7C" w:rsidRDefault="00BE11D4" w:rsidP="00A97D7C">
      <w:pPr>
        <w:pStyle w:val="Liste2"/>
      </w:pPr>
      <w:r w:rsidRPr="00A97D7C">
        <w:t xml:space="preserve">Im Interesse der Schonung des Wildbestandes können die Gesellschafter mit einfacher Mehrheit, für einzelne Revierteile und Wildgattungen den Abschuss zeitweise beschränken oder </w:t>
      </w:r>
      <w:r w:rsidR="004A4473" w:rsidRPr="00A97D7C">
        <w:t xml:space="preserve">gänzlich </w:t>
      </w:r>
      <w:r w:rsidRPr="00A97D7C">
        <w:t>untersagen.</w:t>
      </w:r>
    </w:p>
    <w:p w:rsidR="00BE11D4" w:rsidRPr="00A97D7C" w:rsidRDefault="00BE11D4" w:rsidP="00A97D7C">
      <w:pPr>
        <w:pStyle w:val="Liste2"/>
      </w:pPr>
      <w:r w:rsidRPr="00A97D7C">
        <w:t xml:space="preserve">Auf den Gesellschaftsjagden sind den Weisungen der Jagdleitung im Interesse eines geordneten Jagdbetriebes und der Sicherheit </w:t>
      </w:r>
      <w:r w:rsidR="004A4473" w:rsidRPr="00A97D7C">
        <w:t xml:space="preserve">strikte </w:t>
      </w:r>
      <w:r w:rsidRPr="00A97D7C">
        <w:t>Folge zu leisten.</w:t>
      </w:r>
    </w:p>
    <w:p w:rsidR="00BE11D4" w:rsidRPr="00A97D7C" w:rsidRDefault="00BE11D4" w:rsidP="00A97D7C">
      <w:pPr>
        <w:pStyle w:val="Liste2"/>
      </w:pPr>
      <w:r w:rsidRPr="00A97D7C">
        <w:t xml:space="preserve">Den Gesellschaftern wird ein gutes Einvernehmen mit den Behörden, Landwirten und Waldbesitzern des Reviers zu Pflicht gemacht. Es soll daher jede unnötige Schädigung </w:t>
      </w:r>
      <w:r w:rsidR="004F3187" w:rsidRPr="00A97D7C">
        <w:t xml:space="preserve">/ Auseinandersetzung </w:t>
      </w:r>
      <w:r w:rsidRPr="00A97D7C">
        <w:t>vermieden werden.</w:t>
      </w:r>
    </w:p>
    <w:p w:rsidR="00BE11D4" w:rsidRPr="00A97D7C" w:rsidRDefault="00BE11D4" w:rsidP="00A97D7C">
      <w:pPr>
        <w:pStyle w:val="Liste2"/>
      </w:pPr>
      <w:r w:rsidRPr="00A97D7C">
        <w:t>Jeder Gesellschafter, unter Einschluss der später Eintretenden, hat den Gesellschaftsvertrag im Doppel zu unterzeichnen. Jeder Gesellschafter erhält eine Kopie des unterzeichneten Gesellschaftsvertrages.</w:t>
      </w:r>
    </w:p>
    <w:p w:rsidR="00BE11D4" w:rsidRPr="00A97D7C" w:rsidRDefault="00BE11D4" w:rsidP="001E0DA5">
      <w:pPr>
        <w:rPr>
          <w:rFonts w:ascii="Arial" w:hAnsi="Arial" w:cs="Arial"/>
          <w:sz w:val="21"/>
          <w:szCs w:val="21"/>
        </w:rPr>
      </w:pPr>
      <w:r w:rsidRPr="00A97D7C">
        <w:rPr>
          <w:rFonts w:ascii="Arial" w:hAnsi="Arial" w:cs="Arial"/>
          <w:sz w:val="21"/>
          <w:szCs w:val="21"/>
        </w:rPr>
        <w:t>Datum:</w:t>
      </w:r>
      <w:r w:rsidRPr="00A97D7C">
        <w:rPr>
          <w:rFonts w:ascii="Arial" w:hAnsi="Arial" w:cs="Arial"/>
          <w:sz w:val="21"/>
          <w:szCs w:val="21"/>
        </w:rPr>
        <w:tab/>
      </w:r>
      <w:r w:rsidRPr="00A97D7C">
        <w:rPr>
          <w:rFonts w:ascii="Arial" w:hAnsi="Arial" w:cs="Arial"/>
          <w:sz w:val="21"/>
          <w:szCs w:val="21"/>
        </w:rPr>
        <w:tab/>
      </w:r>
      <w:r w:rsidRPr="00A97D7C">
        <w:rPr>
          <w:rFonts w:ascii="Arial" w:hAnsi="Arial" w:cs="Arial"/>
          <w:sz w:val="21"/>
          <w:szCs w:val="21"/>
        </w:rPr>
        <w:tab/>
      </w:r>
      <w:r w:rsidRPr="00A97D7C">
        <w:rPr>
          <w:rFonts w:ascii="Arial" w:hAnsi="Arial" w:cs="Arial"/>
          <w:sz w:val="21"/>
          <w:szCs w:val="21"/>
        </w:rPr>
        <w:tab/>
      </w:r>
      <w:r w:rsidRPr="00A97D7C">
        <w:rPr>
          <w:rFonts w:ascii="Arial" w:hAnsi="Arial" w:cs="Arial"/>
          <w:sz w:val="21"/>
          <w:szCs w:val="21"/>
        </w:rPr>
        <w:tab/>
        <w:t xml:space="preserve"> </w:t>
      </w:r>
    </w:p>
    <w:p w:rsidR="00BE11D4" w:rsidRDefault="00BE11D4" w:rsidP="008260BC">
      <w:pPr>
        <w:rPr>
          <w:rFonts w:ascii="Arial" w:hAnsi="Arial" w:cs="Arial"/>
          <w:sz w:val="26"/>
        </w:rPr>
      </w:pPr>
    </w:p>
    <w:tbl>
      <w:tblPr>
        <w:tblStyle w:val="Tabellenraster"/>
        <w:tblW w:w="9135" w:type="dxa"/>
        <w:tblInd w:w="108"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503"/>
        <w:gridCol w:w="317"/>
        <w:gridCol w:w="4315"/>
      </w:tblGrid>
      <w:tr w:rsidR="008260BC" w:rsidRPr="001E0DA5" w:rsidTr="008260BC">
        <w:tc>
          <w:tcPr>
            <w:tcW w:w="4503" w:type="dxa"/>
            <w:tcBorders>
              <w:top w:val="nil"/>
              <w:bottom w:val="nil"/>
            </w:tcBorders>
            <w:shd w:val="clear" w:color="auto" w:fill="D9D9D9" w:themeFill="background1" w:themeFillShade="D9"/>
          </w:tcPr>
          <w:p w:rsidR="008260BC" w:rsidRPr="008260BC" w:rsidRDefault="008260BC" w:rsidP="008260BC">
            <w:pPr>
              <w:rPr>
                <w:rFonts w:ascii="Arial" w:hAnsi="Arial" w:cs="Arial"/>
                <w:sz w:val="26"/>
              </w:rPr>
            </w:pPr>
            <w:r w:rsidRPr="008260BC">
              <w:rPr>
                <w:rFonts w:ascii="Arial" w:hAnsi="Arial" w:cs="Arial"/>
                <w:sz w:val="26"/>
              </w:rPr>
              <w:t>Name, Vorname</w:t>
            </w:r>
          </w:p>
        </w:tc>
        <w:tc>
          <w:tcPr>
            <w:tcW w:w="317" w:type="dxa"/>
            <w:tcBorders>
              <w:top w:val="nil"/>
              <w:bottom w:val="nil"/>
            </w:tcBorders>
          </w:tcPr>
          <w:p w:rsidR="008260BC" w:rsidRPr="008260BC" w:rsidRDefault="008260BC" w:rsidP="008260BC">
            <w:pPr>
              <w:rPr>
                <w:rFonts w:ascii="Arial" w:hAnsi="Arial" w:cs="Arial"/>
                <w:sz w:val="26"/>
              </w:rPr>
            </w:pPr>
          </w:p>
        </w:tc>
        <w:tc>
          <w:tcPr>
            <w:tcW w:w="4315" w:type="dxa"/>
            <w:tcBorders>
              <w:top w:val="nil"/>
              <w:bottom w:val="nil"/>
            </w:tcBorders>
            <w:shd w:val="clear" w:color="auto" w:fill="D9D9D9" w:themeFill="background1" w:themeFillShade="D9"/>
          </w:tcPr>
          <w:p w:rsidR="008260BC" w:rsidRPr="001E0DA5" w:rsidRDefault="008260BC" w:rsidP="008260BC">
            <w:pPr>
              <w:rPr>
                <w:rFonts w:ascii="Arial" w:hAnsi="Arial" w:cs="Arial"/>
                <w:sz w:val="26"/>
              </w:rPr>
            </w:pPr>
            <w:r w:rsidRPr="008260BC">
              <w:rPr>
                <w:rFonts w:ascii="Arial" w:hAnsi="Arial" w:cs="Arial"/>
                <w:sz w:val="26"/>
              </w:rPr>
              <w:t>Unterschrift</w:t>
            </w:r>
          </w:p>
        </w:tc>
      </w:tr>
      <w:tr w:rsidR="008260BC" w:rsidRPr="001E0DA5" w:rsidTr="008260BC">
        <w:trPr>
          <w:cantSplit/>
          <w:trHeight w:hRule="exact" w:val="737"/>
        </w:trPr>
        <w:tc>
          <w:tcPr>
            <w:tcW w:w="4503" w:type="dxa"/>
            <w:tcBorders>
              <w:top w:val="nil"/>
            </w:tcBorders>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tcBorders>
              <w:top w:val="nil"/>
            </w:tcBorders>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r w:rsidR="008260BC" w:rsidRPr="001E0DA5" w:rsidTr="008260BC">
        <w:trPr>
          <w:cantSplit/>
          <w:trHeight w:hRule="exact" w:val="737"/>
        </w:trPr>
        <w:tc>
          <w:tcPr>
            <w:tcW w:w="4503" w:type="dxa"/>
            <w:vAlign w:val="center"/>
          </w:tcPr>
          <w:p w:rsidR="008260BC" w:rsidRPr="008260BC" w:rsidRDefault="008260BC" w:rsidP="008260BC">
            <w:pPr>
              <w:rPr>
                <w:rFonts w:ascii="Arial" w:hAnsi="Arial" w:cs="Arial"/>
                <w:sz w:val="26"/>
              </w:rPr>
            </w:pPr>
          </w:p>
        </w:tc>
        <w:tc>
          <w:tcPr>
            <w:tcW w:w="317" w:type="dxa"/>
            <w:tcBorders>
              <w:top w:val="nil"/>
              <w:bottom w:val="nil"/>
            </w:tcBorders>
            <w:vAlign w:val="center"/>
          </w:tcPr>
          <w:p w:rsidR="008260BC" w:rsidRPr="008260BC" w:rsidRDefault="008260BC" w:rsidP="008260BC">
            <w:pPr>
              <w:rPr>
                <w:rFonts w:ascii="Arial" w:hAnsi="Arial" w:cs="Arial"/>
                <w:sz w:val="26"/>
              </w:rPr>
            </w:pPr>
          </w:p>
        </w:tc>
        <w:tc>
          <w:tcPr>
            <w:tcW w:w="4315" w:type="dxa"/>
            <w:vAlign w:val="center"/>
          </w:tcPr>
          <w:p w:rsidR="008260BC" w:rsidRPr="008260BC" w:rsidRDefault="008260BC" w:rsidP="008260BC">
            <w:pPr>
              <w:rPr>
                <w:rFonts w:ascii="Arial" w:hAnsi="Arial" w:cs="Arial"/>
                <w:sz w:val="26"/>
              </w:rPr>
            </w:pPr>
          </w:p>
        </w:tc>
      </w:tr>
    </w:tbl>
    <w:p w:rsidR="008260BC" w:rsidRPr="001E0DA5" w:rsidRDefault="008260BC" w:rsidP="008260BC">
      <w:pPr>
        <w:rPr>
          <w:rFonts w:ascii="Arial" w:hAnsi="Arial" w:cs="Arial"/>
          <w:sz w:val="26"/>
        </w:rPr>
      </w:pPr>
    </w:p>
    <w:sectPr w:rsidR="008260BC" w:rsidRPr="001E0DA5" w:rsidSect="008260BC">
      <w:footerReference w:type="even" r:id="rId7"/>
      <w:footerReference w:type="default" r:id="rId8"/>
      <w:type w:val="continuous"/>
      <w:pgSz w:w="11906" w:h="16838" w:code="9"/>
      <w:pgMar w:top="1418" w:right="1418" w:bottom="851" w:left="141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76" w:rsidRDefault="00C77376" w:rsidP="00960B13">
      <w:r>
        <w:separator/>
      </w:r>
    </w:p>
  </w:endnote>
  <w:endnote w:type="continuationSeparator" w:id="0">
    <w:p w:rsidR="00C77376" w:rsidRDefault="00C77376" w:rsidP="0096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76" w:rsidRDefault="00470F18">
    <w:pPr>
      <w:pStyle w:val="Fuzeile"/>
      <w:framePr w:wrap="around" w:vAnchor="text" w:hAnchor="margin" w:xAlign="center" w:y="1"/>
      <w:rPr>
        <w:rStyle w:val="Seitenzahl"/>
      </w:rPr>
    </w:pPr>
    <w:r>
      <w:rPr>
        <w:rStyle w:val="Seitenzahl"/>
      </w:rPr>
      <w:fldChar w:fldCharType="begin"/>
    </w:r>
    <w:r w:rsidR="00C77376">
      <w:rPr>
        <w:rStyle w:val="Seitenzahl"/>
      </w:rPr>
      <w:instrText xml:space="preserve">PAGE  </w:instrText>
    </w:r>
    <w:r>
      <w:rPr>
        <w:rStyle w:val="Seitenzahl"/>
      </w:rPr>
      <w:fldChar w:fldCharType="separate"/>
    </w:r>
    <w:r w:rsidR="00E33C52">
      <w:rPr>
        <w:rStyle w:val="Seitenzahl"/>
        <w:noProof/>
      </w:rPr>
      <w:t>4</w:t>
    </w:r>
    <w:r>
      <w:rPr>
        <w:rStyle w:val="Seitenzahl"/>
      </w:rPr>
      <w:fldChar w:fldCharType="end"/>
    </w:r>
  </w:p>
  <w:p w:rsidR="00C77376" w:rsidRDefault="00C773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76" w:rsidRDefault="00C77376">
    <w:pPr>
      <w:pStyle w:val="Fuzeile"/>
      <w:jc w:val="center"/>
    </w:pPr>
    <w:r>
      <w:rPr>
        <w:sz w:val="14"/>
        <w:lang w:val="de-DE"/>
      </w:rPr>
      <w:t xml:space="preserve">Seite </w:t>
    </w:r>
    <w:r w:rsidR="00470F18">
      <w:rPr>
        <w:sz w:val="18"/>
        <w:lang w:val="de-DE"/>
      </w:rPr>
      <w:fldChar w:fldCharType="begin"/>
    </w:r>
    <w:r>
      <w:rPr>
        <w:sz w:val="18"/>
        <w:lang w:val="de-DE"/>
      </w:rPr>
      <w:instrText xml:space="preserve"> PAGE </w:instrText>
    </w:r>
    <w:r w:rsidR="00470F18">
      <w:rPr>
        <w:sz w:val="18"/>
        <w:lang w:val="de-DE"/>
      </w:rPr>
      <w:fldChar w:fldCharType="separate"/>
    </w:r>
    <w:r w:rsidR="00694D7C">
      <w:rPr>
        <w:noProof/>
        <w:sz w:val="18"/>
        <w:lang w:val="de-DE"/>
      </w:rPr>
      <w:t>3</w:t>
    </w:r>
    <w:r w:rsidR="00470F18">
      <w:rPr>
        <w:sz w:val="18"/>
        <w:lang w:val="de-DE"/>
      </w:rPr>
      <w:fldChar w:fldCharType="end"/>
    </w:r>
    <w:r>
      <w:rPr>
        <w:sz w:val="18"/>
        <w:lang w:val="de-DE"/>
      </w:rPr>
      <w:t xml:space="preserve"> von </w:t>
    </w:r>
    <w:r w:rsidR="00470F18">
      <w:rPr>
        <w:sz w:val="18"/>
        <w:lang w:val="de-DE"/>
      </w:rPr>
      <w:fldChar w:fldCharType="begin"/>
    </w:r>
    <w:r>
      <w:rPr>
        <w:sz w:val="18"/>
        <w:lang w:val="de-DE"/>
      </w:rPr>
      <w:instrText xml:space="preserve"> NUMPAGES </w:instrText>
    </w:r>
    <w:r w:rsidR="00470F18">
      <w:rPr>
        <w:sz w:val="18"/>
        <w:lang w:val="de-DE"/>
      </w:rPr>
      <w:fldChar w:fldCharType="separate"/>
    </w:r>
    <w:r w:rsidR="00694D7C">
      <w:rPr>
        <w:noProof/>
        <w:sz w:val="18"/>
        <w:lang w:val="de-DE"/>
      </w:rPr>
      <w:t>5</w:t>
    </w:r>
    <w:r w:rsidR="00470F18">
      <w:rPr>
        <w:sz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76" w:rsidRDefault="00C77376" w:rsidP="00960B13">
      <w:r>
        <w:separator/>
      </w:r>
    </w:p>
  </w:footnote>
  <w:footnote w:type="continuationSeparator" w:id="0">
    <w:p w:rsidR="00C77376" w:rsidRDefault="00C77376" w:rsidP="0096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EB2"/>
    <w:multiLevelType w:val="multilevel"/>
    <w:tmpl w:val="FBE4E9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15:restartNumberingAfterBreak="0">
    <w:nsid w:val="0262059F"/>
    <w:multiLevelType w:val="multilevel"/>
    <w:tmpl w:val="31B690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03132BEC"/>
    <w:multiLevelType w:val="hybridMultilevel"/>
    <w:tmpl w:val="3282181E"/>
    <w:lvl w:ilvl="0" w:tplc="2D2C7E3A">
      <w:start w:val="1"/>
      <w:numFmt w:val="decimal"/>
      <w:lvlText w:val="%1.1"/>
      <w:lvlJc w:val="left"/>
      <w:pPr>
        <w:ind w:left="1440" w:hanging="360"/>
      </w:pPr>
      <w:rPr>
        <w:rFonts w:hint="default"/>
      </w:rPr>
    </w:lvl>
    <w:lvl w:ilvl="1" w:tplc="08070019" w:tentative="1">
      <w:start w:val="1"/>
      <w:numFmt w:val="lowerLetter"/>
      <w:lvlText w:val="%2."/>
      <w:lvlJc w:val="left"/>
      <w:pPr>
        <w:ind w:left="2160" w:hanging="360"/>
      </w:pPr>
    </w:lvl>
    <w:lvl w:ilvl="2" w:tplc="0807001B">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16893E34"/>
    <w:multiLevelType w:val="multilevel"/>
    <w:tmpl w:val="6456937A"/>
    <w:lvl w:ilvl="0">
      <w:start w:val="1"/>
      <w:numFmt w:val="decimal"/>
      <w:pStyle w:val="berschrift1"/>
      <w:lvlText w:val="%1."/>
      <w:lvlJc w:val="left"/>
      <w:pPr>
        <w:ind w:left="5180" w:hanging="360"/>
      </w:pPr>
      <w:rPr>
        <w:rFonts w:hint="default"/>
      </w:rPr>
    </w:lvl>
    <w:lvl w:ilvl="1">
      <w:start w:val="1"/>
      <w:numFmt w:val="decimal"/>
      <w:pStyle w:val="Liste2"/>
      <w:lvlText w:val="%1.%2."/>
      <w:lvlJc w:val="left"/>
      <w:pPr>
        <w:ind w:left="2559" w:hanging="432"/>
      </w:pPr>
      <w:rPr>
        <w:rFonts w:hint="default"/>
      </w:rPr>
    </w:lvl>
    <w:lvl w:ilvl="2">
      <w:start w:val="1"/>
      <w:numFmt w:val="decimal"/>
      <w:lvlRestart w:val="1"/>
      <w:lvlText w:val="%1.%2.%3."/>
      <w:lvlJc w:val="left"/>
      <w:pPr>
        <w:ind w:left="1224" w:hanging="504"/>
      </w:pPr>
      <w:rPr>
        <w:rFonts w:hint="default"/>
      </w:rPr>
    </w:lvl>
    <w:lvl w:ilvl="3">
      <w:start w:val="1"/>
      <w:numFmt w:val="decimal"/>
      <w:pStyle w:val="Liste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DC6A3E"/>
    <w:multiLevelType w:val="multilevel"/>
    <w:tmpl w:val="A3DCB2C4"/>
    <w:lvl w:ilvl="0">
      <w:start w:val="1"/>
      <w:numFmt w:val="decimal"/>
      <w:lvlText w:val="%1"/>
      <w:lvlJc w:val="left"/>
      <w:pPr>
        <w:ind w:left="6386"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C4C190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3A2933"/>
    <w:multiLevelType w:val="multilevel"/>
    <w:tmpl w:val="688AFDB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50B43DA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0E5B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9D6B7C"/>
    <w:multiLevelType w:val="hybridMultilevel"/>
    <w:tmpl w:val="9A1A4E0A"/>
    <w:lvl w:ilvl="0" w:tplc="2D2C7E3A">
      <w:start w:val="1"/>
      <w:numFmt w:val="decimal"/>
      <w:lvlText w:val="%1.1"/>
      <w:lvlJc w:val="left"/>
      <w:pPr>
        <w:ind w:left="1440" w:hanging="360"/>
      </w:pPr>
      <w:rPr>
        <w:rFonts w:hint="default"/>
      </w:rPr>
    </w:lvl>
    <w:lvl w:ilvl="1" w:tplc="08070019" w:tentative="1">
      <w:start w:val="1"/>
      <w:numFmt w:val="lowerLetter"/>
      <w:lvlText w:val="%2."/>
      <w:lvlJc w:val="left"/>
      <w:pPr>
        <w:ind w:left="2160" w:hanging="360"/>
      </w:pPr>
    </w:lvl>
    <w:lvl w:ilvl="2" w:tplc="F730719E">
      <w:start w:val="1"/>
      <w:numFmt w:val="decimal"/>
      <w:lvlText w:val="%3.1"/>
      <w:lvlJc w:val="left"/>
      <w:pPr>
        <w:ind w:left="2880" w:hanging="180"/>
      </w:pPr>
      <w:rPr>
        <w:rFonts w:hint="default"/>
      </w:r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0" w15:restartNumberingAfterBreak="0">
    <w:nsid w:val="66E7791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6C7C1A"/>
    <w:multiLevelType w:val="hybridMultilevel"/>
    <w:tmpl w:val="81C4B34C"/>
    <w:lvl w:ilvl="0" w:tplc="AE9661B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A7552AF"/>
    <w:multiLevelType w:val="multilevel"/>
    <w:tmpl w:val="27FEC7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E42B77"/>
    <w:multiLevelType w:val="hybridMultilevel"/>
    <w:tmpl w:val="46B05144"/>
    <w:lvl w:ilvl="0" w:tplc="F730719E">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3"/>
  </w:num>
  <w:num w:numId="5">
    <w:abstractNumId w:val="4"/>
  </w:num>
  <w:num w:numId="6">
    <w:abstractNumId w:val="8"/>
  </w:num>
  <w:num w:numId="7">
    <w:abstractNumId w:val="7"/>
  </w:num>
  <w:num w:numId="8">
    <w:abstractNumId w:val="3"/>
  </w:num>
  <w:num w:numId="9">
    <w:abstractNumId w:val="3"/>
  </w:num>
  <w:num w:numId="10">
    <w:abstractNumId w:val="3"/>
  </w:num>
  <w:num w:numId="11">
    <w:abstractNumId w:val="1"/>
  </w:num>
  <w:num w:numId="12">
    <w:abstractNumId w:val="10"/>
  </w:num>
  <w:num w:numId="13">
    <w:abstractNumId w:val="3"/>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Liste2"/>
        <w:lvlText w:val="%1.%2."/>
        <w:lvlJc w:val="left"/>
        <w:pPr>
          <w:ind w:left="792" w:hanging="432"/>
        </w:pPr>
        <w:rPr>
          <w:rFonts w:hint="default"/>
        </w:rPr>
      </w:lvl>
    </w:lvlOverride>
    <w:lvlOverride w:ilvl="2">
      <w:lvl w:ilvl="2">
        <w:start w:val="1"/>
        <w:numFmt w:val="decimal"/>
        <w:lvlText w:val="%2%1..%3."/>
        <w:lvlJc w:val="left"/>
        <w:pPr>
          <w:ind w:left="1224" w:hanging="504"/>
        </w:pPr>
        <w:rPr>
          <w:rFonts w:hint="default"/>
        </w:rPr>
      </w:lvl>
    </w:lvlOverride>
    <w:lvlOverride w:ilvl="3">
      <w:lvl w:ilvl="3">
        <w:start w:val="1"/>
        <w:numFmt w:val="decimal"/>
        <w:pStyle w:val="Liste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Liste2"/>
        <w:lvlText w:val="%1.%2."/>
        <w:lvlJc w:val="left"/>
        <w:pPr>
          <w:ind w:left="792" w:hanging="432"/>
        </w:pPr>
        <w:rPr>
          <w:rFonts w:hint="default"/>
        </w:rPr>
      </w:lvl>
    </w:lvlOverride>
    <w:lvlOverride w:ilvl="2">
      <w:lvl w:ilvl="2">
        <w:start w:val="1"/>
        <w:numFmt w:val="decimal"/>
        <w:lvlText w:val="%1.%3.1%2"/>
        <w:lvlJc w:val="left"/>
        <w:pPr>
          <w:ind w:left="1224" w:hanging="504"/>
        </w:pPr>
        <w:rPr>
          <w:rFonts w:hint="default"/>
        </w:rPr>
      </w:lvl>
    </w:lvlOverride>
    <w:lvlOverride w:ilvl="3">
      <w:lvl w:ilvl="3">
        <w:start w:val="1"/>
        <w:numFmt w:val="decimal"/>
        <w:pStyle w:val="Liste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Liste2"/>
        <w:lvlText w:val="%1.%2."/>
        <w:lvlJc w:val="left"/>
        <w:pPr>
          <w:ind w:left="792" w:hanging="432"/>
        </w:pPr>
        <w:rPr>
          <w:rFonts w:hint="default"/>
        </w:rPr>
      </w:lvl>
    </w:lvlOverride>
    <w:lvlOverride w:ilvl="2">
      <w:lvl w:ilvl="2">
        <w:start w:val="1"/>
        <w:numFmt w:val="decimal"/>
        <w:lvlText w:val="%1.%3.%2"/>
        <w:lvlJc w:val="left"/>
        <w:pPr>
          <w:ind w:left="1224" w:hanging="504"/>
        </w:pPr>
        <w:rPr>
          <w:rFonts w:hint="default"/>
        </w:rPr>
      </w:lvl>
    </w:lvlOverride>
    <w:lvlOverride w:ilvl="3">
      <w:lvl w:ilvl="3">
        <w:start w:val="1"/>
        <w:numFmt w:val="decimal"/>
        <w:pStyle w:val="Liste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2"/>
  </w:num>
  <w:num w:numId="17">
    <w:abstractNumId w:val="3"/>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Liste2"/>
        <w:lvlText w:val="%1.%2."/>
        <w:lvlJc w:val="left"/>
        <w:pPr>
          <w:ind w:left="792" w:hanging="432"/>
        </w:pPr>
        <w:rPr>
          <w:rFonts w:hint="default"/>
        </w:rPr>
      </w:lvl>
    </w:lvlOverride>
    <w:lvlOverride w:ilvl="2">
      <w:lvl w:ilvl="2">
        <w:start w:val="1"/>
        <w:numFmt w:val="decimal"/>
        <w:lvlRestart w:val="0"/>
        <w:lvlText w:val="%1.%3.%2"/>
        <w:lvlJc w:val="left"/>
        <w:pPr>
          <w:ind w:left="1224" w:hanging="504"/>
        </w:pPr>
        <w:rPr>
          <w:rFonts w:hint="default"/>
        </w:rPr>
      </w:lvl>
    </w:lvlOverride>
    <w:lvlOverride w:ilvl="3">
      <w:lvl w:ilvl="3">
        <w:start w:val="1"/>
        <w:numFmt w:val="decimal"/>
        <w:pStyle w:val="Liste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Liste2"/>
        <w:lvlText w:val="%1.%2."/>
        <w:lvlJc w:val="left"/>
        <w:pPr>
          <w:ind w:left="792" w:hanging="432"/>
        </w:pPr>
        <w:rPr>
          <w:rFonts w:hint="default"/>
        </w:rPr>
      </w:lvl>
    </w:lvlOverride>
    <w:lvlOverride w:ilvl="2">
      <w:lvl w:ilvl="2">
        <w:start w:val="1"/>
        <w:numFmt w:val="decimal"/>
        <w:lvlText w:val="%1.%3.%2"/>
        <w:lvlJc w:val="left"/>
        <w:pPr>
          <w:ind w:left="1224" w:hanging="504"/>
        </w:pPr>
        <w:rPr>
          <w:rFonts w:hint="default"/>
        </w:rPr>
      </w:lvl>
    </w:lvlOverride>
    <w:lvlOverride w:ilvl="3">
      <w:lvl w:ilvl="3">
        <w:start w:val="1"/>
        <w:numFmt w:val="decimal"/>
        <w:pStyle w:val="Liste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Liste2"/>
        <w:lvlText w:val="%1.%2."/>
        <w:lvlJc w:val="left"/>
        <w:pPr>
          <w:ind w:left="792" w:hanging="432"/>
        </w:pPr>
        <w:rPr>
          <w:rFonts w:hint="default"/>
        </w:rPr>
      </w:lvl>
    </w:lvlOverride>
    <w:lvlOverride w:ilvl="2">
      <w:lvl w:ilvl="2">
        <w:start w:val="1"/>
        <w:numFmt w:val="decimal"/>
        <w:lvlRestart w:val="1"/>
        <w:lvlText w:val="%1.%3.%2"/>
        <w:lvlJc w:val="left"/>
        <w:pPr>
          <w:ind w:left="1224" w:hanging="504"/>
        </w:pPr>
        <w:rPr>
          <w:rFonts w:hint="default"/>
        </w:rPr>
      </w:lvl>
    </w:lvlOverride>
    <w:lvlOverride w:ilvl="3">
      <w:lvl w:ilvl="3">
        <w:start w:val="1"/>
        <w:numFmt w:val="decimal"/>
        <w:pStyle w:val="Liste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9"/>
  </w:num>
  <w:num w:numId="22">
    <w:abstractNumId w:val="5"/>
  </w:num>
  <w:num w:numId="23">
    <w:abstractNumId w:val="3"/>
  </w:num>
  <w:num w:numId="24">
    <w:abstractNumId w:val="3"/>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Liste2"/>
        <w:lvlText w:val="%1.%2."/>
        <w:lvlJc w:val="left"/>
        <w:pPr>
          <w:ind w:left="1850" w:hanging="432"/>
        </w:pPr>
        <w:rPr>
          <w:rFonts w:hint="default"/>
        </w:rPr>
      </w:lvl>
    </w:lvlOverride>
    <w:lvlOverride w:ilvl="2">
      <w:lvl w:ilvl="2">
        <w:start w:val="1"/>
        <w:numFmt w:val="decimal"/>
        <w:lvlRestart w:val="1"/>
        <w:lvlText w:val="%1.%2.%3."/>
        <w:lvlJc w:val="left"/>
        <w:pPr>
          <w:ind w:left="1224" w:hanging="504"/>
        </w:pPr>
        <w:rPr>
          <w:rFonts w:hint="default"/>
        </w:rPr>
      </w:lvl>
    </w:lvlOverride>
    <w:lvlOverride w:ilvl="3">
      <w:lvl w:ilvl="3">
        <w:start w:val="1"/>
        <w:numFmt w:val="decimal"/>
        <w:pStyle w:val="Liste3"/>
        <w:lvlText w:val="%1.%2.%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autoHyphenation/>
  <w:consecutiveHyphenLimit w:val="2"/>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B1E"/>
    <w:rsid w:val="00053F04"/>
    <w:rsid w:val="00061A93"/>
    <w:rsid w:val="000B34BA"/>
    <w:rsid w:val="000C3B9E"/>
    <w:rsid w:val="000D6E1D"/>
    <w:rsid w:val="00100608"/>
    <w:rsid w:val="001236C8"/>
    <w:rsid w:val="001E0DA5"/>
    <w:rsid w:val="00225B99"/>
    <w:rsid w:val="00276FFD"/>
    <w:rsid w:val="002C747A"/>
    <w:rsid w:val="002F02C8"/>
    <w:rsid w:val="00326062"/>
    <w:rsid w:val="00421A88"/>
    <w:rsid w:val="00470F18"/>
    <w:rsid w:val="004A4473"/>
    <w:rsid w:val="004F3187"/>
    <w:rsid w:val="005811A0"/>
    <w:rsid w:val="006658E9"/>
    <w:rsid w:val="00694D7C"/>
    <w:rsid w:val="006D77FD"/>
    <w:rsid w:val="006F0AB7"/>
    <w:rsid w:val="00714D0C"/>
    <w:rsid w:val="00725F07"/>
    <w:rsid w:val="007640AD"/>
    <w:rsid w:val="00790B66"/>
    <w:rsid w:val="008260BC"/>
    <w:rsid w:val="00881D74"/>
    <w:rsid w:val="00885E12"/>
    <w:rsid w:val="00960B13"/>
    <w:rsid w:val="009710E5"/>
    <w:rsid w:val="009C7599"/>
    <w:rsid w:val="009D7D8D"/>
    <w:rsid w:val="00A97D7C"/>
    <w:rsid w:val="00BE11D4"/>
    <w:rsid w:val="00C415DB"/>
    <w:rsid w:val="00C41FFB"/>
    <w:rsid w:val="00C62B1E"/>
    <w:rsid w:val="00C77376"/>
    <w:rsid w:val="00D84AF7"/>
    <w:rsid w:val="00DB1AC3"/>
    <w:rsid w:val="00E33C52"/>
    <w:rsid w:val="00EA0642"/>
    <w:rsid w:val="00EB434A"/>
    <w:rsid w:val="00F04B37"/>
    <w:rsid w:val="00F82F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B43E6"/>
  <w15:docId w15:val="{92DA2C0B-EA85-4461-A94A-EA2F7868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D8D"/>
    <w:rPr>
      <w:sz w:val="24"/>
      <w:szCs w:val="24"/>
      <w:lang w:eastAsia="de-DE"/>
    </w:rPr>
  </w:style>
  <w:style w:type="paragraph" w:styleId="berschrift1">
    <w:name w:val="heading 1"/>
    <w:basedOn w:val="Standard"/>
    <w:next w:val="Standard"/>
    <w:link w:val="berschrift1Zchn"/>
    <w:uiPriority w:val="9"/>
    <w:qFormat/>
    <w:rsid w:val="00A97D7C"/>
    <w:pPr>
      <w:keepNext/>
      <w:numPr>
        <w:numId w:val="4"/>
      </w:numPr>
      <w:spacing w:before="240" w:after="60"/>
      <w:ind w:left="851" w:hanging="851"/>
      <w:outlineLvl w:val="0"/>
    </w:pPr>
    <w:rPr>
      <w:rFonts w:ascii="Arial Black" w:eastAsiaTheme="majorEastAsia" w:hAnsi="Arial Black" w:cstheme="majorBidi"/>
      <w:b/>
      <w:bCs/>
      <w:sz w:val="32"/>
      <w:szCs w:val="32"/>
    </w:rPr>
  </w:style>
  <w:style w:type="paragraph" w:styleId="berschrift2">
    <w:name w:val="heading 2"/>
    <w:basedOn w:val="Standard"/>
    <w:next w:val="Standard"/>
    <w:link w:val="berschrift2Zchn"/>
    <w:uiPriority w:val="9"/>
    <w:semiHidden/>
    <w:unhideWhenUsed/>
    <w:qFormat/>
    <w:rsid w:val="00960B13"/>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960B13"/>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960B13"/>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960B13"/>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960B13"/>
    <w:pPr>
      <w:numPr>
        <w:ilvl w:val="5"/>
        <w:numId w:val="5"/>
      </w:num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960B13"/>
    <w:pPr>
      <w:numPr>
        <w:ilvl w:val="6"/>
        <w:numId w:val="5"/>
      </w:num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iPriority w:val="9"/>
    <w:semiHidden/>
    <w:unhideWhenUsed/>
    <w:qFormat/>
    <w:rsid w:val="00960B13"/>
    <w:pPr>
      <w:numPr>
        <w:ilvl w:val="7"/>
        <w:numId w:val="5"/>
      </w:num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iPriority w:val="9"/>
    <w:semiHidden/>
    <w:unhideWhenUsed/>
    <w:qFormat/>
    <w:rsid w:val="00960B13"/>
    <w:pPr>
      <w:numPr>
        <w:ilvl w:val="8"/>
        <w:numId w:val="5"/>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D8D"/>
    <w:pPr>
      <w:tabs>
        <w:tab w:val="center" w:pos="4536"/>
        <w:tab w:val="right" w:pos="9072"/>
      </w:tabs>
    </w:pPr>
  </w:style>
  <w:style w:type="paragraph" w:styleId="Fuzeile">
    <w:name w:val="footer"/>
    <w:basedOn w:val="Standard"/>
    <w:rsid w:val="009D7D8D"/>
    <w:pPr>
      <w:tabs>
        <w:tab w:val="center" w:pos="4536"/>
        <w:tab w:val="right" w:pos="9072"/>
      </w:tabs>
    </w:pPr>
  </w:style>
  <w:style w:type="character" w:styleId="Seitenzahl">
    <w:name w:val="page number"/>
    <w:basedOn w:val="Absatz-Standardschriftart"/>
    <w:rsid w:val="009D7D8D"/>
  </w:style>
  <w:style w:type="paragraph" w:styleId="Titel">
    <w:name w:val="Title"/>
    <w:basedOn w:val="Standard"/>
    <w:qFormat/>
    <w:rsid w:val="009D7D8D"/>
    <w:pPr>
      <w:jc w:val="center"/>
    </w:pPr>
    <w:rPr>
      <w:b/>
      <w:bCs/>
      <w:spacing w:val="60"/>
      <w:sz w:val="46"/>
    </w:rPr>
  </w:style>
  <w:style w:type="paragraph" w:styleId="Sprechblasentext">
    <w:name w:val="Balloon Text"/>
    <w:basedOn w:val="Standard"/>
    <w:semiHidden/>
    <w:rsid w:val="00061A93"/>
    <w:rPr>
      <w:rFonts w:ascii="Tahoma" w:hAnsi="Tahoma" w:cs="Tahoma"/>
      <w:sz w:val="16"/>
      <w:szCs w:val="16"/>
    </w:rPr>
  </w:style>
  <w:style w:type="character" w:customStyle="1" w:styleId="berschrift1Zchn">
    <w:name w:val="Überschrift 1 Zchn"/>
    <w:basedOn w:val="Absatz-Standardschriftart"/>
    <w:link w:val="berschrift1"/>
    <w:uiPriority w:val="9"/>
    <w:rsid w:val="00A97D7C"/>
    <w:rPr>
      <w:rFonts w:ascii="Arial Black" w:eastAsiaTheme="majorEastAsia" w:hAnsi="Arial Black" w:cstheme="majorBidi"/>
      <w:b/>
      <w:bCs/>
      <w:sz w:val="32"/>
      <w:szCs w:val="32"/>
      <w:lang w:eastAsia="de-DE"/>
    </w:rPr>
  </w:style>
  <w:style w:type="character" w:customStyle="1" w:styleId="berschrift2Zchn">
    <w:name w:val="Überschrift 2 Zchn"/>
    <w:basedOn w:val="Absatz-Standardschriftart"/>
    <w:link w:val="berschrift2"/>
    <w:uiPriority w:val="9"/>
    <w:semiHidden/>
    <w:rsid w:val="00960B13"/>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960B13"/>
    <w:rPr>
      <w:rFonts w:asciiTheme="majorHAnsi" w:eastAsiaTheme="majorEastAsia" w:hAnsiTheme="majorHAnsi" w:cstheme="majorBidi"/>
      <w:b/>
      <w:bCs/>
      <w:sz w:val="26"/>
      <w:szCs w:val="26"/>
      <w:lang w:eastAsia="de-DE"/>
    </w:rPr>
  </w:style>
  <w:style w:type="character" w:customStyle="1" w:styleId="berschrift4Zchn">
    <w:name w:val="Überschrift 4 Zchn"/>
    <w:basedOn w:val="Absatz-Standardschriftart"/>
    <w:link w:val="berschrift4"/>
    <w:uiPriority w:val="9"/>
    <w:semiHidden/>
    <w:rsid w:val="00960B13"/>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semiHidden/>
    <w:rsid w:val="00960B13"/>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uiPriority w:val="9"/>
    <w:semiHidden/>
    <w:rsid w:val="00960B13"/>
    <w:rPr>
      <w:rFonts w:asciiTheme="minorHAnsi" w:eastAsiaTheme="minorEastAsia" w:hAnsiTheme="minorHAnsi" w:cstheme="minorBidi"/>
      <w:b/>
      <w:bCs/>
      <w:sz w:val="22"/>
      <w:szCs w:val="22"/>
      <w:lang w:eastAsia="de-DE"/>
    </w:rPr>
  </w:style>
  <w:style w:type="character" w:customStyle="1" w:styleId="berschrift7Zchn">
    <w:name w:val="Überschrift 7 Zchn"/>
    <w:basedOn w:val="Absatz-Standardschriftart"/>
    <w:link w:val="berschrift7"/>
    <w:uiPriority w:val="9"/>
    <w:semiHidden/>
    <w:rsid w:val="00960B13"/>
    <w:rPr>
      <w:rFonts w:asciiTheme="minorHAnsi" w:eastAsiaTheme="minorEastAsia" w:hAnsiTheme="minorHAnsi" w:cstheme="minorBidi"/>
      <w:sz w:val="24"/>
      <w:szCs w:val="24"/>
      <w:lang w:eastAsia="de-DE"/>
    </w:rPr>
  </w:style>
  <w:style w:type="character" w:customStyle="1" w:styleId="berschrift8Zchn">
    <w:name w:val="Überschrift 8 Zchn"/>
    <w:basedOn w:val="Absatz-Standardschriftart"/>
    <w:link w:val="berschrift8"/>
    <w:uiPriority w:val="9"/>
    <w:semiHidden/>
    <w:rsid w:val="00960B13"/>
    <w:rPr>
      <w:rFonts w:asciiTheme="minorHAnsi" w:eastAsiaTheme="minorEastAsia" w:hAnsiTheme="minorHAnsi" w:cstheme="minorBidi"/>
      <w:i/>
      <w:iCs/>
      <w:sz w:val="24"/>
      <w:szCs w:val="24"/>
      <w:lang w:eastAsia="de-DE"/>
    </w:rPr>
  </w:style>
  <w:style w:type="character" w:customStyle="1" w:styleId="berschrift9Zchn">
    <w:name w:val="Überschrift 9 Zchn"/>
    <w:basedOn w:val="Absatz-Standardschriftart"/>
    <w:link w:val="berschrift9"/>
    <w:uiPriority w:val="9"/>
    <w:semiHidden/>
    <w:rsid w:val="00960B13"/>
    <w:rPr>
      <w:rFonts w:asciiTheme="majorHAnsi" w:eastAsiaTheme="majorEastAsia" w:hAnsiTheme="majorHAnsi" w:cstheme="majorBidi"/>
      <w:sz w:val="22"/>
      <w:szCs w:val="22"/>
      <w:lang w:eastAsia="de-DE"/>
    </w:rPr>
  </w:style>
  <w:style w:type="paragraph" w:styleId="Liste2">
    <w:name w:val="List 2"/>
    <w:basedOn w:val="Standard"/>
    <w:uiPriority w:val="99"/>
    <w:unhideWhenUsed/>
    <w:rsid w:val="00A97D7C"/>
    <w:pPr>
      <w:numPr>
        <w:ilvl w:val="1"/>
        <w:numId w:val="4"/>
      </w:numPr>
      <w:spacing w:after="120"/>
      <w:ind w:left="1418" w:hanging="567"/>
    </w:pPr>
    <w:rPr>
      <w:rFonts w:ascii="Arial" w:hAnsi="Arial" w:cs="Arial"/>
      <w:sz w:val="21"/>
      <w:szCs w:val="21"/>
    </w:rPr>
  </w:style>
  <w:style w:type="paragraph" w:styleId="Liste3">
    <w:name w:val="List 3"/>
    <w:basedOn w:val="Standard"/>
    <w:autoRedefine/>
    <w:uiPriority w:val="99"/>
    <w:unhideWhenUsed/>
    <w:rsid w:val="00A97D7C"/>
    <w:pPr>
      <w:numPr>
        <w:ilvl w:val="3"/>
        <w:numId w:val="24"/>
      </w:numPr>
      <w:ind w:left="2268" w:hanging="850"/>
      <w:contextualSpacing/>
    </w:pPr>
    <w:rPr>
      <w:rFonts w:ascii="Arial" w:hAnsi="Arial"/>
      <w:sz w:val="21"/>
    </w:rPr>
  </w:style>
  <w:style w:type="table" w:styleId="Tabellenraster">
    <w:name w:val="Table Grid"/>
    <w:basedOn w:val="NormaleTabelle"/>
    <w:uiPriority w:val="59"/>
    <w:rsid w:val="0082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28983D59.dotm</Template>
  <TotalTime>0</TotalTime>
  <Pages>5</Pages>
  <Words>951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Deckblatt Gesellschaftsvertrag</vt:lpstr>
    </vt:vector>
  </TitlesOfParts>
  <Company>Volkswirtschaftsdirektion Kanton Zürich</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Deckblatt Gesellschaftsvertrag</dc:title>
  <dc:creator>Standard</dc:creator>
  <cp:lastModifiedBy>Kündig Lotti</cp:lastModifiedBy>
  <cp:revision>17</cp:revision>
  <cp:lastPrinted>2016-09-23T13:42:00Z</cp:lastPrinted>
  <dcterms:created xsi:type="dcterms:W3CDTF">2016-09-20T11:54:00Z</dcterms:created>
  <dcterms:modified xsi:type="dcterms:W3CDTF">2016-10-21T12:10:00Z</dcterms:modified>
</cp:coreProperties>
</file>