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493"/>
      </w:tblGrid>
      <w:tr w:rsidR="00A33F58" w:rsidRPr="008D38E0" w:rsidTr="006A6663">
        <w:tc>
          <w:tcPr>
            <w:tcW w:w="8493" w:type="dxa"/>
            <w:shd w:val="clear" w:color="auto" w:fill="00B0F0"/>
          </w:tcPr>
          <w:p w:rsidR="00A33F58" w:rsidRPr="00B5183E" w:rsidRDefault="00A33F58" w:rsidP="006A6663">
            <w:pPr>
              <w:rPr>
                <w:rFonts w:ascii="Arial Black" w:hAnsi="Arial Black"/>
                <w:color w:val="FFFFFF" w:themeColor="background1"/>
                <w:sz w:val="28"/>
                <w:szCs w:val="28"/>
              </w:rPr>
            </w:pPr>
            <w:r w:rsidRPr="00A33F58">
              <w:rPr>
                <w:rFonts w:ascii="Arial Black" w:hAnsi="Arial Black"/>
                <w:color w:val="FFFFFF" w:themeColor="background1"/>
                <w:sz w:val="28"/>
                <w:szCs w:val="28"/>
              </w:rPr>
              <w:t>eVernehmlassung über die Totalrevision der Verordnung über die Finanzierung der Sonderschulung (VFiSo,  LS 412.106)</w:t>
            </w:r>
          </w:p>
        </w:tc>
      </w:tr>
    </w:tbl>
    <w:p w:rsidR="00A33F58" w:rsidRPr="00B5183E" w:rsidRDefault="00A33F58" w:rsidP="00A33F58">
      <w:pPr>
        <w:rPr>
          <w:b/>
          <w:sz w:val="20"/>
          <w:szCs w:val="20"/>
        </w:rPr>
      </w:pPr>
      <w:r w:rsidRPr="00B5183E">
        <w:rPr>
          <w:b/>
          <w:sz w:val="20"/>
          <w:szCs w:val="20"/>
        </w:rPr>
        <w:t>Bitte tragen Sie nachfolgend Ihre Kontaktangaben 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5"/>
      </w:tblGrid>
      <w:tr w:rsidR="00A33F58" w:rsidRPr="00B5183E" w:rsidTr="006A6663">
        <w:tc>
          <w:tcPr>
            <w:tcW w:w="1668" w:type="dxa"/>
          </w:tcPr>
          <w:p w:rsidR="00A33F58" w:rsidRPr="00B5183E" w:rsidRDefault="00A33F58" w:rsidP="006A6663">
            <w:pPr>
              <w:rPr>
                <w:sz w:val="18"/>
                <w:szCs w:val="18"/>
              </w:rPr>
            </w:pPr>
            <w:r w:rsidRPr="00B5183E">
              <w:rPr>
                <w:sz w:val="18"/>
                <w:szCs w:val="18"/>
              </w:rPr>
              <w:t>Kontaktperson</w:t>
            </w:r>
          </w:p>
        </w:tc>
        <w:tc>
          <w:tcPr>
            <w:tcW w:w="6975" w:type="dxa"/>
          </w:tcPr>
          <w:p w:rsidR="00A33F58" w:rsidRPr="00B5183E" w:rsidRDefault="00A33F58" w:rsidP="006A6663">
            <w:pPr>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A33F58" w:rsidRPr="00B5183E" w:rsidTr="006A6663">
        <w:tc>
          <w:tcPr>
            <w:tcW w:w="1668" w:type="dxa"/>
          </w:tcPr>
          <w:p w:rsidR="00A33F58" w:rsidRPr="00B5183E" w:rsidRDefault="00A33F58" w:rsidP="006A6663">
            <w:pPr>
              <w:rPr>
                <w:sz w:val="18"/>
                <w:szCs w:val="18"/>
              </w:rPr>
            </w:pPr>
            <w:r w:rsidRPr="00B5183E">
              <w:rPr>
                <w:sz w:val="18"/>
                <w:szCs w:val="18"/>
              </w:rPr>
              <w:t>Adresse</w:t>
            </w:r>
          </w:p>
        </w:tc>
        <w:tc>
          <w:tcPr>
            <w:tcW w:w="6975" w:type="dxa"/>
          </w:tcPr>
          <w:p w:rsidR="00A33F58" w:rsidRPr="00B5183E" w:rsidRDefault="00A33F58" w:rsidP="006A6663">
            <w:pPr>
              <w:rPr>
                <w:sz w:val="18"/>
                <w:szCs w:val="18"/>
              </w:rPr>
            </w:pPr>
            <w:r>
              <w:rPr>
                <w:sz w:val="18"/>
                <w:szCs w:val="18"/>
              </w:rPr>
              <w:fldChar w:fldCharType="begin">
                <w:ffData>
                  <w:name w:val="Text2"/>
                  <w:enabled/>
                  <w:calcOnExit w:val="0"/>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A33F58" w:rsidRPr="00B5183E" w:rsidTr="006A6663">
        <w:tc>
          <w:tcPr>
            <w:tcW w:w="1668" w:type="dxa"/>
          </w:tcPr>
          <w:p w:rsidR="00A33F58" w:rsidRPr="00B5183E" w:rsidRDefault="00A33F58" w:rsidP="006A6663">
            <w:pPr>
              <w:rPr>
                <w:sz w:val="18"/>
                <w:szCs w:val="18"/>
              </w:rPr>
            </w:pPr>
            <w:r w:rsidRPr="00B5183E">
              <w:rPr>
                <w:sz w:val="18"/>
                <w:szCs w:val="18"/>
              </w:rPr>
              <w:t>Telefon</w:t>
            </w:r>
          </w:p>
        </w:tc>
        <w:tc>
          <w:tcPr>
            <w:tcW w:w="6975" w:type="dxa"/>
          </w:tcPr>
          <w:p w:rsidR="00A33F58" w:rsidRPr="00B5183E" w:rsidRDefault="00A33F58" w:rsidP="006A6663">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33F58" w:rsidRPr="00B5183E" w:rsidTr="006A6663">
        <w:tc>
          <w:tcPr>
            <w:tcW w:w="1668" w:type="dxa"/>
          </w:tcPr>
          <w:p w:rsidR="00A33F58" w:rsidRPr="00B5183E" w:rsidRDefault="00A33F58" w:rsidP="006A6663">
            <w:pPr>
              <w:rPr>
                <w:sz w:val="18"/>
                <w:szCs w:val="18"/>
              </w:rPr>
            </w:pPr>
            <w:r w:rsidRPr="00B5183E">
              <w:rPr>
                <w:sz w:val="18"/>
                <w:szCs w:val="18"/>
              </w:rPr>
              <w:t>E-Mail</w:t>
            </w:r>
          </w:p>
        </w:tc>
        <w:tc>
          <w:tcPr>
            <w:tcW w:w="6975" w:type="dxa"/>
          </w:tcPr>
          <w:p w:rsidR="00A33F58" w:rsidRPr="00B5183E" w:rsidRDefault="00A33F58" w:rsidP="006A6663">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33F58" w:rsidRDefault="00A33F58" w:rsidP="00A33F58"/>
    <w:p w:rsidR="00A33F58" w:rsidRDefault="00A33F58" w:rsidP="00A33F58">
      <w:pPr>
        <w:tabs>
          <w:tab w:val="clear" w:pos="397"/>
          <w:tab w:val="clear" w:pos="794"/>
          <w:tab w:val="clear" w:pos="1191"/>
          <w:tab w:val="clear" w:pos="4479"/>
          <w:tab w:val="clear" w:pos="4876"/>
          <w:tab w:val="clear" w:pos="5273"/>
          <w:tab w:val="clear" w:pos="5670"/>
          <w:tab w:val="clear" w:pos="6067"/>
          <w:tab w:val="clear" w:pos="7938"/>
        </w:tabs>
        <w:spacing w:before="0"/>
      </w:pPr>
      <w:r>
        <w:br w:type="page"/>
      </w:r>
    </w:p>
    <w:p w:rsidR="00A33F58" w:rsidRDefault="00A33F58" w:rsidP="00A33F5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A33F58" w:rsidRPr="008D38E0" w:rsidTr="006A6663">
        <w:tc>
          <w:tcPr>
            <w:tcW w:w="8493" w:type="dxa"/>
            <w:gridSpan w:val="5"/>
            <w:shd w:val="clear" w:color="auto" w:fill="00B0F0"/>
          </w:tcPr>
          <w:p w:rsidR="00A33F58" w:rsidRPr="008D38E0" w:rsidRDefault="00383122" w:rsidP="006A6663">
            <w:pPr>
              <w:rPr>
                <w:rFonts w:ascii="Arial Black" w:hAnsi="Arial Black"/>
                <w:color w:val="FFFFFF" w:themeColor="background1"/>
                <w:sz w:val="18"/>
                <w:szCs w:val="18"/>
              </w:rPr>
            </w:pPr>
            <w:r w:rsidRPr="00383122">
              <w:rPr>
                <w:rFonts w:ascii="Arial Black" w:hAnsi="Arial Black"/>
                <w:color w:val="FFFFFF" w:themeColor="background1"/>
                <w:sz w:val="18"/>
                <w:szCs w:val="18"/>
              </w:rPr>
              <w:t>eVernehmlassung über die Totalrevision der Verordnung über die Finanzierung der Sonderschulung (VFiSo,  LS 412.106)</w:t>
            </w:r>
          </w:p>
        </w:tc>
      </w:tr>
      <w:tr w:rsidR="00A33F58" w:rsidRPr="00D369D9" w:rsidTr="006A6663">
        <w:tblPrEx>
          <w:shd w:val="clear" w:color="auto" w:fill="auto"/>
        </w:tblPrEx>
        <w:tc>
          <w:tcPr>
            <w:tcW w:w="8493" w:type="dxa"/>
            <w:gridSpan w:val="5"/>
            <w:shd w:val="clear" w:color="auto" w:fill="FFFFFF" w:themeFill="background1"/>
          </w:tcPr>
          <w:p w:rsidR="00A33F58" w:rsidRPr="00F03DB7" w:rsidRDefault="00383122" w:rsidP="006A6663">
            <w:pPr>
              <w:spacing w:before="240"/>
              <w:rPr>
                <w:b/>
                <w:sz w:val="18"/>
                <w:szCs w:val="18"/>
              </w:rPr>
            </w:pPr>
            <w:r>
              <w:rPr>
                <w:b/>
                <w:sz w:val="18"/>
                <w:szCs w:val="18"/>
              </w:rPr>
              <w:t>S</w:t>
            </w:r>
            <w:r w:rsidRPr="00383122">
              <w:rPr>
                <w:b/>
                <w:sz w:val="18"/>
                <w:szCs w:val="18"/>
              </w:rPr>
              <w:t>ind Sie grundsätzlich mit dem Vorschlag zur Totalrevision der VFiSo einverstanden?</w:t>
            </w:r>
          </w:p>
        </w:tc>
      </w:tr>
      <w:tr w:rsidR="00A33F58" w:rsidRPr="00D369D9" w:rsidTr="006A6663">
        <w:tblPrEx>
          <w:shd w:val="clear" w:color="auto" w:fill="auto"/>
        </w:tblPrEx>
        <w:tc>
          <w:tcPr>
            <w:tcW w:w="1698" w:type="dxa"/>
            <w:shd w:val="clear" w:color="auto" w:fill="FFFFFF" w:themeFill="background1"/>
          </w:tcPr>
          <w:p w:rsidR="00A33F58" w:rsidRPr="00D369D9" w:rsidRDefault="00A33F58"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A33F58" w:rsidRPr="00D369D9" w:rsidRDefault="00A33F5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A33F58" w:rsidRPr="00D369D9" w:rsidRDefault="00A33F5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A33F58" w:rsidRPr="00D369D9" w:rsidRDefault="00A33F5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A33F58" w:rsidRDefault="00A33F58"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A33F58" w:rsidRPr="00D369D9" w:rsidTr="006A6663">
        <w:tblPrEx>
          <w:shd w:val="clear" w:color="auto" w:fill="auto"/>
        </w:tblPrEx>
        <w:tc>
          <w:tcPr>
            <w:tcW w:w="8493" w:type="dxa"/>
            <w:gridSpan w:val="5"/>
            <w:shd w:val="clear" w:color="auto" w:fill="FFFFFF" w:themeFill="background1"/>
          </w:tcPr>
          <w:p w:rsidR="00A33F58" w:rsidRPr="00F03DB7" w:rsidRDefault="00383122" w:rsidP="006A6663">
            <w:pPr>
              <w:spacing w:before="240" w:after="120"/>
              <w:rPr>
                <w:b/>
                <w:sz w:val="18"/>
                <w:szCs w:val="18"/>
              </w:rPr>
            </w:pPr>
            <w:r>
              <w:rPr>
                <w:b/>
                <w:sz w:val="18"/>
                <w:szCs w:val="18"/>
              </w:rPr>
              <w:t xml:space="preserve">Allgemeine </w:t>
            </w:r>
            <w:r w:rsidR="00A33F58" w:rsidRPr="00F03DB7">
              <w:rPr>
                <w:b/>
                <w:sz w:val="18"/>
                <w:szCs w:val="18"/>
              </w:rPr>
              <w:t>Bemerkungen:</w:t>
            </w:r>
          </w:p>
        </w:tc>
      </w:tr>
      <w:tr w:rsidR="00A33F58" w:rsidRPr="00D369D9" w:rsidTr="006A6663">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195131343"/>
              <w:placeholder>
                <w:docPart w:val="FF07DCA7FAB14BB9A03B47C57C3E8389"/>
              </w:placeholder>
              <w:showingPlcHdr/>
              <w:text/>
            </w:sdtPr>
            <w:sdtEndPr/>
            <w:sdtContent>
              <w:p w:rsidR="00A33F58" w:rsidRDefault="00A33F58" w:rsidP="006A6663">
                <w:pPr>
                  <w:rPr>
                    <w:sz w:val="18"/>
                    <w:szCs w:val="18"/>
                  </w:rPr>
                </w:pPr>
                <w:r w:rsidRPr="00F03DB7">
                  <w:rPr>
                    <w:rStyle w:val="Platzhaltertext"/>
                    <w:sz w:val="16"/>
                    <w:szCs w:val="16"/>
                  </w:rPr>
                  <w:t>Klicken oder tippen Sie hier, um Text einzugeben.</w:t>
                </w:r>
              </w:p>
            </w:sdtContent>
          </w:sdt>
          <w:p w:rsidR="00A33F58" w:rsidRDefault="00A33F58" w:rsidP="006A6663">
            <w:pPr>
              <w:rPr>
                <w:sz w:val="18"/>
                <w:szCs w:val="18"/>
              </w:rPr>
            </w:pPr>
          </w:p>
        </w:tc>
      </w:tr>
    </w:tbl>
    <w:p w:rsidR="00194FBE" w:rsidRDefault="00194FBE"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383122" w:rsidRPr="008D38E0" w:rsidTr="006A6663">
        <w:tc>
          <w:tcPr>
            <w:tcW w:w="8493" w:type="dxa"/>
            <w:gridSpan w:val="5"/>
            <w:shd w:val="clear" w:color="auto" w:fill="00B0F0"/>
          </w:tcPr>
          <w:p w:rsidR="00383122" w:rsidRPr="008D38E0" w:rsidRDefault="00EF0725" w:rsidP="006A6663">
            <w:pPr>
              <w:rPr>
                <w:rFonts w:ascii="Arial Black" w:hAnsi="Arial Black"/>
                <w:color w:val="FFFFFF" w:themeColor="background1"/>
                <w:sz w:val="18"/>
                <w:szCs w:val="18"/>
              </w:rPr>
            </w:pPr>
            <w:r w:rsidRPr="00EF0725">
              <w:rPr>
                <w:rFonts w:ascii="Arial Black" w:hAnsi="Arial Black"/>
                <w:color w:val="FFFFFF" w:themeColor="background1"/>
                <w:sz w:val="18"/>
                <w:szCs w:val="18"/>
              </w:rPr>
              <w:lastRenderedPageBreak/>
              <w:t>1. Abschnitt: Allgemeine Bestimmungen</w:t>
            </w:r>
          </w:p>
        </w:tc>
      </w:tr>
      <w:tr w:rsidR="00A33F58" w:rsidRPr="00D369D9" w:rsidTr="006A6663">
        <w:tblPrEx>
          <w:shd w:val="clear" w:color="auto" w:fill="auto"/>
        </w:tblPrEx>
        <w:tc>
          <w:tcPr>
            <w:tcW w:w="8493" w:type="dxa"/>
            <w:gridSpan w:val="5"/>
          </w:tcPr>
          <w:p w:rsidR="00A33F58" w:rsidRPr="00F03DB7" w:rsidRDefault="00383122" w:rsidP="006A6663">
            <w:pPr>
              <w:spacing w:after="120"/>
              <w:rPr>
                <w:b/>
                <w:sz w:val="18"/>
                <w:szCs w:val="18"/>
              </w:rPr>
            </w:pPr>
            <w:r>
              <w:rPr>
                <w:b/>
                <w:sz w:val="18"/>
                <w:szCs w:val="18"/>
              </w:rPr>
              <w:t>Entwurf</w:t>
            </w:r>
            <w:r w:rsidR="00A33F58" w:rsidRPr="00F03DB7">
              <w:rPr>
                <w:b/>
                <w:sz w:val="18"/>
                <w:szCs w:val="18"/>
              </w:rPr>
              <w:t>:</w:t>
            </w:r>
          </w:p>
        </w:tc>
      </w:tr>
      <w:tr w:rsidR="00A33F58" w:rsidRPr="00D369D9" w:rsidTr="006A6663">
        <w:tblPrEx>
          <w:shd w:val="clear" w:color="auto" w:fill="auto"/>
        </w:tblPrEx>
        <w:tc>
          <w:tcPr>
            <w:tcW w:w="8493" w:type="dxa"/>
            <w:gridSpan w:val="5"/>
            <w:shd w:val="clear" w:color="auto" w:fill="D6D6D6" w:themeFill="text2" w:themeFillTint="33"/>
          </w:tcPr>
          <w:p w:rsidR="00EF0725" w:rsidRPr="00194FBE" w:rsidRDefault="00194FBE" w:rsidP="00EF0725">
            <w:pPr>
              <w:rPr>
                <w:i/>
                <w:sz w:val="18"/>
                <w:szCs w:val="18"/>
              </w:rPr>
            </w:pPr>
            <w:r>
              <w:rPr>
                <w:i/>
                <w:sz w:val="18"/>
                <w:szCs w:val="18"/>
              </w:rPr>
              <w:br/>
            </w:r>
            <w:r w:rsidR="00EF0725" w:rsidRPr="00194FBE">
              <w:rPr>
                <w:i/>
                <w:sz w:val="18"/>
                <w:szCs w:val="18"/>
              </w:rPr>
              <w:t>Vollzug</w:t>
            </w:r>
          </w:p>
          <w:p w:rsidR="00A33F58" w:rsidRPr="00383122" w:rsidRDefault="00EF0725" w:rsidP="00EF0725">
            <w:pPr>
              <w:rPr>
                <w:sz w:val="18"/>
                <w:szCs w:val="18"/>
              </w:rPr>
            </w:pPr>
            <w:r w:rsidRPr="00EF0725">
              <w:rPr>
                <w:sz w:val="18"/>
                <w:szCs w:val="18"/>
              </w:rPr>
              <w:t>§ 1.</w:t>
            </w:r>
            <w:r w:rsidRPr="00EF0725">
              <w:rPr>
                <w:sz w:val="18"/>
                <w:szCs w:val="18"/>
                <w:vertAlign w:val="superscript"/>
              </w:rPr>
              <w:t>1</w:t>
            </w:r>
            <w:r w:rsidRPr="00EF0725">
              <w:rPr>
                <w:sz w:val="18"/>
                <w:szCs w:val="18"/>
              </w:rPr>
              <w:t xml:space="preserve"> Diese Verordnung regelt den Vollzug der Bestimmungen des Volksschulgesetzes vom 7. Februar 2005 (VSG, LS 412.100) über die Kosten der Sonderschulung.</w:t>
            </w:r>
          </w:p>
          <w:p w:rsidR="00383122" w:rsidRPr="00383122" w:rsidRDefault="00383122" w:rsidP="00383122">
            <w:pPr>
              <w:rPr>
                <w:sz w:val="18"/>
                <w:szCs w:val="18"/>
              </w:rPr>
            </w:pPr>
          </w:p>
        </w:tc>
      </w:tr>
      <w:tr w:rsidR="00A33F58" w:rsidRPr="00D369D9" w:rsidTr="006A6663">
        <w:tblPrEx>
          <w:shd w:val="clear" w:color="auto" w:fill="auto"/>
        </w:tblPrEx>
        <w:tc>
          <w:tcPr>
            <w:tcW w:w="8493" w:type="dxa"/>
            <w:gridSpan w:val="5"/>
          </w:tcPr>
          <w:p w:rsidR="00A33F58" w:rsidRPr="00A33F58" w:rsidRDefault="00383122" w:rsidP="00383122">
            <w:pPr>
              <w:spacing w:before="240" w:after="120"/>
              <w:rPr>
                <w:b/>
                <w:i/>
                <w:sz w:val="18"/>
                <w:szCs w:val="18"/>
              </w:rPr>
            </w:pPr>
            <w:r>
              <w:rPr>
                <w:b/>
                <w:i/>
                <w:sz w:val="18"/>
                <w:szCs w:val="18"/>
              </w:rPr>
              <w:t>Bemerkungen:</w:t>
            </w:r>
          </w:p>
        </w:tc>
      </w:tr>
      <w:tr w:rsidR="00A33F58" w:rsidRPr="00D369D9" w:rsidTr="006A6663">
        <w:tblPrEx>
          <w:shd w:val="clear" w:color="auto" w:fill="auto"/>
        </w:tblPrEx>
        <w:tc>
          <w:tcPr>
            <w:tcW w:w="8493" w:type="dxa"/>
            <w:gridSpan w:val="5"/>
            <w:shd w:val="clear" w:color="auto" w:fill="C8EFFF" w:themeFill="accent2" w:themeFillTint="33"/>
          </w:tcPr>
          <w:p w:rsidR="00A33F58" w:rsidRDefault="00194FBE" w:rsidP="00EF0725">
            <w:pPr>
              <w:rPr>
                <w:i/>
                <w:sz w:val="18"/>
                <w:szCs w:val="18"/>
              </w:rPr>
            </w:pPr>
            <w:r>
              <w:rPr>
                <w:i/>
                <w:sz w:val="18"/>
                <w:szCs w:val="18"/>
              </w:rPr>
              <w:br/>
            </w:r>
            <w:r w:rsidR="00EF0725" w:rsidRPr="00EF0725">
              <w:rPr>
                <w:i/>
                <w:sz w:val="18"/>
                <w:szCs w:val="18"/>
              </w:rPr>
              <w:t>Die Verordnung über die Finanzierung der Sonderschulung (VFiSo) regelt den Vollzug der Bestimmungen des Volksschulgesetzes (VSG) über die Kosten der Sonderschulung.</w:t>
            </w:r>
          </w:p>
          <w:p w:rsidR="00EF0725" w:rsidRPr="00F03DB7" w:rsidRDefault="00EF0725" w:rsidP="00EF0725">
            <w:pPr>
              <w:rPr>
                <w:i/>
                <w:sz w:val="18"/>
                <w:szCs w:val="18"/>
              </w:rPr>
            </w:pPr>
          </w:p>
        </w:tc>
      </w:tr>
      <w:tr w:rsidR="00A33F58" w:rsidRPr="00D369D9" w:rsidTr="006A6663">
        <w:tblPrEx>
          <w:shd w:val="clear" w:color="auto" w:fill="auto"/>
        </w:tblPrEx>
        <w:tc>
          <w:tcPr>
            <w:tcW w:w="8493" w:type="dxa"/>
            <w:gridSpan w:val="5"/>
            <w:shd w:val="clear" w:color="auto" w:fill="FFFFFF" w:themeFill="background1"/>
          </w:tcPr>
          <w:p w:rsidR="00A33F58" w:rsidRPr="00F03DB7" w:rsidRDefault="00383122" w:rsidP="00383122">
            <w:pPr>
              <w:spacing w:before="240"/>
              <w:rPr>
                <w:b/>
                <w:sz w:val="18"/>
                <w:szCs w:val="18"/>
              </w:rPr>
            </w:pPr>
            <w:r w:rsidRPr="00383122">
              <w:rPr>
                <w:b/>
                <w:sz w:val="18"/>
                <w:szCs w:val="18"/>
              </w:rPr>
              <w:t>Sind Sie mit der neuen Bestimmung einverstanden?</w:t>
            </w:r>
          </w:p>
        </w:tc>
      </w:tr>
      <w:tr w:rsidR="00A33F58" w:rsidRPr="00D369D9" w:rsidTr="006A6663">
        <w:tblPrEx>
          <w:shd w:val="clear" w:color="auto" w:fill="auto"/>
        </w:tblPrEx>
        <w:tc>
          <w:tcPr>
            <w:tcW w:w="1698" w:type="dxa"/>
            <w:shd w:val="clear" w:color="auto" w:fill="FFFFFF" w:themeFill="background1"/>
          </w:tcPr>
          <w:p w:rsidR="00A33F58" w:rsidRPr="00D369D9" w:rsidRDefault="00A33F58"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A33F58" w:rsidRPr="00D369D9" w:rsidRDefault="00A33F5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A33F58" w:rsidRPr="00D369D9" w:rsidRDefault="00A33F5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A33F58" w:rsidRPr="00D369D9" w:rsidRDefault="00A33F5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A33F58" w:rsidRDefault="00A33F58"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A33F58" w:rsidRPr="00D369D9" w:rsidTr="006A6663">
        <w:tblPrEx>
          <w:shd w:val="clear" w:color="auto" w:fill="auto"/>
        </w:tblPrEx>
        <w:tc>
          <w:tcPr>
            <w:tcW w:w="8493" w:type="dxa"/>
            <w:gridSpan w:val="5"/>
            <w:shd w:val="clear" w:color="auto" w:fill="FFFFFF" w:themeFill="background1"/>
          </w:tcPr>
          <w:p w:rsidR="00A33F58" w:rsidRPr="00F03DB7" w:rsidRDefault="00A33F58" w:rsidP="006A6663">
            <w:pPr>
              <w:spacing w:before="240" w:after="120"/>
              <w:rPr>
                <w:b/>
                <w:sz w:val="18"/>
                <w:szCs w:val="18"/>
              </w:rPr>
            </w:pPr>
            <w:r w:rsidRPr="00F03DB7">
              <w:rPr>
                <w:b/>
                <w:sz w:val="18"/>
                <w:szCs w:val="18"/>
              </w:rPr>
              <w:t>Bemerkungen:</w:t>
            </w:r>
          </w:p>
        </w:tc>
      </w:tr>
      <w:tr w:rsidR="00A33F58" w:rsidRPr="00D369D9" w:rsidTr="006A6663">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1136408014"/>
              <w:placeholder>
                <w:docPart w:val="1A25967144144D07B14ED01D5181ACDE"/>
              </w:placeholder>
              <w:showingPlcHdr/>
              <w:text/>
            </w:sdtPr>
            <w:sdtEndPr/>
            <w:sdtContent>
              <w:p w:rsidR="00A33F58" w:rsidRDefault="00A33F58" w:rsidP="006A6663">
                <w:pPr>
                  <w:rPr>
                    <w:sz w:val="18"/>
                    <w:szCs w:val="18"/>
                  </w:rPr>
                </w:pPr>
                <w:r w:rsidRPr="00F03DB7">
                  <w:rPr>
                    <w:rStyle w:val="Platzhaltertext"/>
                    <w:sz w:val="16"/>
                    <w:szCs w:val="16"/>
                  </w:rPr>
                  <w:t>Klicken oder tippen Sie hier, um Text einzugeben.</w:t>
                </w:r>
              </w:p>
            </w:sdtContent>
          </w:sdt>
          <w:p w:rsidR="00A33F58" w:rsidRDefault="00A33F58" w:rsidP="006A6663">
            <w:pPr>
              <w:rPr>
                <w:sz w:val="18"/>
                <w:szCs w:val="18"/>
              </w:rPr>
            </w:pPr>
          </w:p>
        </w:tc>
      </w:tr>
    </w:tbl>
    <w:p w:rsidR="00194FBE" w:rsidRDefault="00194FBE"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483C88" w:rsidRPr="00D369D9" w:rsidTr="006A6663">
        <w:tc>
          <w:tcPr>
            <w:tcW w:w="8493" w:type="dxa"/>
            <w:gridSpan w:val="5"/>
          </w:tcPr>
          <w:p w:rsidR="00483C88" w:rsidRPr="00F03DB7" w:rsidRDefault="00483C88" w:rsidP="006A6663">
            <w:pPr>
              <w:spacing w:after="120"/>
              <w:rPr>
                <w:b/>
                <w:sz w:val="18"/>
                <w:szCs w:val="18"/>
              </w:rPr>
            </w:pPr>
            <w:r>
              <w:rPr>
                <w:b/>
                <w:sz w:val="18"/>
                <w:szCs w:val="18"/>
              </w:rPr>
              <w:lastRenderedPageBreak/>
              <w:t>Entwurf</w:t>
            </w:r>
            <w:r w:rsidRPr="00F03DB7">
              <w:rPr>
                <w:b/>
                <w:sz w:val="18"/>
                <w:szCs w:val="18"/>
              </w:rPr>
              <w:t>:</w:t>
            </w:r>
          </w:p>
        </w:tc>
      </w:tr>
      <w:tr w:rsidR="00483C88" w:rsidRPr="00D369D9" w:rsidTr="006A6663">
        <w:tc>
          <w:tcPr>
            <w:tcW w:w="8493" w:type="dxa"/>
            <w:gridSpan w:val="5"/>
            <w:shd w:val="clear" w:color="auto" w:fill="D6D6D6" w:themeFill="text2" w:themeFillTint="33"/>
          </w:tcPr>
          <w:p w:rsidR="00EF0725" w:rsidRPr="00194FBE" w:rsidRDefault="00194FBE" w:rsidP="00EF0725">
            <w:pPr>
              <w:rPr>
                <w:i/>
                <w:sz w:val="18"/>
                <w:szCs w:val="18"/>
              </w:rPr>
            </w:pPr>
            <w:r>
              <w:rPr>
                <w:sz w:val="18"/>
                <w:szCs w:val="18"/>
              </w:rPr>
              <w:br/>
            </w:r>
            <w:r w:rsidR="00EF0725" w:rsidRPr="00194FBE">
              <w:rPr>
                <w:i/>
                <w:sz w:val="18"/>
                <w:szCs w:val="18"/>
              </w:rPr>
              <w:t>Vollzug</w:t>
            </w:r>
          </w:p>
          <w:p w:rsidR="00483C88" w:rsidRPr="00383122" w:rsidRDefault="00EF0725" w:rsidP="00EF0725">
            <w:pPr>
              <w:rPr>
                <w:sz w:val="18"/>
                <w:szCs w:val="18"/>
              </w:rPr>
            </w:pPr>
            <w:r w:rsidRPr="00EF0725">
              <w:rPr>
                <w:sz w:val="18"/>
                <w:szCs w:val="18"/>
              </w:rPr>
              <w:t>§ 1.</w:t>
            </w:r>
            <w:r w:rsidRPr="00EF0725">
              <w:rPr>
                <w:sz w:val="18"/>
                <w:szCs w:val="18"/>
                <w:vertAlign w:val="superscript"/>
              </w:rPr>
              <w:t>2</w:t>
            </w:r>
            <w:r w:rsidRPr="00EF0725">
              <w:rPr>
                <w:sz w:val="18"/>
                <w:szCs w:val="18"/>
              </w:rPr>
              <w:t xml:space="preserve"> Soweit der Vollzug dem Kanton obliegt, wird er vom Volksschulamt (Amt) wahrgenommen.</w:t>
            </w:r>
          </w:p>
          <w:p w:rsidR="00483C88" w:rsidRPr="00383122" w:rsidRDefault="00483C88" w:rsidP="006A6663">
            <w:pPr>
              <w:rPr>
                <w:sz w:val="18"/>
                <w:szCs w:val="18"/>
              </w:rPr>
            </w:pPr>
          </w:p>
        </w:tc>
      </w:tr>
      <w:tr w:rsidR="00483C88" w:rsidRPr="00D369D9" w:rsidTr="006A6663">
        <w:tc>
          <w:tcPr>
            <w:tcW w:w="8493" w:type="dxa"/>
            <w:gridSpan w:val="5"/>
          </w:tcPr>
          <w:p w:rsidR="00483C88" w:rsidRPr="00A33F58" w:rsidRDefault="00483C88" w:rsidP="006A6663">
            <w:pPr>
              <w:spacing w:before="240" w:after="120"/>
              <w:rPr>
                <w:b/>
                <w:i/>
                <w:sz w:val="18"/>
                <w:szCs w:val="18"/>
              </w:rPr>
            </w:pPr>
            <w:r>
              <w:rPr>
                <w:b/>
                <w:i/>
                <w:sz w:val="18"/>
                <w:szCs w:val="18"/>
              </w:rPr>
              <w:t>Bemerkungen:</w:t>
            </w:r>
          </w:p>
        </w:tc>
      </w:tr>
      <w:tr w:rsidR="00483C88" w:rsidRPr="00D369D9" w:rsidTr="006A6663">
        <w:tc>
          <w:tcPr>
            <w:tcW w:w="8493" w:type="dxa"/>
            <w:gridSpan w:val="5"/>
            <w:shd w:val="clear" w:color="auto" w:fill="C8EFFF" w:themeFill="accent2" w:themeFillTint="33"/>
          </w:tcPr>
          <w:p w:rsidR="00483C88" w:rsidRDefault="00194FBE" w:rsidP="006A6663">
            <w:pPr>
              <w:rPr>
                <w:i/>
                <w:sz w:val="18"/>
                <w:szCs w:val="18"/>
              </w:rPr>
            </w:pPr>
            <w:r>
              <w:rPr>
                <w:i/>
                <w:sz w:val="18"/>
                <w:szCs w:val="18"/>
              </w:rPr>
              <w:br/>
            </w:r>
            <w:r w:rsidR="00EF0725" w:rsidRPr="00EF0725">
              <w:rPr>
                <w:i/>
                <w:sz w:val="18"/>
                <w:szCs w:val="18"/>
              </w:rPr>
              <w:t>Für den Vollzug des VSG und der VFiSo wird das Volksschulamt (Amt) als zuständig erklärt, soweit der Vollzug beim Kanton liegt.</w:t>
            </w:r>
          </w:p>
          <w:p w:rsidR="00483C88" w:rsidRPr="00F03DB7" w:rsidRDefault="00483C88" w:rsidP="006A6663">
            <w:pPr>
              <w:rPr>
                <w:i/>
                <w:sz w:val="18"/>
                <w:szCs w:val="18"/>
              </w:rPr>
            </w:pPr>
          </w:p>
        </w:tc>
      </w:tr>
      <w:tr w:rsidR="00483C88" w:rsidRPr="00D369D9" w:rsidTr="006A6663">
        <w:tc>
          <w:tcPr>
            <w:tcW w:w="8493" w:type="dxa"/>
            <w:gridSpan w:val="5"/>
            <w:shd w:val="clear" w:color="auto" w:fill="FFFFFF" w:themeFill="background1"/>
          </w:tcPr>
          <w:p w:rsidR="00483C88" w:rsidRPr="00F03DB7" w:rsidRDefault="00483C88" w:rsidP="006A6663">
            <w:pPr>
              <w:spacing w:before="240"/>
              <w:rPr>
                <w:b/>
                <w:sz w:val="18"/>
                <w:szCs w:val="18"/>
              </w:rPr>
            </w:pPr>
            <w:r w:rsidRPr="00383122">
              <w:rPr>
                <w:b/>
                <w:sz w:val="18"/>
                <w:szCs w:val="18"/>
              </w:rPr>
              <w:t>Sind Sie mit der neuen Bestimmung einverstanden?</w:t>
            </w:r>
          </w:p>
        </w:tc>
      </w:tr>
      <w:tr w:rsidR="00483C88" w:rsidRPr="00D369D9" w:rsidTr="006A6663">
        <w:tc>
          <w:tcPr>
            <w:tcW w:w="1698" w:type="dxa"/>
            <w:shd w:val="clear" w:color="auto" w:fill="FFFFFF" w:themeFill="background1"/>
          </w:tcPr>
          <w:p w:rsidR="00483C88" w:rsidRPr="00D369D9" w:rsidRDefault="00483C88"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483C88" w:rsidRDefault="00483C88"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483C88" w:rsidRPr="00D369D9" w:rsidTr="006A6663">
        <w:tc>
          <w:tcPr>
            <w:tcW w:w="8493" w:type="dxa"/>
            <w:gridSpan w:val="5"/>
            <w:shd w:val="clear" w:color="auto" w:fill="FFFFFF" w:themeFill="background1"/>
          </w:tcPr>
          <w:p w:rsidR="00483C88" w:rsidRPr="00F03DB7" w:rsidRDefault="00483C88" w:rsidP="006A6663">
            <w:pPr>
              <w:spacing w:before="240" w:after="120"/>
              <w:rPr>
                <w:b/>
                <w:sz w:val="18"/>
                <w:szCs w:val="18"/>
              </w:rPr>
            </w:pPr>
            <w:r w:rsidRPr="00F03DB7">
              <w:rPr>
                <w:b/>
                <w:sz w:val="18"/>
                <w:szCs w:val="18"/>
              </w:rPr>
              <w:t>Bemerkungen:</w:t>
            </w:r>
          </w:p>
        </w:tc>
      </w:tr>
      <w:tr w:rsidR="00483C88" w:rsidRPr="00D369D9" w:rsidTr="006A6663">
        <w:tc>
          <w:tcPr>
            <w:tcW w:w="8493" w:type="dxa"/>
            <w:gridSpan w:val="5"/>
            <w:tcBorders>
              <w:bottom w:val="single" w:sz="4" w:space="0" w:color="auto"/>
            </w:tcBorders>
            <w:shd w:val="clear" w:color="auto" w:fill="FFFFFF" w:themeFill="background1"/>
          </w:tcPr>
          <w:sdt>
            <w:sdtPr>
              <w:rPr>
                <w:sz w:val="18"/>
                <w:szCs w:val="18"/>
              </w:rPr>
              <w:id w:val="-2117051543"/>
              <w:placeholder>
                <w:docPart w:val="9CEA4B4CEC7B4EB49011BAB05947BC98"/>
              </w:placeholder>
              <w:showingPlcHdr/>
              <w:text/>
            </w:sdtPr>
            <w:sdtEndPr/>
            <w:sdtContent>
              <w:p w:rsidR="00483C88" w:rsidRDefault="00483C88" w:rsidP="006A6663">
                <w:pPr>
                  <w:rPr>
                    <w:sz w:val="18"/>
                    <w:szCs w:val="18"/>
                  </w:rPr>
                </w:pPr>
                <w:r w:rsidRPr="00F03DB7">
                  <w:rPr>
                    <w:rStyle w:val="Platzhaltertext"/>
                    <w:sz w:val="16"/>
                    <w:szCs w:val="16"/>
                  </w:rPr>
                  <w:t>Klicken oder tippen Sie hier, um Text einzugeben.</w:t>
                </w:r>
              </w:p>
            </w:sdtContent>
          </w:sdt>
          <w:p w:rsidR="00483C88" w:rsidRDefault="00483C88" w:rsidP="006A6663">
            <w:pPr>
              <w:rPr>
                <w:sz w:val="18"/>
                <w:szCs w:val="18"/>
              </w:rPr>
            </w:pPr>
          </w:p>
        </w:tc>
      </w:tr>
    </w:tbl>
    <w:p w:rsidR="00194FBE" w:rsidRDefault="00194FBE"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483C88" w:rsidRPr="00D369D9" w:rsidTr="006A6663">
        <w:tc>
          <w:tcPr>
            <w:tcW w:w="8493" w:type="dxa"/>
            <w:gridSpan w:val="5"/>
          </w:tcPr>
          <w:p w:rsidR="00483C88" w:rsidRPr="00F03DB7" w:rsidRDefault="00483C88" w:rsidP="006A6663">
            <w:pPr>
              <w:spacing w:after="120"/>
              <w:rPr>
                <w:b/>
                <w:sz w:val="18"/>
                <w:szCs w:val="18"/>
              </w:rPr>
            </w:pPr>
            <w:r>
              <w:rPr>
                <w:b/>
                <w:sz w:val="18"/>
                <w:szCs w:val="18"/>
              </w:rPr>
              <w:lastRenderedPageBreak/>
              <w:t>Entwurf</w:t>
            </w:r>
            <w:r w:rsidRPr="00F03DB7">
              <w:rPr>
                <w:b/>
                <w:sz w:val="18"/>
                <w:szCs w:val="18"/>
              </w:rPr>
              <w:t>:</w:t>
            </w:r>
          </w:p>
        </w:tc>
      </w:tr>
      <w:tr w:rsidR="00483C88" w:rsidRPr="00D369D9" w:rsidTr="006A6663">
        <w:tc>
          <w:tcPr>
            <w:tcW w:w="8493" w:type="dxa"/>
            <w:gridSpan w:val="5"/>
            <w:shd w:val="clear" w:color="auto" w:fill="D6D6D6" w:themeFill="text2" w:themeFillTint="33"/>
          </w:tcPr>
          <w:p w:rsidR="00EF0725" w:rsidRPr="00194FBE" w:rsidRDefault="00194FBE" w:rsidP="00EF0725">
            <w:pPr>
              <w:rPr>
                <w:i/>
                <w:sz w:val="18"/>
                <w:szCs w:val="18"/>
              </w:rPr>
            </w:pPr>
            <w:r>
              <w:rPr>
                <w:i/>
                <w:sz w:val="18"/>
                <w:szCs w:val="18"/>
              </w:rPr>
              <w:br/>
            </w:r>
            <w:r w:rsidR="00EF0725" w:rsidRPr="00194FBE">
              <w:rPr>
                <w:i/>
                <w:sz w:val="18"/>
                <w:szCs w:val="18"/>
              </w:rPr>
              <w:t>Vollzug</w:t>
            </w:r>
          </w:p>
          <w:p w:rsidR="00483C88" w:rsidRPr="00383122" w:rsidRDefault="00EF0725" w:rsidP="00EF0725">
            <w:pPr>
              <w:rPr>
                <w:sz w:val="18"/>
                <w:szCs w:val="18"/>
              </w:rPr>
            </w:pPr>
            <w:r w:rsidRPr="00EF0725">
              <w:rPr>
                <w:sz w:val="18"/>
                <w:szCs w:val="18"/>
              </w:rPr>
              <w:t>§ 1.</w:t>
            </w:r>
            <w:r w:rsidRPr="00EF0725">
              <w:rPr>
                <w:sz w:val="18"/>
                <w:szCs w:val="18"/>
                <w:vertAlign w:val="superscript"/>
              </w:rPr>
              <w:t>3</w:t>
            </w:r>
            <w:r w:rsidRPr="00EF0725">
              <w:rPr>
                <w:sz w:val="18"/>
                <w:szCs w:val="18"/>
              </w:rPr>
              <w:t xml:space="preserve"> Verfügungen des Amts können schriftlich oder elektronisch über ein Webportal eröffnet werden. Elektronisch eröffnete Verfügungen des Amts bedürfen keiner Unterschrift.</w:t>
            </w:r>
          </w:p>
          <w:p w:rsidR="00483C88" w:rsidRPr="00383122" w:rsidRDefault="00483C88" w:rsidP="006A6663">
            <w:pPr>
              <w:rPr>
                <w:sz w:val="18"/>
                <w:szCs w:val="18"/>
              </w:rPr>
            </w:pPr>
          </w:p>
        </w:tc>
      </w:tr>
      <w:tr w:rsidR="00483C88" w:rsidRPr="00D369D9" w:rsidTr="006A6663">
        <w:tc>
          <w:tcPr>
            <w:tcW w:w="8493" w:type="dxa"/>
            <w:gridSpan w:val="5"/>
          </w:tcPr>
          <w:p w:rsidR="00483C88" w:rsidRPr="00A33F58" w:rsidRDefault="00483C88" w:rsidP="006A6663">
            <w:pPr>
              <w:spacing w:before="240" w:after="120"/>
              <w:rPr>
                <w:b/>
                <w:i/>
                <w:sz w:val="18"/>
                <w:szCs w:val="18"/>
              </w:rPr>
            </w:pPr>
            <w:r>
              <w:rPr>
                <w:b/>
                <w:i/>
                <w:sz w:val="18"/>
                <w:szCs w:val="18"/>
              </w:rPr>
              <w:t>Bemerkungen:</w:t>
            </w:r>
          </w:p>
        </w:tc>
      </w:tr>
      <w:tr w:rsidR="00483C88" w:rsidRPr="00D369D9" w:rsidTr="006A6663">
        <w:tc>
          <w:tcPr>
            <w:tcW w:w="8493" w:type="dxa"/>
            <w:gridSpan w:val="5"/>
            <w:shd w:val="clear" w:color="auto" w:fill="C8EFFF" w:themeFill="accent2" w:themeFillTint="33"/>
          </w:tcPr>
          <w:p w:rsidR="00483C88" w:rsidRDefault="00194FBE" w:rsidP="00EF0725">
            <w:pPr>
              <w:rPr>
                <w:i/>
                <w:sz w:val="18"/>
                <w:szCs w:val="18"/>
              </w:rPr>
            </w:pPr>
            <w:r>
              <w:rPr>
                <w:i/>
                <w:sz w:val="18"/>
                <w:szCs w:val="18"/>
              </w:rPr>
              <w:br/>
            </w:r>
            <w:r w:rsidR="00EF0725" w:rsidRPr="00EF0725">
              <w:rPr>
                <w:i/>
                <w:sz w:val="18"/>
                <w:szCs w:val="18"/>
              </w:rPr>
              <w:t>Das Amt stellt den Leistungserbringenden über das Internet eine Applikation (Webportal) u.a. für das Einreichen von Gesuchen, Korrespondenz mit dem Amt und das Stellen von Rechnungen zur Verfügung und plant, den Vollzug der Verordnung möglichst vollständig elektronisch über das Webportal abzuwickeln. Um vollständig digitale Verfahren zu ermöglichen, soll dabei auf das Erfordernis der Unterzeichnung verzichtet werden.</w:t>
            </w:r>
          </w:p>
          <w:p w:rsidR="00EF0725" w:rsidRPr="00F03DB7" w:rsidRDefault="00EF0725" w:rsidP="00EF0725">
            <w:pPr>
              <w:rPr>
                <w:i/>
                <w:sz w:val="18"/>
                <w:szCs w:val="18"/>
              </w:rPr>
            </w:pPr>
          </w:p>
        </w:tc>
      </w:tr>
      <w:tr w:rsidR="00483C88" w:rsidRPr="00D369D9" w:rsidTr="006A6663">
        <w:tc>
          <w:tcPr>
            <w:tcW w:w="8493" w:type="dxa"/>
            <w:gridSpan w:val="5"/>
            <w:shd w:val="clear" w:color="auto" w:fill="FFFFFF" w:themeFill="background1"/>
          </w:tcPr>
          <w:p w:rsidR="00483C88" w:rsidRPr="00F03DB7" w:rsidRDefault="00483C88" w:rsidP="006A6663">
            <w:pPr>
              <w:spacing w:before="240"/>
              <w:rPr>
                <w:b/>
                <w:sz w:val="18"/>
                <w:szCs w:val="18"/>
              </w:rPr>
            </w:pPr>
            <w:r w:rsidRPr="00383122">
              <w:rPr>
                <w:b/>
                <w:sz w:val="18"/>
                <w:szCs w:val="18"/>
              </w:rPr>
              <w:t>Sind Sie mit der neuen Bestimmung einverstanden?</w:t>
            </w:r>
          </w:p>
        </w:tc>
      </w:tr>
      <w:tr w:rsidR="00483C88" w:rsidRPr="00D369D9" w:rsidTr="006A6663">
        <w:tc>
          <w:tcPr>
            <w:tcW w:w="1698" w:type="dxa"/>
            <w:shd w:val="clear" w:color="auto" w:fill="FFFFFF" w:themeFill="background1"/>
          </w:tcPr>
          <w:p w:rsidR="00483C88" w:rsidRPr="00D369D9" w:rsidRDefault="00483C88"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483C88" w:rsidRDefault="00483C88"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483C88" w:rsidRPr="00D369D9" w:rsidTr="006A6663">
        <w:tc>
          <w:tcPr>
            <w:tcW w:w="8493" w:type="dxa"/>
            <w:gridSpan w:val="5"/>
            <w:shd w:val="clear" w:color="auto" w:fill="FFFFFF" w:themeFill="background1"/>
          </w:tcPr>
          <w:p w:rsidR="00483C88" w:rsidRPr="00F03DB7" w:rsidRDefault="00483C88" w:rsidP="006A6663">
            <w:pPr>
              <w:spacing w:before="240" w:after="120"/>
              <w:rPr>
                <w:b/>
                <w:sz w:val="18"/>
                <w:szCs w:val="18"/>
              </w:rPr>
            </w:pPr>
            <w:r w:rsidRPr="00F03DB7">
              <w:rPr>
                <w:b/>
                <w:sz w:val="18"/>
                <w:szCs w:val="18"/>
              </w:rPr>
              <w:t>Bemerkungen:</w:t>
            </w:r>
          </w:p>
        </w:tc>
      </w:tr>
      <w:tr w:rsidR="00483C88" w:rsidRPr="00D369D9" w:rsidTr="006A6663">
        <w:tc>
          <w:tcPr>
            <w:tcW w:w="8493" w:type="dxa"/>
            <w:gridSpan w:val="5"/>
            <w:tcBorders>
              <w:bottom w:val="single" w:sz="4" w:space="0" w:color="auto"/>
            </w:tcBorders>
            <w:shd w:val="clear" w:color="auto" w:fill="FFFFFF" w:themeFill="background1"/>
          </w:tcPr>
          <w:sdt>
            <w:sdtPr>
              <w:rPr>
                <w:sz w:val="18"/>
                <w:szCs w:val="18"/>
              </w:rPr>
              <w:id w:val="-1963561721"/>
              <w:placeholder>
                <w:docPart w:val="915B9648DD654ABCBD147749FA779A65"/>
              </w:placeholder>
              <w:showingPlcHdr/>
              <w:text/>
            </w:sdtPr>
            <w:sdtEndPr/>
            <w:sdtContent>
              <w:p w:rsidR="00483C88" w:rsidRDefault="00483C88" w:rsidP="006A6663">
                <w:pPr>
                  <w:rPr>
                    <w:sz w:val="18"/>
                    <w:szCs w:val="18"/>
                  </w:rPr>
                </w:pPr>
                <w:r w:rsidRPr="00F03DB7">
                  <w:rPr>
                    <w:rStyle w:val="Platzhaltertext"/>
                    <w:sz w:val="16"/>
                    <w:szCs w:val="16"/>
                  </w:rPr>
                  <w:t>Klicken oder tippen Sie hier, um Text einzugeben.</w:t>
                </w:r>
              </w:p>
            </w:sdtContent>
          </w:sdt>
          <w:p w:rsidR="00483C88" w:rsidRDefault="00483C88" w:rsidP="006A6663">
            <w:pPr>
              <w:rPr>
                <w:sz w:val="18"/>
                <w:szCs w:val="18"/>
              </w:rPr>
            </w:pPr>
          </w:p>
        </w:tc>
      </w:tr>
    </w:tbl>
    <w:p w:rsidR="00194FBE" w:rsidRDefault="00194FBE"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483C88" w:rsidRPr="00D369D9" w:rsidTr="006A6663">
        <w:tc>
          <w:tcPr>
            <w:tcW w:w="8493" w:type="dxa"/>
            <w:gridSpan w:val="5"/>
          </w:tcPr>
          <w:p w:rsidR="00483C88" w:rsidRPr="00F03DB7" w:rsidRDefault="00483C88" w:rsidP="006A6663">
            <w:pPr>
              <w:spacing w:after="120"/>
              <w:rPr>
                <w:b/>
                <w:sz w:val="18"/>
                <w:szCs w:val="18"/>
              </w:rPr>
            </w:pPr>
            <w:r>
              <w:rPr>
                <w:b/>
                <w:sz w:val="18"/>
                <w:szCs w:val="18"/>
              </w:rPr>
              <w:lastRenderedPageBreak/>
              <w:t>Entwurf</w:t>
            </w:r>
            <w:r w:rsidRPr="00F03DB7">
              <w:rPr>
                <w:b/>
                <w:sz w:val="18"/>
                <w:szCs w:val="18"/>
              </w:rPr>
              <w:t>:</w:t>
            </w:r>
          </w:p>
        </w:tc>
      </w:tr>
      <w:tr w:rsidR="00483C88" w:rsidRPr="00D369D9" w:rsidTr="006A6663">
        <w:tc>
          <w:tcPr>
            <w:tcW w:w="8493" w:type="dxa"/>
            <w:gridSpan w:val="5"/>
            <w:shd w:val="clear" w:color="auto" w:fill="D6D6D6" w:themeFill="text2" w:themeFillTint="33"/>
          </w:tcPr>
          <w:p w:rsidR="00EF0725" w:rsidRPr="009E0270" w:rsidRDefault="00194FBE" w:rsidP="00EF0725">
            <w:pPr>
              <w:rPr>
                <w:i/>
                <w:sz w:val="18"/>
                <w:szCs w:val="18"/>
              </w:rPr>
            </w:pPr>
            <w:r>
              <w:rPr>
                <w:sz w:val="18"/>
                <w:szCs w:val="18"/>
              </w:rPr>
              <w:br/>
            </w:r>
            <w:r w:rsidR="00EF0725" w:rsidRPr="009E0270">
              <w:rPr>
                <w:i/>
                <w:sz w:val="18"/>
                <w:szCs w:val="18"/>
              </w:rPr>
              <w:t>Vollzug</w:t>
            </w:r>
          </w:p>
          <w:p w:rsidR="00483C88" w:rsidRPr="00383122" w:rsidRDefault="00EF0725" w:rsidP="00EF0725">
            <w:pPr>
              <w:rPr>
                <w:sz w:val="18"/>
                <w:szCs w:val="18"/>
              </w:rPr>
            </w:pPr>
            <w:r w:rsidRPr="00EF0725">
              <w:rPr>
                <w:sz w:val="18"/>
                <w:szCs w:val="18"/>
              </w:rPr>
              <w:t>§ 1.</w:t>
            </w:r>
            <w:r w:rsidRPr="00EF0725">
              <w:rPr>
                <w:sz w:val="18"/>
                <w:szCs w:val="18"/>
                <w:vertAlign w:val="superscript"/>
              </w:rPr>
              <w:t>4</w:t>
            </w:r>
            <w:r w:rsidRPr="00EF0725">
              <w:rPr>
                <w:sz w:val="18"/>
                <w:szCs w:val="18"/>
              </w:rPr>
              <w:t xml:space="preserve"> Die elektronische Verfügung gilt als zugestellt, wenn die Verfügung im Webportal in den Zugriffsbereich der Verfügungsadressatin bzw. des Verfügungsadressaten gelangt.</w:t>
            </w:r>
          </w:p>
          <w:p w:rsidR="00483C88" w:rsidRPr="00383122" w:rsidRDefault="00483C88" w:rsidP="006A6663">
            <w:pPr>
              <w:rPr>
                <w:sz w:val="18"/>
                <w:szCs w:val="18"/>
              </w:rPr>
            </w:pPr>
          </w:p>
        </w:tc>
      </w:tr>
      <w:tr w:rsidR="00483C88" w:rsidRPr="00D369D9" w:rsidTr="006A6663">
        <w:tc>
          <w:tcPr>
            <w:tcW w:w="8493" w:type="dxa"/>
            <w:gridSpan w:val="5"/>
          </w:tcPr>
          <w:p w:rsidR="00483C88" w:rsidRPr="00A33F58" w:rsidRDefault="00483C88" w:rsidP="006A6663">
            <w:pPr>
              <w:spacing w:before="240" w:after="120"/>
              <w:rPr>
                <w:b/>
                <w:i/>
                <w:sz w:val="18"/>
                <w:szCs w:val="18"/>
              </w:rPr>
            </w:pPr>
            <w:r>
              <w:rPr>
                <w:b/>
                <w:i/>
                <w:sz w:val="18"/>
                <w:szCs w:val="18"/>
              </w:rPr>
              <w:t>Bemerkungen:</w:t>
            </w:r>
          </w:p>
        </w:tc>
      </w:tr>
      <w:tr w:rsidR="00483C88" w:rsidRPr="00D369D9" w:rsidTr="006A6663">
        <w:tc>
          <w:tcPr>
            <w:tcW w:w="8493" w:type="dxa"/>
            <w:gridSpan w:val="5"/>
            <w:shd w:val="clear" w:color="auto" w:fill="C8EFFF" w:themeFill="accent2" w:themeFillTint="33"/>
          </w:tcPr>
          <w:p w:rsidR="00483C88" w:rsidRDefault="00194FBE" w:rsidP="006A6663">
            <w:pPr>
              <w:rPr>
                <w:i/>
                <w:sz w:val="18"/>
                <w:szCs w:val="18"/>
              </w:rPr>
            </w:pPr>
            <w:r>
              <w:rPr>
                <w:i/>
                <w:sz w:val="18"/>
                <w:szCs w:val="18"/>
              </w:rPr>
              <w:br/>
            </w:r>
            <w:r w:rsidR="00EF0725" w:rsidRPr="00EF0725">
              <w:rPr>
                <w:i/>
                <w:sz w:val="18"/>
                <w:szCs w:val="18"/>
              </w:rPr>
              <w:t>Wenn das Amt die von seinen zuständigen Stellen autorisierte Verfügung auf das Webportal stellt, erhalten die Anbietenden von Sonderschulung (die bzw. der von der Trägerschaft dafür autorisierte und auf dem Webportal registrierte Nutzer/in) eine sogenannte Notification (z.B. eine Meldung per E-Mail, dass eine Verfügung auf dem Webportal eingegangen ist). Ein unveränderbarer und elektronisch protokollierter Zeitstempel ist vom Amt abrufbar und zeigt an, wann die Verfügung in den Zugriffsbereich der Verfügungsadressatin bzw. des Verfügungsadressaten gelangt ist.</w:t>
            </w:r>
          </w:p>
          <w:p w:rsidR="00483C88" w:rsidRPr="00F03DB7" w:rsidRDefault="00483C88" w:rsidP="006A6663">
            <w:pPr>
              <w:rPr>
                <w:i/>
                <w:sz w:val="18"/>
                <w:szCs w:val="18"/>
              </w:rPr>
            </w:pPr>
          </w:p>
        </w:tc>
      </w:tr>
      <w:tr w:rsidR="00483C88" w:rsidRPr="00D369D9" w:rsidTr="006A6663">
        <w:tc>
          <w:tcPr>
            <w:tcW w:w="8493" w:type="dxa"/>
            <w:gridSpan w:val="5"/>
            <w:shd w:val="clear" w:color="auto" w:fill="FFFFFF" w:themeFill="background1"/>
          </w:tcPr>
          <w:p w:rsidR="00483C88" w:rsidRPr="00F03DB7" w:rsidRDefault="00483C88" w:rsidP="006A6663">
            <w:pPr>
              <w:spacing w:before="240"/>
              <w:rPr>
                <w:b/>
                <w:sz w:val="18"/>
                <w:szCs w:val="18"/>
              </w:rPr>
            </w:pPr>
            <w:r w:rsidRPr="00383122">
              <w:rPr>
                <w:b/>
                <w:sz w:val="18"/>
                <w:szCs w:val="18"/>
              </w:rPr>
              <w:t>Sind Sie mit der neuen Bestimmung einverstanden?</w:t>
            </w:r>
          </w:p>
        </w:tc>
      </w:tr>
      <w:tr w:rsidR="00483C88" w:rsidRPr="00D369D9" w:rsidTr="006A6663">
        <w:tc>
          <w:tcPr>
            <w:tcW w:w="1698" w:type="dxa"/>
            <w:shd w:val="clear" w:color="auto" w:fill="FFFFFF" w:themeFill="background1"/>
          </w:tcPr>
          <w:p w:rsidR="00483C88" w:rsidRPr="00D369D9" w:rsidRDefault="00483C88"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483C88" w:rsidRDefault="00483C88"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483C88" w:rsidRPr="00D369D9" w:rsidTr="006A6663">
        <w:tc>
          <w:tcPr>
            <w:tcW w:w="8493" w:type="dxa"/>
            <w:gridSpan w:val="5"/>
            <w:shd w:val="clear" w:color="auto" w:fill="FFFFFF" w:themeFill="background1"/>
          </w:tcPr>
          <w:p w:rsidR="00483C88" w:rsidRPr="00F03DB7" w:rsidRDefault="00483C88" w:rsidP="006A6663">
            <w:pPr>
              <w:spacing w:before="240" w:after="120"/>
              <w:rPr>
                <w:b/>
                <w:sz w:val="18"/>
                <w:szCs w:val="18"/>
              </w:rPr>
            </w:pPr>
            <w:r w:rsidRPr="00F03DB7">
              <w:rPr>
                <w:b/>
                <w:sz w:val="18"/>
                <w:szCs w:val="18"/>
              </w:rPr>
              <w:t>Bemerkungen:</w:t>
            </w:r>
          </w:p>
        </w:tc>
      </w:tr>
      <w:tr w:rsidR="00483C88" w:rsidRPr="00D369D9" w:rsidTr="006A6663">
        <w:tc>
          <w:tcPr>
            <w:tcW w:w="8493" w:type="dxa"/>
            <w:gridSpan w:val="5"/>
            <w:tcBorders>
              <w:bottom w:val="single" w:sz="4" w:space="0" w:color="auto"/>
            </w:tcBorders>
            <w:shd w:val="clear" w:color="auto" w:fill="FFFFFF" w:themeFill="background1"/>
          </w:tcPr>
          <w:sdt>
            <w:sdtPr>
              <w:rPr>
                <w:sz w:val="18"/>
                <w:szCs w:val="18"/>
              </w:rPr>
              <w:id w:val="1360778318"/>
              <w:placeholder>
                <w:docPart w:val="FD408C5145B9454AABC15CE10B639383"/>
              </w:placeholder>
              <w:showingPlcHdr/>
              <w:text/>
            </w:sdtPr>
            <w:sdtEndPr/>
            <w:sdtContent>
              <w:p w:rsidR="00483C88" w:rsidRDefault="00483C88" w:rsidP="006A6663">
                <w:pPr>
                  <w:rPr>
                    <w:sz w:val="18"/>
                    <w:szCs w:val="18"/>
                  </w:rPr>
                </w:pPr>
                <w:r w:rsidRPr="00F03DB7">
                  <w:rPr>
                    <w:rStyle w:val="Platzhaltertext"/>
                    <w:sz w:val="16"/>
                    <w:szCs w:val="16"/>
                  </w:rPr>
                  <w:t>Klicken oder tippen Sie hier, um Text einzugeben.</w:t>
                </w:r>
              </w:p>
            </w:sdtContent>
          </w:sdt>
          <w:p w:rsidR="00483C88" w:rsidRDefault="00483C88" w:rsidP="006A6663">
            <w:pPr>
              <w:rPr>
                <w:sz w:val="18"/>
                <w:szCs w:val="18"/>
              </w:rPr>
            </w:pPr>
          </w:p>
        </w:tc>
      </w:tr>
    </w:tbl>
    <w:p w:rsidR="009E0270" w:rsidRDefault="009E02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483C88" w:rsidRPr="00D369D9" w:rsidTr="006A6663">
        <w:tc>
          <w:tcPr>
            <w:tcW w:w="8493" w:type="dxa"/>
            <w:gridSpan w:val="5"/>
          </w:tcPr>
          <w:p w:rsidR="00483C88" w:rsidRPr="00F03DB7" w:rsidRDefault="00483C88" w:rsidP="006A6663">
            <w:pPr>
              <w:spacing w:after="120"/>
              <w:rPr>
                <w:b/>
                <w:sz w:val="18"/>
                <w:szCs w:val="18"/>
              </w:rPr>
            </w:pPr>
            <w:r>
              <w:rPr>
                <w:b/>
                <w:sz w:val="18"/>
                <w:szCs w:val="18"/>
              </w:rPr>
              <w:lastRenderedPageBreak/>
              <w:t>Entwurf</w:t>
            </w:r>
            <w:r w:rsidRPr="00F03DB7">
              <w:rPr>
                <w:b/>
                <w:sz w:val="18"/>
                <w:szCs w:val="18"/>
              </w:rPr>
              <w:t>:</w:t>
            </w:r>
          </w:p>
        </w:tc>
      </w:tr>
      <w:tr w:rsidR="00483C88" w:rsidRPr="00D369D9" w:rsidTr="006A6663">
        <w:tc>
          <w:tcPr>
            <w:tcW w:w="8493" w:type="dxa"/>
            <w:gridSpan w:val="5"/>
            <w:shd w:val="clear" w:color="auto" w:fill="D6D6D6" w:themeFill="text2" w:themeFillTint="33"/>
          </w:tcPr>
          <w:p w:rsidR="00EF0725" w:rsidRPr="009E0270" w:rsidRDefault="009E0270" w:rsidP="00EF0725">
            <w:pPr>
              <w:rPr>
                <w:i/>
                <w:sz w:val="18"/>
                <w:szCs w:val="18"/>
              </w:rPr>
            </w:pPr>
            <w:r>
              <w:rPr>
                <w:sz w:val="18"/>
                <w:szCs w:val="18"/>
              </w:rPr>
              <w:br/>
            </w:r>
            <w:r w:rsidRPr="009E0270">
              <w:rPr>
                <w:i/>
                <w:sz w:val="18"/>
                <w:szCs w:val="18"/>
              </w:rPr>
              <w:t>Vollzug</w:t>
            </w:r>
          </w:p>
          <w:p w:rsidR="00483C88" w:rsidRPr="00383122" w:rsidRDefault="00EF0725" w:rsidP="00EF0725">
            <w:pPr>
              <w:rPr>
                <w:sz w:val="18"/>
                <w:szCs w:val="18"/>
              </w:rPr>
            </w:pPr>
            <w:r w:rsidRPr="00EF0725">
              <w:rPr>
                <w:sz w:val="18"/>
                <w:szCs w:val="18"/>
              </w:rPr>
              <w:t>§ 1.</w:t>
            </w:r>
            <w:r w:rsidRPr="00EF0725">
              <w:rPr>
                <w:sz w:val="18"/>
                <w:szCs w:val="18"/>
                <w:vertAlign w:val="superscript"/>
              </w:rPr>
              <w:t>5</w:t>
            </w:r>
            <w:r w:rsidRPr="00EF0725">
              <w:rPr>
                <w:sz w:val="18"/>
                <w:szCs w:val="18"/>
              </w:rPr>
              <w:t xml:space="preserve"> Das Amt stellt die Webapplikation zur Verfügung.</w:t>
            </w:r>
          </w:p>
          <w:p w:rsidR="00483C88" w:rsidRPr="00383122" w:rsidRDefault="00483C88" w:rsidP="006A6663">
            <w:pPr>
              <w:rPr>
                <w:sz w:val="18"/>
                <w:szCs w:val="18"/>
              </w:rPr>
            </w:pPr>
          </w:p>
        </w:tc>
      </w:tr>
      <w:tr w:rsidR="00483C88" w:rsidRPr="00D369D9" w:rsidTr="006A6663">
        <w:tc>
          <w:tcPr>
            <w:tcW w:w="8493" w:type="dxa"/>
            <w:gridSpan w:val="5"/>
          </w:tcPr>
          <w:p w:rsidR="00483C88" w:rsidRPr="00A33F58" w:rsidRDefault="00483C88" w:rsidP="006A6663">
            <w:pPr>
              <w:spacing w:before="240" w:after="120"/>
              <w:rPr>
                <w:b/>
                <w:i/>
                <w:sz w:val="18"/>
                <w:szCs w:val="18"/>
              </w:rPr>
            </w:pPr>
            <w:r>
              <w:rPr>
                <w:b/>
                <w:i/>
                <w:sz w:val="18"/>
                <w:szCs w:val="18"/>
              </w:rPr>
              <w:t>Bemerkungen:</w:t>
            </w:r>
          </w:p>
        </w:tc>
      </w:tr>
      <w:tr w:rsidR="00483C88" w:rsidRPr="00D369D9" w:rsidTr="006A6663">
        <w:tc>
          <w:tcPr>
            <w:tcW w:w="8493" w:type="dxa"/>
            <w:gridSpan w:val="5"/>
            <w:shd w:val="clear" w:color="auto" w:fill="C8EFFF" w:themeFill="accent2" w:themeFillTint="33"/>
          </w:tcPr>
          <w:p w:rsidR="00483C88" w:rsidRDefault="009E0270" w:rsidP="00EF0725">
            <w:pPr>
              <w:rPr>
                <w:i/>
                <w:sz w:val="18"/>
                <w:szCs w:val="18"/>
              </w:rPr>
            </w:pPr>
            <w:r>
              <w:rPr>
                <w:i/>
                <w:sz w:val="18"/>
                <w:szCs w:val="18"/>
              </w:rPr>
              <w:br/>
            </w:r>
            <w:r w:rsidR="00EF0725" w:rsidRPr="00EF0725">
              <w:rPr>
                <w:i/>
                <w:sz w:val="18"/>
                <w:szCs w:val="18"/>
              </w:rPr>
              <w:t>Das Amt stellt über das Internet die Applikation u.a. für das Einreichen von Gesuchen, Korrespondenz mit dem Amt und das Stellen von Rechnungen zur Verfügung.</w:t>
            </w:r>
          </w:p>
          <w:p w:rsidR="00EF0725" w:rsidRPr="00F03DB7" w:rsidRDefault="00EF0725" w:rsidP="00EF0725">
            <w:pPr>
              <w:rPr>
                <w:i/>
                <w:sz w:val="18"/>
                <w:szCs w:val="18"/>
              </w:rPr>
            </w:pPr>
          </w:p>
        </w:tc>
      </w:tr>
      <w:tr w:rsidR="00483C88" w:rsidRPr="00D369D9" w:rsidTr="006A6663">
        <w:tc>
          <w:tcPr>
            <w:tcW w:w="8493" w:type="dxa"/>
            <w:gridSpan w:val="5"/>
            <w:shd w:val="clear" w:color="auto" w:fill="FFFFFF" w:themeFill="background1"/>
          </w:tcPr>
          <w:p w:rsidR="00483C88" w:rsidRPr="00F03DB7" w:rsidRDefault="00483C88" w:rsidP="006A6663">
            <w:pPr>
              <w:spacing w:before="240"/>
              <w:rPr>
                <w:b/>
                <w:sz w:val="18"/>
                <w:szCs w:val="18"/>
              </w:rPr>
            </w:pPr>
            <w:r w:rsidRPr="00383122">
              <w:rPr>
                <w:b/>
                <w:sz w:val="18"/>
                <w:szCs w:val="18"/>
              </w:rPr>
              <w:t>Sind Sie mit der neuen Bestimmung einverstanden?</w:t>
            </w:r>
          </w:p>
        </w:tc>
      </w:tr>
      <w:tr w:rsidR="00483C88" w:rsidRPr="00D369D9" w:rsidTr="006A6663">
        <w:tc>
          <w:tcPr>
            <w:tcW w:w="1698" w:type="dxa"/>
            <w:shd w:val="clear" w:color="auto" w:fill="FFFFFF" w:themeFill="background1"/>
          </w:tcPr>
          <w:p w:rsidR="00483C88" w:rsidRPr="00D369D9" w:rsidRDefault="00483C88"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483C88" w:rsidRDefault="00483C88"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483C88" w:rsidRPr="00D369D9" w:rsidTr="006A6663">
        <w:tc>
          <w:tcPr>
            <w:tcW w:w="8493" w:type="dxa"/>
            <w:gridSpan w:val="5"/>
            <w:shd w:val="clear" w:color="auto" w:fill="FFFFFF" w:themeFill="background1"/>
          </w:tcPr>
          <w:p w:rsidR="00483C88" w:rsidRPr="00F03DB7" w:rsidRDefault="00483C88" w:rsidP="006A6663">
            <w:pPr>
              <w:spacing w:before="240" w:after="120"/>
              <w:rPr>
                <w:b/>
                <w:sz w:val="18"/>
                <w:szCs w:val="18"/>
              </w:rPr>
            </w:pPr>
            <w:r w:rsidRPr="00F03DB7">
              <w:rPr>
                <w:b/>
                <w:sz w:val="18"/>
                <w:szCs w:val="18"/>
              </w:rPr>
              <w:t>Bemerkungen:</w:t>
            </w:r>
          </w:p>
        </w:tc>
      </w:tr>
      <w:tr w:rsidR="00483C88" w:rsidRPr="00D369D9" w:rsidTr="006A6663">
        <w:tc>
          <w:tcPr>
            <w:tcW w:w="8493" w:type="dxa"/>
            <w:gridSpan w:val="5"/>
            <w:tcBorders>
              <w:bottom w:val="single" w:sz="4" w:space="0" w:color="auto"/>
            </w:tcBorders>
            <w:shd w:val="clear" w:color="auto" w:fill="FFFFFF" w:themeFill="background1"/>
          </w:tcPr>
          <w:sdt>
            <w:sdtPr>
              <w:rPr>
                <w:sz w:val="18"/>
                <w:szCs w:val="18"/>
              </w:rPr>
              <w:id w:val="504716679"/>
              <w:placeholder>
                <w:docPart w:val="C92C415C842C46DDB84E1ED2D20F8453"/>
              </w:placeholder>
              <w:showingPlcHdr/>
              <w:text/>
            </w:sdtPr>
            <w:sdtEndPr/>
            <w:sdtContent>
              <w:p w:rsidR="00483C88" w:rsidRDefault="00483C88" w:rsidP="006A6663">
                <w:pPr>
                  <w:rPr>
                    <w:sz w:val="18"/>
                    <w:szCs w:val="18"/>
                  </w:rPr>
                </w:pPr>
                <w:r w:rsidRPr="00F03DB7">
                  <w:rPr>
                    <w:rStyle w:val="Platzhaltertext"/>
                    <w:sz w:val="16"/>
                    <w:szCs w:val="16"/>
                  </w:rPr>
                  <w:t>Klicken oder tippen Sie hier, um Text einzugeben.</w:t>
                </w:r>
              </w:p>
            </w:sdtContent>
          </w:sdt>
          <w:p w:rsidR="00483C88" w:rsidRDefault="00483C88" w:rsidP="006A6663">
            <w:pPr>
              <w:rPr>
                <w:sz w:val="18"/>
                <w:szCs w:val="18"/>
              </w:rPr>
            </w:pPr>
          </w:p>
        </w:tc>
      </w:tr>
    </w:tbl>
    <w:p w:rsidR="009E0270" w:rsidRDefault="009E02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483C88" w:rsidRPr="00D369D9" w:rsidTr="006A6663">
        <w:tc>
          <w:tcPr>
            <w:tcW w:w="8493" w:type="dxa"/>
            <w:gridSpan w:val="5"/>
          </w:tcPr>
          <w:p w:rsidR="00483C88" w:rsidRPr="00F03DB7" w:rsidRDefault="00483C88" w:rsidP="006A6663">
            <w:pPr>
              <w:spacing w:after="120"/>
              <w:rPr>
                <w:b/>
                <w:sz w:val="18"/>
                <w:szCs w:val="18"/>
              </w:rPr>
            </w:pPr>
            <w:r>
              <w:rPr>
                <w:b/>
                <w:sz w:val="18"/>
                <w:szCs w:val="18"/>
              </w:rPr>
              <w:lastRenderedPageBreak/>
              <w:t>Entwurf</w:t>
            </w:r>
            <w:r w:rsidRPr="00F03DB7">
              <w:rPr>
                <w:b/>
                <w:sz w:val="18"/>
                <w:szCs w:val="18"/>
              </w:rPr>
              <w:t>:</w:t>
            </w:r>
          </w:p>
        </w:tc>
      </w:tr>
      <w:tr w:rsidR="00483C88" w:rsidRPr="00D369D9" w:rsidTr="006A6663">
        <w:tc>
          <w:tcPr>
            <w:tcW w:w="8493" w:type="dxa"/>
            <w:gridSpan w:val="5"/>
            <w:shd w:val="clear" w:color="auto" w:fill="D6D6D6" w:themeFill="text2" w:themeFillTint="33"/>
          </w:tcPr>
          <w:p w:rsidR="00EF0725" w:rsidRPr="009E0270" w:rsidRDefault="009E0270" w:rsidP="00EF0725">
            <w:pPr>
              <w:rPr>
                <w:i/>
                <w:sz w:val="18"/>
                <w:szCs w:val="18"/>
              </w:rPr>
            </w:pPr>
            <w:r>
              <w:rPr>
                <w:sz w:val="18"/>
                <w:szCs w:val="18"/>
              </w:rPr>
              <w:br/>
            </w:r>
            <w:r w:rsidRPr="009E0270">
              <w:rPr>
                <w:i/>
                <w:sz w:val="18"/>
                <w:szCs w:val="18"/>
              </w:rPr>
              <w:t>Ausgabenkompetenz</w:t>
            </w:r>
          </w:p>
          <w:p w:rsidR="00483C88" w:rsidRPr="00383122" w:rsidRDefault="00EF0725" w:rsidP="00EF0725">
            <w:pPr>
              <w:rPr>
                <w:sz w:val="18"/>
                <w:szCs w:val="18"/>
              </w:rPr>
            </w:pPr>
            <w:r w:rsidRPr="00EF0725">
              <w:rPr>
                <w:sz w:val="18"/>
                <w:szCs w:val="18"/>
              </w:rPr>
              <w:t>§ 2.</w:t>
            </w:r>
            <w:r w:rsidRPr="00EF0725">
              <w:rPr>
                <w:sz w:val="18"/>
                <w:szCs w:val="18"/>
                <w:vertAlign w:val="superscript"/>
              </w:rPr>
              <w:t>1</w:t>
            </w:r>
            <w:r w:rsidRPr="00EF0725">
              <w:rPr>
                <w:sz w:val="18"/>
                <w:szCs w:val="18"/>
              </w:rPr>
              <w:t xml:space="preserve"> Das Amt enscheidet über die Leistungsabgeltung der Sonderschulung unabhängig von ihrer Höhe.</w:t>
            </w:r>
          </w:p>
          <w:p w:rsidR="00483C88" w:rsidRPr="00383122" w:rsidRDefault="00483C88" w:rsidP="006A6663">
            <w:pPr>
              <w:rPr>
                <w:sz w:val="18"/>
                <w:szCs w:val="18"/>
              </w:rPr>
            </w:pPr>
          </w:p>
        </w:tc>
      </w:tr>
      <w:tr w:rsidR="00483C88" w:rsidRPr="00D369D9" w:rsidTr="006A6663">
        <w:tc>
          <w:tcPr>
            <w:tcW w:w="8493" w:type="dxa"/>
            <w:gridSpan w:val="5"/>
          </w:tcPr>
          <w:p w:rsidR="00483C88" w:rsidRPr="00A33F58" w:rsidRDefault="00483C88" w:rsidP="006A6663">
            <w:pPr>
              <w:spacing w:before="240" w:after="120"/>
              <w:rPr>
                <w:b/>
                <w:i/>
                <w:sz w:val="18"/>
                <w:szCs w:val="18"/>
              </w:rPr>
            </w:pPr>
            <w:r>
              <w:rPr>
                <w:b/>
                <w:i/>
                <w:sz w:val="18"/>
                <w:szCs w:val="18"/>
              </w:rPr>
              <w:t>Bemerkungen:</w:t>
            </w:r>
          </w:p>
        </w:tc>
      </w:tr>
      <w:tr w:rsidR="00483C88" w:rsidRPr="00D369D9" w:rsidTr="006A6663">
        <w:tc>
          <w:tcPr>
            <w:tcW w:w="8493" w:type="dxa"/>
            <w:gridSpan w:val="5"/>
            <w:shd w:val="clear" w:color="auto" w:fill="C8EFFF" w:themeFill="accent2" w:themeFillTint="33"/>
          </w:tcPr>
          <w:p w:rsidR="00483C88" w:rsidRDefault="009E0270" w:rsidP="00EF0725">
            <w:pPr>
              <w:rPr>
                <w:i/>
                <w:sz w:val="18"/>
                <w:szCs w:val="18"/>
              </w:rPr>
            </w:pPr>
            <w:r>
              <w:rPr>
                <w:i/>
                <w:sz w:val="18"/>
                <w:szCs w:val="18"/>
              </w:rPr>
              <w:br/>
            </w:r>
            <w:r w:rsidR="00EF0725" w:rsidRPr="00EF0725">
              <w:rPr>
                <w:i/>
                <w:sz w:val="18"/>
                <w:szCs w:val="18"/>
              </w:rPr>
              <w:t>Die entsprechende Ausgabenkompetenz ist ans Amt zu delegieren. Die detaillierte Prüfung der Berichterstattungen und der damit verbundenen Staatsbeitragsgesuche erfolgt durch das Amt. Dieses beurteilt, ob und in welcher Höhe der Kostenanteil (gemäss Staatsbeitragsgesetz handelt es sich um gebundene Kosten) festzulegen ist. Da die Höhe des Kostenanteils je nach Grösse der Einrichtung und der Umfang der Beschulung sehr unterschiedlich ausfallen, müsste bei jedem Staatsbeitrag die Finanzkompetenz geprüft werden. Mit der Delegation der Ausgabenkompetenz wird diese im Organisationsreglement des VSA geregelt, welches von der Bildungsdirektion genehmigt werden muss.</w:t>
            </w:r>
          </w:p>
          <w:p w:rsidR="00EF0725" w:rsidRPr="00F03DB7" w:rsidRDefault="00EF0725" w:rsidP="00EF0725">
            <w:pPr>
              <w:rPr>
                <w:i/>
                <w:sz w:val="18"/>
                <w:szCs w:val="18"/>
              </w:rPr>
            </w:pPr>
          </w:p>
        </w:tc>
      </w:tr>
      <w:tr w:rsidR="00483C88" w:rsidRPr="00D369D9" w:rsidTr="006A6663">
        <w:tc>
          <w:tcPr>
            <w:tcW w:w="8493" w:type="dxa"/>
            <w:gridSpan w:val="5"/>
            <w:shd w:val="clear" w:color="auto" w:fill="FFFFFF" w:themeFill="background1"/>
          </w:tcPr>
          <w:p w:rsidR="00483C88" w:rsidRPr="00F03DB7" w:rsidRDefault="00483C88" w:rsidP="006A6663">
            <w:pPr>
              <w:spacing w:before="240"/>
              <w:rPr>
                <w:b/>
                <w:sz w:val="18"/>
                <w:szCs w:val="18"/>
              </w:rPr>
            </w:pPr>
            <w:r w:rsidRPr="00383122">
              <w:rPr>
                <w:b/>
                <w:sz w:val="18"/>
                <w:szCs w:val="18"/>
              </w:rPr>
              <w:t>Sind Sie mit der neuen Bestimmung einverstanden?</w:t>
            </w:r>
          </w:p>
        </w:tc>
      </w:tr>
      <w:tr w:rsidR="00483C88" w:rsidRPr="00D369D9" w:rsidTr="006A6663">
        <w:tc>
          <w:tcPr>
            <w:tcW w:w="1698" w:type="dxa"/>
            <w:shd w:val="clear" w:color="auto" w:fill="FFFFFF" w:themeFill="background1"/>
          </w:tcPr>
          <w:p w:rsidR="00483C88" w:rsidRPr="00D369D9" w:rsidRDefault="00483C88"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483C88" w:rsidRDefault="00483C88"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483C88" w:rsidRPr="00D369D9" w:rsidTr="006A6663">
        <w:tc>
          <w:tcPr>
            <w:tcW w:w="8493" w:type="dxa"/>
            <w:gridSpan w:val="5"/>
            <w:shd w:val="clear" w:color="auto" w:fill="FFFFFF" w:themeFill="background1"/>
          </w:tcPr>
          <w:p w:rsidR="00483C88" w:rsidRPr="00F03DB7" w:rsidRDefault="00483C88" w:rsidP="006A6663">
            <w:pPr>
              <w:spacing w:before="240" w:after="120"/>
              <w:rPr>
                <w:b/>
                <w:sz w:val="18"/>
                <w:szCs w:val="18"/>
              </w:rPr>
            </w:pPr>
            <w:r w:rsidRPr="00F03DB7">
              <w:rPr>
                <w:b/>
                <w:sz w:val="18"/>
                <w:szCs w:val="18"/>
              </w:rPr>
              <w:t>Bemerkungen:</w:t>
            </w:r>
          </w:p>
        </w:tc>
      </w:tr>
      <w:tr w:rsidR="00483C88" w:rsidRPr="00D369D9" w:rsidTr="006A6663">
        <w:tc>
          <w:tcPr>
            <w:tcW w:w="8493" w:type="dxa"/>
            <w:gridSpan w:val="5"/>
            <w:tcBorders>
              <w:bottom w:val="single" w:sz="4" w:space="0" w:color="auto"/>
            </w:tcBorders>
            <w:shd w:val="clear" w:color="auto" w:fill="FFFFFF" w:themeFill="background1"/>
          </w:tcPr>
          <w:sdt>
            <w:sdtPr>
              <w:rPr>
                <w:sz w:val="18"/>
                <w:szCs w:val="18"/>
              </w:rPr>
              <w:id w:val="87753244"/>
              <w:placeholder>
                <w:docPart w:val="06728078D1374DF88B50F881FD14D514"/>
              </w:placeholder>
              <w:showingPlcHdr/>
              <w:text/>
            </w:sdtPr>
            <w:sdtEndPr/>
            <w:sdtContent>
              <w:p w:rsidR="00483C88" w:rsidRDefault="00483C88" w:rsidP="006A6663">
                <w:pPr>
                  <w:rPr>
                    <w:sz w:val="18"/>
                    <w:szCs w:val="18"/>
                  </w:rPr>
                </w:pPr>
                <w:r w:rsidRPr="00F03DB7">
                  <w:rPr>
                    <w:rStyle w:val="Platzhaltertext"/>
                    <w:sz w:val="16"/>
                    <w:szCs w:val="16"/>
                  </w:rPr>
                  <w:t>Klicken oder tippen Sie hier, um Text einzugeben.</w:t>
                </w:r>
              </w:p>
            </w:sdtContent>
          </w:sdt>
          <w:p w:rsidR="00483C88" w:rsidRDefault="00483C88" w:rsidP="006A6663">
            <w:pPr>
              <w:rPr>
                <w:sz w:val="18"/>
                <w:szCs w:val="18"/>
              </w:rPr>
            </w:pPr>
          </w:p>
        </w:tc>
      </w:tr>
    </w:tbl>
    <w:p w:rsidR="009E0270" w:rsidRDefault="009E0270" w:rsidP="00A33F58">
      <w:r>
        <w:br w:type="page"/>
      </w:r>
    </w:p>
    <w:p w:rsidR="00483C88" w:rsidRDefault="00483C88" w:rsidP="00A33F5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483C88" w:rsidRPr="00D369D9" w:rsidTr="006A6663">
        <w:tc>
          <w:tcPr>
            <w:tcW w:w="8493" w:type="dxa"/>
            <w:gridSpan w:val="5"/>
          </w:tcPr>
          <w:p w:rsidR="00483C88" w:rsidRPr="00F03DB7" w:rsidRDefault="00483C88" w:rsidP="006A6663">
            <w:pPr>
              <w:spacing w:after="120"/>
              <w:rPr>
                <w:b/>
                <w:sz w:val="18"/>
                <w:szCs w:val="18"/>
              </w:rPr>
            </w:pPr>
            <w:r>
              <w:rPr>
                <w:b/>
                <w:sz w:val="18"/>
                <w:szCs w:val="18"/>
              </w:rPr>
              <w:t>Entwurf</w:t>
            </w:r>
            <w:r w:rsidRPr="00F03DB7">
              <w:rPr>
                <w:b/>
                <w:sz w:val="18"/>
                <w:szCs w:val="18"/>
              </w:rPr>
              <w:t>:</w:t>
            </w:r>
          </w:p>
        </w:tc>
      </w:tr>
      <w:tr w:rsidR="00483C88" w:rsidRPr="00D369D9" w:rsidTr="006A6663">
        <w:tc>
          <w:tcPr>
            <w:tcW w:w="8493" w:type="dxa"/>
            <w:gridSpan w:val="5"/>
            <w:shd w:val="clear" w:color="auto" w:fill="D6D6D6" w:themeFill="text2" w:themeFillTint="33"/>
          </w:tcPr>
          <w:p w:rsidR="00EF0725" w:rsidRPr="009E0270" w:rsidRDefault="009E0270" w:rsidP="00EF0725">
            <w:pPr>
              <w:rPr>
                <w:i/>
                <w:sz w:val="18"/>
                <w:szCs w:val="18"/>
              </w:rPr>
            </w:pPr>
            <w:r>
              <w:rPr>
                <w:sz w:val="18"/>
                <w:szCs w:val="18"/>
              </w:rPr>
              <w:br/>
            </w:r>
            <w:r w:rsidRPr="009E0270">
              <w:rPr>
                <w:i/>
                <w:sz w:val="18"/>
                <w:szCs w:val="18"/>
              </w:rPr>
              <w:t>Ausgabenkompetenz</w:t>
            </w:r>
          </w:p>
          <w:p w:rsidR="00483C88" w:rsidRPr="00383122" w:rsidRDefault="00EF0725" w:rsidP="00EF0725">
            <w:pPr>
              <w:rPr>
                <w:sz w:val="18"/>
                <w:szCs w:val="18"/>
              </w:rPr>
            </w:pPr>
            <w:r w:rsidRPr="00EF0725">
              <w:rPr>
                <w:sz w:val="18"/>
                <w:szCs w:val="18"/>
              </w:rPr>
              <w:t>§ 2.</w:t>
            </w:r>
            <w:r w:rsidRPr="00EF0725">
              <w:rPr>
                <w:sz w:val="18"/>
                <w:szCs w:val="18"/>
                <w:vertAlign w:val="superscript"/>
              </w:rPr>
              <w:t>2</w:t>
            </w:r>
            <w:r w:rsidRPr="00EF0725">
              <w:rPr>
                <w:sz w:val="18"/>
                <w:szCs w:val="18"/>
              </w:rPr>
              <w:t xml:space="preserve"> Die für das Bildungswesen zuständige Direktion des Regierungsrates (Direktion) entscheidet über die Ausrichtung von Kostenanteilen für Bauvorhaben und Anschaffungen nach § 65 d VSG unabhängig von ihrer Höhe</w:t>
            </w:r>
            <w:r w:rsidR="009E0270">
              <w:rPr>
                <w:sz w:val="18"/>
                <w:szCs w:val="18"/>
              </w:rPr>
              <w:t>.</w:t>
            </w:r>
          </w:p>
          <w:p w:rsidR="00483C88" w:rsidRPr="00383122" w:rsidRDefault="00483C88" w:rsidP="006A6663">
            <w:pPr>
              <w:rPr>
                <w:sz w:val="18"/>
                <w:szCs w:val="18"/>
              </w:rPr>
            </w:pPr>
          </w:p>
        </w:tc>
      </w:tr>
      <w:tr w:rsidR="00483C88" w:rsidRPr="00D369D9" w:rsidTr="006A6663">
        <w:tc>
          <w:tcPr>
            <w:tcW w:w="8493" w:type="dxa"/>
            <w:gridSpan w:val="5"/>
          </w:tcPr>
          <w:p w:rsidR="00483C88" w:rsidRPr="00A33F58" w:rsidRDefault="00483C88" w:rsidP="006A6663">
            <w:pPr>
              <w:spacing w:before="240" w:after="120"/>
              <w:rPr>
                <w:b/>
                <w:i/>
                <w:sz w:val="18"/>
                <w:szCs w:val="18"/>
              </w:rPr>
            </w:pPr>
            <w:r>
              <w:rPr>
                <w:b/>
                <w:i/>
                <w:sz w:val="18"/>
                <w:szCs w:val="18"/>
              </w:rPr>
              <w:t>Bemerkungen:</w:t>
            </w:r>
          </w:p>
        </w:tc>
      </w:tr>
      <w:tr w:rsidR="00483C88" w:rsidRPr="00D369D9" w:rsidTr="006A6663">
        <w:tc>
          <w:tcPr>
            <w:tcW w:w="8493" w:type="dxa"/>
            <w:gridSpan w:val="5"/>
            <w:shd w:val="clear" w:color="auto" w:fill="C8EFFF" w:themeFill="accent2" w:themeFillTint="33"/>
          </w:tcPr>
          <w:p w:rsidR="00483C88" w:rsidRDefault="009E0270" w:rsidP="006A6663">
            <w:pPr>
              <w:rPr>
                <w:i/>
                <w:sz w:val="18"/>
                <w:szCs w:val="18"/>
              </w:rPr>
            </w:pPr>
            <w:r>
              <w:rPr>
                <w:i/>
                <w:sz w:val="18"/>
                <w:szCs w:val="18"/>
              </w:rPr>
              <w:br/>
            </w:r>
            <w:r w:rsidR="00EF0725" w:rsidRPr="00EF0725">
              <w:rPr>
                <w:i/>
                <w:sz w:val="18"/>
                <w:szCs w:val="18"/>
              </w:rPr>
              <w:t>Nach § 65 d VSG liegt die Zuständigkeit für den Entscheid über die Ausrichtung von Kostenanteilen an Bauvorhaben und Anschaffungen bei der Direktion. Da es sich hierbei um gebundene Ausgaben handelt, ist es sinnvoll, die Ausgabenkompetenz ebenfalls an die Direktion zu delegieren.</w:t>
            </w:r>
          </w:p>
          <w:p w:rsidR="00483C88" w:rsidRPr="00F03DB7" w:rsidRDefault="00483C88" w:rsidP="006A6663">
            <w:pPr>
              <w:rPr>
                <w:i/>
                <w:sz w:val="18"/>
                <w:szCs w:val="18"/>
              </w:rPr>
            </w:pPr>
          </w:p>
        </w:tc>
      </w:tr>
      <w:tr w:rsidR="00483C88" w:rsidRPr="00D369D9" w:rsidTr="006A6663">
        <w:tc>
          <w:tcPr>
            <w:tcW w:w="8493" w:type="dxa"/>
            <w:gridSpan w:val="5"/>
            <w:shd w:val="clear" w:color="auto" w:fill="FFFFFF" w:themeFill="background1"/>
          </w:tcPr>
          <w:p w:rsidR="00483C88" w:rsidRPr="00F03DB7" w:rsidRDefault="00483C88" w:rsidP="006A6663">
            <w:pPr>
              <w:spacing w:before="240"/>
              <w:rPr>
                <w:b/>
                <w:sz w:val="18"/>
                <w:szCs w:val="18"/>
              </w:rPr>
            </w:pPr>
            <w:r w:rsidRPr="00383122">
              <w:rPr>
                <w:b/>
                <w:sz w:val="18"/>
                <w:szCs w:val="18"/>
              </w:rPr>
              <w:t>Sind Sie mit der neuen Bestimmung einverstanden?</w:t>
            </w:r>
          </w:p>
        </w:tc>
      </w:tr>
      <w:tr w:rsidR="00483C88" w:rsidRPr="00D369D9" w:rsidTr="006A6663">
        <w:tc>
          <w:tcPr>
            <w:tcW w:w="1698" w:type="dxa"/>
            <w:shd w:val="clear" w:color="auto" w:fill="FFFFFF" w:themeFill="background1"/>
          </w:tcPr>
          <w:p w:rsidR="00483C88" w:rsidRPr="00D369D9" w:rsidRDefault="00483C88"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483C88" w:rsidRDefault="00483C88"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483C88" w:rsidRPr="00D369D9" w:rsidTr="006A6663">
        <w:tc>
          <w:tcPr>
            <w:tcW w:w="8493" w:type="dxa"/>
            <w:gridSpan w:val="5"/>
            <w:shd w:val="clear" w:color="auto" w:fill="FFFFFF" w:themeFill="background1"/>
          </w:tcPr>
          <w:p w:rsidR="00483C88" w:rsidRPr="00F03DB7" w:rsidRDefault="00483C88" w:rsidP="006A6663">
            <w:pPr>
              <w:spacing w:before="240" w:after="120"/>
              <w:rPr>
                <w:b/>
                <w:sz w:val="18"/>
                <w:szCs w:val="18"/>
              </w:rPr>
            </w:pPr>
            <w:r w:rsidRPr="00F03DB7">
              <w:rPr>
                <w:b/>
                <w:sz w:val="18"/>
                <w:szCs w:val="18"/>
              </w:rPr>
              <w:t>Bemerkungen:</w:t>
            </w:r>
          </w:p>
        </w:tc>
      </w:tr>
      <w:tr w:rsidR="00483C88" w:rsidRPr="00D369D9" w:rsidTr="006A6663">
        <w:tc>
          <w:tcPr>
            <w:tcW w:w="8493" w:type="dxa"/>
            <w:gridSpan w:val="5"/>
            <w:tcBorders>
              <w:bottom w:val="single" w:sz="4" w:space="0" w:color="auto"/>
            </w:tcBorders>
            <w:shd w:val="clear" w:color="auto" w:fill="FFFFFF" w:themeFill="background1"/>
          </w:tcPr>
          <w:sdt>
            <w:sdtPr>
              <w:rPr>
                <w:sz w:val="18"/>
                <w:szCs w:val="18"/>
              </w:rPr>
              <w:id w:val="-1700306842"/>
              <w:placeholder>
                <w:docPart w:val="7F3B5C0DB3F64141912F856106DBDA2A"/>
              </w:placeholder>
              <w:showingPlcHdr/>
              <w:text/>
            </w:sdtPr>
            <w:sdtEndPr/>
            <w:sdtContent>
              <w:p w:rsidR="00483C88" w:rsidRDefault="00483C88" w:rsidP="006A6663">
                <w:pPr>
                  <w:rPr>
                    <w:sz w:val="18"/>
                    <w:szCs w:val="18"/>
                  </w:rPr>
                </w:pPr>
                <w:r w:rsidRPr="00F03DB7">
                  <w:rPr>
                    <w:rStyle w:val="Platzhaltertext"/>
                    <w:sz w:val="16"/>
                    <w:szCs w:val="16"/>
                  </w:rPr>
                  <w:t>Klicken oder tippen Sie hier, um Text einzugeben.</w:t>
                </w:r>
              </w:p>
            </w:sdtContent>
          </w:sdt>
          <w:p w:rsidR="00483C88" w:rsidRDefault="00483C88" w:rsidP="006A6663">
            <w:pPr>
              <w:rPr>
                <w:sz w:val="18"/>
                <w:szCs w:val="18"/>
              </w:rPr>
            </w:pPr>
          </w:p>
        </w:tc>
      </w:tr>
    </w:tbl>
    <w:p w:rsidR="009E0270" w:rsidRDefault="009E02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EF0725" w:rsidRPr="008D38E0" w:rsidTr="006A6663">
        <w:tc>
          <w:tcPr>
            <w:tcW w:w="8493" w:type="dxa"/>
            <w:gridSpan w:val="5"/>
            <w:shd w:val="clear" w:color="auto" w:fill="00B0F0"/>
          </w:tcPr>
          <w:p w:rsidR="00261E70" w:rsidRPr="00261E70" w:rsidRDefault="00261E70" w:rsidP="00261E70">
            <w:pPr>
              <w:rPr>
                <w:rFonts w:ascii="Arial Black" w:hAnsi="Arial Black"/>
                <w:color w:val="FFFFFF" w:themeColor="background1"/>
                <w:sz w:val="18"/>
                <w:szCs w:val="18"/>
              </w:rPr>
            </w:pPr>
            <w:r w:rsidRPr="00261E70">
              <w:rPr>
                <w:rFonts w:ascii="Arial Black" w:hAnsi="Arial Black"/>
                <w:color w:val="FFFFFF" w:themeColor="background1"/>
                <w:sz w:val="18"/>
                <w:szCs w:val="18"/>
              </w:rPr>
              <w:lastRenderedPageBreak/>
              <w:t>2. Abschnitt: Kostenanteile an die Sonderschulung</w:t>
            </w:r>
          </w:p>
          <w:p w:rsidR="00EF0725" w:rsidRPr="008D38E0" w:rsidRDefault="00261E70" w:rsidP="00261E70">
            <w:pPr>
              <w:rPr>
                <w:rFonts w:ascii="Arial Black" w:hAnsi="Arial Black"/>
                <w:color w:val="FFFFFF" w:themeColor="background1"/>
                <w:sz w:val="18"/>
                <w:szCs w:val="18"/>
              </w:rPr>
            </w:pPr>
            <w:r w:rsidRPr="00261E70">
              <w:rPr>
                <w:rFonts w:ascii="Arial Black" w:hAnsi="Arial Black"/>
                <w:color w:val="FFFFFF" w:themeColor="background1"/>
                <w:sz w:val="18"/>
                <w:szCs w:val="18"/>
              </w:rPr>
              <w:t>A. Leistungsabgeltung der Sonderschulen (§§ 3 bis 15 VFiSo)</w:t>
            </w:r>
          </w:p>
        </w:tc>
      </w:tr>
      <w:tr w:rsidR="00483C88" w:rsidRPr="00D369D9" w:rsidTr="006A6663">
        <w:tblPrEx>
          <w:shd w:val="clear" w:color="auto" w:fill="auto"/>
        </w:tblPrEx>
        <w:tc>
          <w:tcPr>
            <w:tcW w:w="8493" w:type="dxa"/>
            <w:gridSpan w:val="5"/>
          </w:tcPr>
          <w:p w:rsidR="00483C88" w:rsidRPr="00F03DB7" w:rsidRDefault="00483C88" w:rsidP="006A6663">
            <w:pPr>
              <w:spacing w:after="120"/>
              <w:rPr>
                <w:b/>
                <w:sz w:val="18"/>
                <w:szCs w:val="18"/>
              </w:rPr>
            </w:pPr>
            <w:r>
              <w:rPr>
                <w:b/>
                <w:sz w:val="18"/>
                <w:szCs w:val="18"/>
              </w:rPr>
              <w:t>Entwurf</w:t>
            </w:r>
            <w:r w:rsidRPr="00F03DB7">
              <w:rPr>
                <w:b/>
                <w:sz w:val="18"/>
                <w:szCs w:val="18"/>
              </w:rPr>
              <w:t>:</w:t>
            </w:r>
          </w:p>
        </w:tc>
      </w:tr>
      <w:tr w:rsidR="00483C88" w:rsidRPr="00D369D9" w:rsidTr="006A6663">
        <w:tblPrEx>
          <w:shd w:val="clear" w:color="auto" w:fill="auto"/>
        </w:tblPrEx>
        <w:tc>
          <w:tcPr>
            <w:tcW w:w="8493" w:type="dxa"/>
            <w:gridSpan w:val="5"/>
            <w:shd w:val="clear" w:color="auto" w:fill="D6D6D6" w:themeFill="text2" w:themeFillTint="33"/>
          </w:tcPr>
          <w:p w:rsidR="00261E70" w:rsidRPr="009E0270" w:rsidRDefault="009E0270" w:rsidP="00261E70">
            <w:pPr>
              <w:rPr>
                <w:i/>
                <w:sz w:val="18"/>
                <w:szCs w:val="18"/>
              </w:rPr>
            </w:pPr>
            <w:r>
              <w:rPr>
                <w:sz w:val="18"/>
                <w:szCs w:val="18"/>
              </w:rPr>
              <w:br/>
            </w:r>
            <w:r w:rsidR="00261E70" w:rsidRPr="009E0270">
              <w:rPr>
                <w:i/>
                <w:sz w:val="18"/>
                <w:szCs w:val="18"/>
              </w:rPr>
              <w:t>Leistungsverein</w:t>
            </w:r>
            <w:r w:rsidRPr="009E0270">
              <w:rPr>
                <w:i/>
                <w:sz w:val="18"/>
                <w:szCs w:val="18"/>
              </w:rPr>
              <w:t>barung und Beitragsberechtigung</w:t>
            </w:r>
          </w:p>
          <w:p w:rsidR="00483C88" w:rsidRPr="00383122" w:rsidRDefault="00261E70" w:rsidP="00261E70">
            <w:pPr>
              <w:rPr>
                <w:sz w:val="18"/>
                <w:szCs w:val="18"/>
              </w:rPr>
            </w:pPr>
            <w:r w:rsidRPr="00261E70">
              <w:rPr>
                <w:sz w:val="18"/>
                <w:szCs w:val="18"/>
              </w:rPr>
              <w:t>§ 3.</w:t>
            </w:r>
            <w:r w:rsidRPr="00A16A46">
              <w:rPr>
                <w:sz w:val="18"/>
                <w:szCs w:val="18"/>
                <w:vertAlign w:val="superscript"/>
              </w:rPr>
              <w:t>1</w:t>
            </w:r>
            <w:r w:rsidRPr="00261E70">
              <w:rPr>
                <w:sz w:val="18"/>
                <w:szCs w:val="18"/>
              </w:rPr>
              <w:t xml:space="preserve"> Das Amt schliesst mit den Trägerschaften der Sonderschulen in der Regel auf zwei Jahre befristete Leistungsvereinbarungen ab.</w:t>
            </w:r>
          </w:p>
          <w:p w:rsidR="00483C88" w:rsidRPr="00383122" w:rsidRDefault="00483C88" w:rsidP="006A6663">
            <w:pPr>
              <w:rPr>
                <w:sz w:val="18"/>
                <w:szCs w:val="18"/>
              </w:rPr>
            </w:pPr>
          </w:p>
        </w:tc>
      </w:tr>
      <w:tr w:rsidR="00483C88" w:rsidRPr="00D369D9" w:rsidTr="006A6663">
        <w:tblPrEx>
          <w:shd w:val="clear" w:color="auto" w:fill="auto"/>
        </w:tblPrEx>
        <w:tc>
          <w:tcPr>
            <w:tcW w:w="8493" w:type="dxa"/>
            <w:gridSpan w:val="5"/>
          </w:tcPr>
          <w:p w:rsidR="00483C88" w:rsidRPr="00A33F58" w:rsidRDefault="00483C88" w:rsidP="006A6663">
            <w:pPr>
              <w:spacing w:before="240" w:after="120"/>
              <w:rPr>
                <w:b/>
                <w:i/>
                <w:sz w:val="18"/>
                <w:szCs w:val="18"/>
              </w:rPr>
            </w:pPr>
            <w:r>
              <w:rPr>
                <w:b/>
                <w:i/>
                <w:sz w:val="18"/>
                <w:szCs w:val="18"/>
              </w:rPr>
              <w:t>Bemerkungen:</w:t>
            </w:r>
          </w:p>
        </w:tc>
      </w:tr>
      <w:tr w:rsidR="00483C88" w:rsidRPr="00D369D9" w:rsidTr="006A6663">
        <w:tblPrEx>
          <w:shd w:val="clear" w:color="auto" w:fill="auto"/>
        </w:tblPrEx>
        <w:tc>
          <w:tcPr>
            <w:tcW w:w="8493" w:type="dxa"/>
            <w:gridSpan w:val="5"/>
            <w:shd w:val="clear" w:color="auto" w:fill="C8EFFF" w:themeFill="accent2" w:themeFillTint="33"/>
          </w:tcPr>
          <w:p w:rsidR="00483C88" w:rsidRDefault="00415BB5" w:rsidP="00EF0725">
            <w:pPr>
              <w:rPr>
                <w:i/>
                <w:sz w:val="18"/>
                <w:szCs w:val="18"/>
              </w:rPr>
            </w:pPr>
            <w:r w:rsidRPr="00415BB5">
              <w:rPr>
                <w:i/>
                <w:sz w:val="18"/>
                <w:szCs w:val="18"/>
              </w:rPr>
              <w:t>Die Kompetenz für den Abschluss der Leistungsvereinbarungen liegt beim Amt.</w:t>
            </w:r>
          </w:p>
          <w:p w:rsidR="00EF0725" w:rsidRPr="00F03DB7" w:rsidRDefault="00EF0725" w:rsidP="00EF0725">
            <w:pPr>
              <w:rPr>
                <w:i/>
                <w:sz w:val="18"/>
                <w:szCs w:val="18"/>
              </w:rPr>
            </w:pPr>
          </w:p>
        </w:tc>
      </w:tr>
      <w:tr w:rsidR="00483C88" w:rsidRPr="00D369D9" w:rsidTr="006A6663">
        <w:tblPrEx>
          <w:shd w:val="clear" w:color="auto" w:fill="auto"/>
        </w:tblPrEx>
        <w:tc>
          <w:tcPr>
            <w:tcW w:w="8493" w:type="dxa"/>
            <w:gridSpan w:val="5"/>
            <w:shd w:val="clear" w:color="auto" w:fill="FFFFFF" w:themeFill="background1"/>
          </w:tcPr>
          <w:p w:rsidR="00483C88" w:rsidRPr="00F03DB7" w:rsidRDefault="00483C88" w:rsidP="006A6663">
            <w:pPr>
              <w:spacing w:before="240"/>
              <w:rPr>
                <w:b/>
                <w:sz w:val="18"/>
                <w:szCs w:val="18"/>
              </w:rPr>
            </w:pPr>
            <w:r w:rsidRPr="00383122">
              <w:rPr>
                <w:b/>
                <w:sz w:val="18"/>
                <w:szCs w:val="18"/>
              </w:rPr>
              <w:t>Sind Sie mit der neuen Bestimmung einverstanden?</w:t>
            </w:r>
          </w:p>
        </w:tc>
      </w:tr>
      <w:tr w:rsidR="00483C88" w:rsidRPr="00D369D9" w:rsidTr="006A6663">
        <w:tblPrEx>
          <w:shd w:val="clear" w:color="auto" w:fill="auto"/>
        </w:tblPrEx>
        <w:tc>
          <w:tcPr>
            <w:tcW w:w="1698" w:type="dxa"/>
            <w:shd w:val="clear" w:color="auto" w:fill="FFFFFF" w:themeFill="background1"/>
          </w:tcPr>
          <w:p w:rsidR="00483C88" w:rsidRPr="00D369D9" w:rsidRDefault="00483C88"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483C88" w:rsidRDefault="00483C88"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483C88" w:rsidRPr="00D369D9" w:rsidTr="006A6663">
        <w:tblPrEx>
          <w:shd w:val="clear" w:color="auto" w:fill="auto"/>
        </w:tblPrEx>
        <w:tc>
          <w:tcPr>
            <w:tcW w:w="8493" w:type="dxa"/>
            <w:gridSpan w:val="5"/>
            <w:shd w:val="clear" w:color="auto" w:fill="FFFFFF" w:themeFill="background1"/>
          </w:tcPr>
          <w:p w:rsidR="00483C88" w:rsidRPr="00F03DB7" w:rsidRDefault="00483C88" w:rsidP="006A6663">
            <w:pPr>
              <w:spacing w:before="240" w:after="120"/>
              <w:rPr>
                <w:b/>
                <w:sz w:val="18"/>
                <w:szCs w:val="18"/>
              </w:rPr>
            </w:pPr>
            <w:r w:rsidRPr="00F03DB7">
              <w:rPr>
                <w:b/>
                <w:sz w:val="18"/>
                <w:szCs w:val="18"/>
              </w:rPr>
              <w:t>Bemerkungen:</w:t>
            </w:r>
          </w:p>
        </w:tc>
      </w:tr>
      <w:tr w:rsidR="00483C88" w:rsidRPr="00D369D9" w:rsidTr="006A6663">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1124665419"/>
              <w:placeholder>
                <w:docPart w:val="8C8071E57711491FAF425686D8D38882"/>
              </w:placeholder>
              <w:showingPlcHdr/>
              <w:text/>
            </w:sdtPr>
            <w:sdtEndPr/>
            <w:sdtContent>
              <w:p w:rsidR="00483C88" w:rsidRDefault="00483C88" w:rsidP="006A6663">
                <w:pPr>
                  <w:rPr>
                    <w:sz w:val="18"/>
                    <w:szCs w:val="18"/>
                  </w:rPr>
                </w:pPr>
                <w:r w:rsidRPr="00F03DB7">
                  <w:rPr>
                    <w:rStyle w:val="Platzhaltertext"/>
                    <w:sz w:val="16"/>
                    <w:szCs w:val="16"/>
                  </w:rPr>
                  <w:t>Klicken oder tippen Sie hier, um Text einzugeben.</w:t>
                </w:r>
              </w:p>
            </w:sdtContent>
          </w:sdt>
          <w:p w:rsidR="00483C88" w:rsidRDefault="00483C88" w:rsidP="006A6663">
            <w:pPr>
              <w:rPr>
                <w:sz w:val="18"/>
                <w:szCs w:val="18"/>
              </w:rPr>
            </w:pPr>
          </w:p>
        </w:tc>
      </w:tr>
    </w:tbl>
    <w:p w:rsidR="009E0270" w:rsidRDefault="009E02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483C88" w:rsidRPr="00D369D9" w:rsidTr="006A6663">
        <w:tc>
          <w:tcPr>
            <w:tcW w:w="8493" w:type="dxa"/>
            <w:gridSpan w:val="5"/>
          </w:tcPr>
          <w:p w:rsidR="00483C88" w:rsidRPr="00F03DB7" w:rsidRDefault="00483C88" w:rsidP="006A6663">
            <w:pPr>
              <w:spacing w:after="120"/>
              <w:rPr>
                <w:b/>
                <w:sz w:val="18"/>
                <w:szCs w:val="18"/>
              </w:rPr>
            </w:pPr>
            <w:r>
              <w:rPr>
                <w:b/>
                <w:sz w:val="18"/>
                <w:szCs w:val="18"/>
              </w:rPr>
              <w:lastRenderedPageBreak/>
              <w:t>Entwurf</w:t>
            </w:r>
            <w:r w:rsidRPr="00F03DB7">
              <w:rPr>
                <w:b/>
                <w:sz w:val="18"/>
                <w:szCs w:val="18"/>
              </w:rPr>
              <w:t>:</w:t>
            </w:r>
          </w:p>
        </w:tc>
      </w:tr>
      <w:tr w:rsidR="00483C88" w:rsidRPr="00D369D9" w:rsidTr="006A6663">
        <w:tc>
          <w:tcPr>
            <w:tcW w:w="8493" w:type="dxa"/>
            <w:gridSpan w:val="5"/>
            <w:shd w:val="clear" w:color="auto" w:fill="D6D6D6" w:themeFill="text2" w:themeFillTint="33"/>
          </w:tcPr>
          <w:p w:rsidR="00415BB5" w:rsidRPr="009E0270" w:rsidRDefault="009E0270" w:rsidP="00415BB5">
            <w:pPr>
              <w:rPr>
                <w:i/>
                <w:sz w:val="18"/>
                <w:szCs w:val="18"/>
              </w:rPr>
            </w:pPr>
            <w:r>
              <w:rPr>
                <w:sz w:val="18"/>
                <w:szCs w:val="18"/>
              </w:rPr>
              <w:br/>
            </w:r>
            <w:r w:rsidR="00415BB5" w:rsidRPr="009E0270">
              <w:rPr>
                <w:i/>
                <w:sz w:val="18"/>
                <w:szCs w:val="18"/>
              </w:rPr>
              <w:t>Leistungsverein</w:t>
            </w:r>
            <w:r w:rsidRPr="009E0270">
              <w:rPr>
                <w:i/>
                <w:sz w:val="18"/>
                <w:szCs w:val="18"/>
              </w:rPr>
              <w:t>barung und Beitragsberechtigung</w:t>
            </w:r>
          </w:p>
          <w:p w:rsidR="00483C88" w:rsidRPr="00383122" w:rsidRDefault="00415BB5" w:rsidP="00415BB5">
            <w:pPr>
              <w:rPr>
                <w:sz w:val="18"/>
                <w:szCs w:val="18"/>
              </w:rPr>
            </w:pPr>
            <w:r w:rsidRPr="00415BB5">
              <w:rPr>
                <w:sz w:val="18"/>
                <w:szCs w:val="18"/>
              </w:rPr>
              <w:t>§ 3.</w:t>
            </w:r>
            <w:r w:rsidRPr="00A16A46">
              <w:rPr>
                <w:sz w:val="18"/>
                <w:szCs w:val="18"/>
                <w:vertAlign w:val="superscript"/>
              </w:rPr>
              <w:t>2</w:t>
            </w:r>
            <w:r w:rsidRPr="00415BB5">
              <w:rPr>
                <w:sz w:val="18"/>
                <w:szCs w:val="18"/>
              </w:rPr>
              <w:t xml:space="preserve"> Für die Geltungsdauer der Leistungsvereinbarung gilt die Trägerschaft als beitragsberechtigt.</w:t>
            </w:r>
          </w:p>
          <w:p w:rsidR="00483C88" w:rsidRPr="00383122" w:rsidRDefault="00483C88" w:rsidP="006A6663">
            <w:pPr>
              <w:rPr>
                <w:sz w:val="18"/>
                <w:szCs w:val="18"/>
              </w:rPr>
            </w:pPr>
          </w:p>
        </w:tc>
      </w:tr>
      <w:tr w:rsidR="00483C88" w:rsidRPr="00D369D9" w:rsidTr="006A6663">
        <w:tc>
          <w:tcPr>
            <w:tcW w:w="8493" w:type="dxa"/>
            <w:gridSpan w:val="5"/>
          </w:tcPr>
          <w:p w:rsidR="00483C88" w:rsidRPr="00A33F58" w:rsidRDefault="00483C88" w:rsidP="006A6663">
            <w:pPr>
              <w:spacing w:before="240" w:after="120"/>
              <w:rPr>
                <w:b/>
                <w:i/>
                <w:sz w:val="18"/>
                <w:szCs w:val="18"/>
              </w:rPr>
            </w:pPr>
            <w:r>
              <w:rPr>
                <w:b/>
                <w:i/>
                <w:sz w:val="18"/>
                <w:szCs w:val="18"/>
              </w:rPr>
              <w:t>Bemerkungen:</w:t>
            </w:r>
          </w:p>
        </w:tc>
      </w:tr>
      <w:tr w:rsidR="00483C88" w:rsidRPr="00D369D9" w:rsidTr="006A6663">
        <w:tc>
          <w:tcPr>
            <w:tcW w:w="8493" w:type="dxa"/>
            <w:gridSpan w:val="5"/>
            <w:shd w:val="clear" w:color="auto" w:fill="C8EFFF" w:themeFill="accent2" w:themeFillTint="33"/>
          </w:tcPr>
          <w:p w:rsidR="00483C88" w:rsidRDefault="009E0270" w:rsidP="00EF0725">
            <w:pPr>
              <w:rPr>
                <w:i/>
                <w:sz w:val="18"/>
                <w:szCs w:val="18"/>
              </w:rPr>
            </w:pPr>
            <w:r>
              <w:rPr>
                <w:i/>
                <w:sz w:val="18"/>
                <w:szCs w:val="18"/>
              </w:rPr>
              <w:br/>
            </w:r>
            <w:r w:rsidR="00415BB5" w:rsidRPr="00415BB5">
              <w:rPr>
                <w:i/>
                <w:sz w:val="18"/>
                <w:szCs w:val="18"/>
              </w:rPr>
              <w:t>Mit Abschluss der Leistungsvereinbarung wird gleichzeitig die Beitragsberechtigung für die Sonderschulen festgelegt.</w:t>
            </w:r>
          </w:p>
          <w:p w:rsidR="00EF0725" w:rsidRPr="00F03DB7" w:rsidRDefault="00EF0725" w:rsidP="00EF0725">
            <w:pPr>
              <w:rPr>
                <w:i/>
                <w:sz w:val="18"/>
                <w:szCs w:val="18"/>
              </w:rPr>
            </w:pPr>
          </w:p>
        </w:tc>
      </w:tr>
      <w:tr w:rsidR="00483C88" w:rsidRPr="00D369D9" w:rsidTr="006A6663">
        <w:tc>
          <w:tcPr>
            <w:tcW w:w="8493" w:type="dxa"/>
            <w:gridSpan w:val="5"/>
            <w:shd w:val="clear" w:color="auto" w:fill="FFFFFF" w:themeFill="background1"/>
          </w:tcPr>
          <w:p w:rsidR="00483C88" w:rsidRPr="00F03DB7" w:rsidRDefault="00483C88" w:rsidP="006A6663">
            <w:pPr>
              <w:spacing w:before="240"/>
              <w:rPr>
                <w:b/>
                <w:sz w:val="18"/>
                <w:szCs w:val="18"/>
              </w:rPr>
            </w:pPr>
            <w:r w:rsidRPr="00383122">
              <w:rPr>
                <w:b/>
                <w:sz w:val="18"/>
                <w:szCs w:val="18"/>
              </w:rPr>
              <w:t>Sind Sie mit der neuen Bestimmung einverstanden?</w:t>
            </w:r>
          </w:p>
        </w:tc>
      </w:tr>
      <w:tr w:rsidR="00483C88" w:rsidRPr="00D369D9" w:rsidTr="006A6663">
        <w:tc>
          <w:tcPr>
            <w:tcW w:w="1698" w:type="dxa"/>
            <w:shd w:val="clear" w:color="auto" w:fill="FFFFFF" w:themeFill="background1"/>
          </w:tcPr>
          <w:p w:rsidR="00483C88" w:rsidRPr="00D369D9" w:rsidRDefault="00483C88"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483C88" w:rsidRDefault="00483C88"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483C88" w:rsidRPr="00D369D9" w:rsidTr="006A6663">
        <w:tc>
          <w:tcPr>
            <w:tcW w:w="8493" w:type="dxa"/>
            <w:gridSpan w:val="5"/>
            <w:shd w:val="clear" w:color="auto" w:fill="FFFFFF" w:themeFill="background1"/>
          </w:tcPr>
          <w:p w:rsidR="00483C88" w:rsidRPr="00F03DB7" w:rsidRDefault="00483C88" w:rsidP="006A6663">
            <w:pPr>
              <w:spacing w:before="240" w:after="120"/>
              <w:rPr>
                <w:b/>
                <w:sz w:val="18"/>
                <w:szCs w:val="18"/>
              </w:rPr>
            </w:pPr>
            <w:r w:rsidRPr="00F03DB7">
              <w:rPr>
                <w:b/>
                <w:sz w:val="18"/>
                <w:szCs w:val="18"/>
              </w:rPr>
              <w:t>Bemerkungen:</w:t>
            </w:r>
          </w:p>
        </w:tc>
      </w:tr>
      <w:tr w:rsidR="00483C88" w:rsidRPr="00D369D9" w:rsidTr="006A6663">
        <w:tc>
          <w:tcPr>
            <w:tcW w:w="8493" w:type="dxa"/>
            <w:gridSpan w:val="5"/>
            <w:tcBorders>
              <w:bottom w:val="single" w:sz="4" w:space="0" w:color="auto"/>
            </w:tcBorders>
            <w:shd w:val="clear" w:color="auto" w:fill="FFFFFF" w:themeFill="background1"/>
          </w:tcPr>
          <w:sdt>
            <w:sdtPr>
              <w:rPr>
                <w:sz w:val="18"/>
                <w:szCs w:val="18"/>
              </w:rPr>
              <w:id w:val="1548255170"/>
              <w:placeholder>
                <w:docPart w:val="1A0385CAA6854EBFA4E11FA31884DE66"/>
              </w:placeholder>
              <w:showingPlcHdr/>
              <w:text/>
            </w:sdtPr>
            <w:sdtEndPr/>
            <w:sdtContent>
              <w:p w:rsidR="00483C88" w:rsidRDefault="00483C88" w:rsidP="006A6663">
                <w:pPr>
                  <w:rPr>
                    <w:sz w:val="18"/>
                    <w:szCs w:val="18"/>
                  </w:rPr>
                </w:pPr>
                <w:r w:rsidRPr="00F03DB7">
                  <w:rPr>
                    <w:rStyle w:val="Platzhaltertext"/>
                    <w:sz w:val="16"/>
                    <w:szCs w:val="16"/>
                  </w:rPr>
                  <w:t>Klicken oder tippen Sie hier, um Text einzugeben.</w:t>
                </w:r>
              </w:p>
            </w:sdtContent>
          </w:sdt>
          <w:p w:rsidR="00483C88" w:rsidRDefault="00483C88" w:rsidP="006A6663">
            <w:pPr>
              <w:rPr>
                <w:sz w:val="18"/>
                <w:szCs w:val="18"/>
              </w:rPr>
            </w:pPr>
          </w:p>
        </w:tc>
      </w:tr>
    </w:tbl>
    <w:p w:rsidR="009E0270" w:rsidRDefault="009E02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483C88" w:rsidRPr="00D369D9" w:rsidTr="006A6663">
        <w:tc>
          <w:tcPr>
            <w:tcW w:w="8493" w:type="dxa"/>
            <w:gridSpan w:val="5"/>
          </w:tcPr>
          <w:p w:rsidR="00483C88" w:rsidRPr="00F03DB7" w:rsidRDefault="00483C88" w:rsidP="006A6663">
            <w:pPr>
              <w:spacing w:after="120"/>
              <w:rPr>
                <w:b/>
                <w:sz w:val="18"/>
                <w:szCs w:val="18"/>
              </w:rPr>
            </w:pPr>
            <w:r>
              <w:rPr>
                <w:b/>
                <w:sz w:val="18"/>
                <w:szCs w:val="18"/>
              </w:rPr>
              <w:lastRenderedPageBreak/>
              <w:t>Entwurf</w:t>
            </w:r>
            <w:r w:rsidRPr="00F03DB7">
              <w:rPr>
                <w:b/>
                <w:sz w:val="18"/>
                <w:szCs w:val="18"/>
              </w:rPr>
              <w:t>:</w:t>
            </w:r>
          </w:p>
        </w:tc>
      </w:tr>
      <w:tr w:rsidR="00483C88" w:rsidRPr="00D369D9" w:rsidTr="006A6663">
        <w:tc>
          <w:tcPr>
            <w:tcW w:w="8493" w:type="dxa"/>
            <w:gridSpan w:val="5"/>
            <w:shd w:val="clear" w:color="auto" w:fill="D6D6D6" w:themeFill="text2" w:themeFillTint="33"/>
          </w:tcPr>
          <w:p w:rsidR="00415BB5" w:rsidRPr="009E0270" w:rsidRDefault="009E0270" w:rsidP="00415BB5">
            <w:pPr>
              <w:rPr>
                <w:i/>
                <w:sz w:val="18"/>
                <w:szCs w:val="18"/>
              </w:rPr>
            </w:pPr>
            <w:r>
              <w:rPr>
                <w:sz w:val="18"/>
                <w:szCs w:val="18"/>
              </w:rPr>
              <w:br/>
            </w:r>
            <w:r w:rsidR="00415BB5" w:rsidRPr="009E0270">
              <w:rPr>
                <w:i/>
                <w:sz w:val="18"/>
                <w:szCs w:val="18"/>
              </w:rPr>
              <w:t>A</w:t>
            </w:r>
            <w:r>
              <w:rPr>
                <w:i/>
                <w:sz w:val="18"/>
                <w:szCs w:val="18"/>
              </w:rPr>
              <w:t>uslastung der Leistungsangebote</w:t>
            </w:r>
          </w:p>
          <w:p w:rsidR="00483C88" w:rsidRPr="00383122" w:rsidRDefault="00415BB5" w:rsidP="00415BB5">
            <w:pPr>
              <w:rPr>
                <w:sz w:val="18"/>
                <w:szCs w:val="18"/>
              </w:rPr>
            </w:pPr>
            <w:r w:rsidRPr="00415BB5">
              <w:rPr>
                <w:sz w:val="18"/>
                <w:szCs w:val="18"/>
              </w:rPr>
              <w:t>§ 4.</w:t>
            </w:r>
            <w:r w:rsidRPr="00A16A46">
              <w:rPr>
                <w:sz w:val="18"/>
                <w:szCs w:val="18"/>
                <w:vertAlign w:val="superscript"/>
              </w:rPr>
              <w:t>1</w:t>
            </w:r>
            <w:r w:rsidRPr="00415BB5">
              <w:rPr>
                <w:sz w:val="18"/>
                <w:szCs w:val="18"/>
              </w:rPr>
              <w:t xml:space="preserve"> Die Auslastung der Sonderschulen richtet sich nach qualitativen und betriebswirtschaftlichen Gesichtspunkten. Grundlage bilden die den Sonderschulen gemäss Versorgungsplanung nach § 21 a. Verordnung über die sonderpädagogischen Massnahmen vom 11. Juli 2007 (VSM, LS 412.103) zugeteilten Plätze.</w:t>
            </w:r>
          </w:p>
          <w:p w:rsidR="00483C88" w:rsidRPr="00383122" w:rsidRDefault="00483C88" w:rsidP="006A6663">
            <w:pPr>
              <w:rPr>
                <w:sz w:val="18"/>
                <w:szCs w:val="18"/>
              </w:rPr>
            </w:pPr>
          </w:p>
        </w:tc>
      </w:tr>
      <w:tr w:rsidR="00483C88" w:rsidRPr="00D369D9" w:rsidTr="006A6663">
        <w:tc>
          <w:tcPr>
            <w:tcW w:w="8493" w:type="dxa"/>
            <w:gridSpan w:val="5"/>
          </w:tcPr>
          <w:p w:rsidR="00483C88" w:rsidRPr="00A33F58" w:rsidRDefault="00483C88" w:rsidP="006A6663">
            <w:pPr>
              <w:spacing w:before="240" w:after="120"/>
              <w:rPr>
                <w:b/>
                <w:i/>
                <w:sz w:val="18"/>
                <w:szCs w:val="18"/>
              </w:rPr>
            </w:pPr>
            <w:r>
              <w:rPr>
                <w:b/>
                <w:i/>
                <w:sz w:val="18"/>
                <w:szCs w:val="18"/>
              </w:rPr>
              <w:t>Bemerkungen:</w:t>
            </w:r>
          </w:p>
        </w:tc>
      </w:tr>
      <w:tr w:rsidR="00483C88" w:rsidRPr="00D369D9" w:rsidTr="006A6663">
        <w:tc>
          <w:tcPr>
            <w:tcW w:w="8493" w:type="dxa"/>
            <w:gridSpan w:val="5"/>
            <w:shd w:val="clear" w:color="auto" w:fill="C8EFFF" w:themeFill="accent2" w:themeFillTint="33"/>
          </w:tcPr>
          <w:p w:rsidR="00483C88" w:rsidRDefault="009E0270" w:rsidP="00EF0725">
            <w:pPr>
              <w:rPr>
                <w:i/>
                <w:sz w:val="18"/>
                <w:szCs w:val="18"/>
              </w:rPr>
            </w:pPr>
            <w:r>
              <w:rPr>
                <w:i/>
                <w:sz w:val="18"/>
                <w:szCs w:val="18"/>
              </w:rPr>
              <w:br/>
            </w:r>
            <w:r w:rsidR="00415BB5" w:rsidRPr="00415BB5">
              <w:rPr>
                <w:i/>
                <w:sz w:val="18"/>
                <w:szCs w:val="18"/>
              </w:rPr>
              <w:t>Mit der pauschalen Abgeltung (vgl. § 5) erübrigt sich eine quantitative Auslastungsvorgabe. Es liegt im Interesse der Einrichtung, eine möglichst gute Auslastung zu erzielen.</w:t>
            </w:r>
          </w:p>
          <w:p w:rsidR="00EF0725" w:rsidRPr="00F03DB7" w:rsidRDefault="00EF0725" w:rsidP="00EF0725">
            <w:pPr>
              <w:rPr>
                <w:i/>
                <w:sz w:val="18"/>
                <w:szCs w:val="18"/>
              </w:rPr>
            </w:pPr>
          </w:p>
        </w:tc>
      </w:tr>
      <w:tr w:rsidR="00483C88" w:rsidRPr="00D369D9" w:rsidTr="006A6663">
        <w:tc>
          <w:tcPr>
            <w:tcW w:w="8493" w:type="dxa"/>
            <w:gridSpan w:val="5"/>
            <w:shd w:val="clear" w:color="auto" w:fill="FFFFFF" w:themeFill="background1"/>
          </w:tcPr>
          <w:p w:rsidR="00483C88" w:rsidRPr="00F03DB7" w:rsidRDefault="00483C88" w:rsidP="006A6663">
            <w:pPr>
              <w:spacing w:before="240"/>
              <w:rPr>
                <w:b/>
                <w:sz w:val="18"/>
                <w:szCs w:val="18"/>
              </w:rPr>
            </w:pPr>
            <w:r w:rsidRPr="00383122">
              <w:rPr>
                <w:b/>
                <w:sz w:val="18"/>
                <w:szCs w:val="18"/>
              </w:rPr>
              <w:t>Sind Sie mit der neuen Bestimmung einverstanden?</w:t>
            </w:r>
          </w:p>
        </w:tc>
      </w:tr>
      <w:tr w:rsidR="00483C88" w:rsidRPr="00D369D9" w:rsidTr="006A6663">
        <w:tc>
          <w:tcPr>
            <w:tcW w:w="1698" w:type="dxa"/>
            <w:shd w:val="clear" w:color="auto" w:fill="FFFFFF" w:themeFill="background1"/>
          </w:tcPr>
          <w:p w:rsidR="00483C88" w:rsidRPr="00D369D9" w:rsidRDefault="00483C88"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483C88" w:rsidRPr="00D369D9" w:rsidRDefault="00483C8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483C88" w:rsidRDefault="00483C88"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483C88" w:rsidRPr="00D369D9" w:rsidTr="006A6663">
        <w:tc>
          <w:tcPr>
            <w:tcW w:w="8493" w:type="dxa"/>
            <w:gridSpan w:val="5"/>
            <w:shd w:val="clear" w:color="auto" w:fill="FFFFFF" w:themeFill="background1"/>
          </w:tcPr>
          <w:p w:rsidR="00483C88" w:rsidRPr="00F03DB7" w:rsidRDefault="00483C88" w:rsidP="006A6663">
            <w:pPr>
              <w:spacing w:before="240" w:after="120"/>
              <w:rPr>
                <w:b/>
                <w:sz w:val="18"/>
                <w:szCs w:val="18"/>
              </w:rPr>
            </w:pPr>
            <w:r w:rsidRPr="00F03DB7">
              <w:rPr>
                <w:b/>
                <w:sz w:val="18"/>
                <w:szCs w:val="18"/>
              </w:rPr>
              <w:t>Bemerkungen:</w:t>
            </w:r>
          </w:p>
        </w:tc>
      </w:tr>
      <w:tr w:rsidR="00483C88" w:rsidRPr="00D369D9" w:rsidTr="006A6663">
        <w:tc>
          <w:tcPr>
            <w:tcW w:w="8493" w:type="dxa"/>
            <w:gridSpan w:val="5"/>
            <w:tcBorders>
              <w:bottom w:val="single" w:sz="4" w:space="0" w:color="auto"/>
            </w:tcBorders>
            <w:shd w:val="clear" w:color="auto" w:fill="FFFFFF" w:themeFill="background1"/>
          </w:tcPr>
          <w:sdt>
            <w:sdtPr>
              <w:rPr>
                <w:sz w:val="18"/>
                <w:szCs w:val="18"/>
              </w:rPr>
              <w:id w:val="118734984"/>
              <w:placeholder>
                <w:docPart w:val="56935BB4DA86408FB886DBC5A097E05C"/>
              </w:placeholder>
              <w:showingPlcHdr/>
              <w:text/>
            </w:sdtPr>
            <w:sdtEndPr/>
            <w:sdtContent>
              <w:p w:rsidR="00483C88" w:rsidRDefault="00483C88" w:rsidP="006A6663">
                <w:pPr>
                  <w:rPr>
                    <w:sz w:val="18"/>
                    <w:szCs w:val="18"/>
                  </w:rPr>
                </w:pPr>
                <w:r w:rsidRPr="00F03DB7">
                  <w:rPr>
                    <w:rStyle w:val="Platzhaltertext"/>
                    <w:sz w:val="16"/>
                    <w:szCs w:val="16"/>
                  </w:rPr>
                  <w:t>Klicken oder tippen Sie hier, um Text einzugeben.</w:t>
                </w:r>
              </w:p>
            </w:sdtContent>
          </w:sdt>
          <w:p w:rsidR="00483C88" w:rsidRDefault="00483C88" w:rsidP="006A6663">
            <w:pPr>
              <w:rPr>
                <w:sz w:val="18"/>
                <w:szCs w:val="18"/>
              </w:rPr>
            </w:pPr>
          </w:p>
        </w:tc>
      </w:tr>
    </w:tbl>
    <w:p w:rsidR="009E0270" w:rsidRDefault="009E02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415BB5" w:rsidRPr="009E0270" w:rsidRDefault="009E0270" w:rsidP="00415BB5">
            <w:pPr>
              <w:rPr>
                <w:i/>
                <w:sz w:val="18"/>
                <w:szCs w:val="18"/>
              </w:rPr>
            </w:pPr>
            <w:r>
              <w:rPr>
                <w:i/>
                <w:sz w:val="18"/>
                <w:szCs w:val="18"/>
              </w:rPr>
              <w:br/>
            </w:r>
            <w:r w:rsidR="00415BB5" w:rsidRPr="009E0270">
              <w:rPr>
                <w:i/>
                <w:sz w:val="18"/>
                <w:szCs w:val="18"/>
              </w:rPr>
              <w:t>Auslastung</w:t>
            </w:r>
            <w:r w:rsidRPr="009E0270">
              <w:rPr>
                <w:i/>
                <w:sz w:val="18"/>
                <w:szCs w:val="18"/>
              </w:rPr>
              <w:t xml:space="preserve"> der Leistungsangebote</w:t>
            </w:r>
          </w:p>
          <w:p w:rsidR="006A6663" w:rsidRPr="00383122" w:rsidRDefault="00415BB5" w:rsidP="00415BB5">
            <w:pPr>
              <w:rPr>
                <w:sz w:val="18"/>
                <w:szCs w:val="18"/>
              </w:rPr>
            </w:pPr>
            <w:r w:rsidRPr="00415BB5">
              <w:rPr>
                <w:sz w:val="18"/>
                <w:szCs w:val="18"/>
              </w:rPr>
              <w:t>§ 4.</w:t>
            </w:r>
            <w:r w:rsidRPr="00A16A46">
              <w:rPr>
                <w:sz w:val="18"/>
                <w:szCs w:val="18"/>
                <w:vertAlign w:val="superscript"/>
              </w:rPr>
              <w:t>2</w:t>
            </w:r>
            <w:r w:rsidRPr="00415BB5">
              <w:rPr>
                <w:sz w:val="18"/>
                <w:szCs w:val="18"/>
              </w:rPr>
              <w:t xml:space="preserve"> Die durchschnittliche Auslastung der Sonderschulen wird jährlich berechnet. Sie ist massgebend für die Festlegung der Pauschale.</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9E0270" w:rsidP="006A6663">
            <w:pPr>
              <w:rPr>
                <w:i/>
                <w:sz w:val="18"/>
                <w:szCs w:val="18"/>
              </w:rPr>
            </w:pPr>
            <w:r>
              <w:rPr>
                <w:i/>
                <w:sz w:val="18"/>
                <w:szCs w:val="18"/>
              </w:rPr>
              <w:br/>
            </w:r>
            <w:r w:rsidR="00415BB5" w:rsidRPr="00415BB5">
              <w:rPr>
                <w:i/>
                <w:sz w:val="18"/>
                <w:szCs w:val="18"/>
              </w:rPr>
              <w:t>Die Höhe der Pauschale berücksichtigt die bisherige durchschnittliche Auslastung der Sonderschulen und liegt damit leicht höher als die effektiven Kosten pro Platz bei 100% Auslastung. Erwartet die Sonderschule eine volle Auslastung, kann sie in ihrem Budget den gesamten zukünftigen Pauschalbetrag für eine ausgeglichene Rechnung einsetzen. Erwartet sie eine Auslastung unter 100% oder möchte sie Reserven erarbeiten für ausserordentliche Kosten, budgetiert die Schule tiefer als gemäss errechneter Pauschale.</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420878814"/>
              <w:placeholder>
                <w:docPart w:val="6AD7DE9C7BF248809C5F4F1093B89E57"/>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9E0270" w:rsidRDefault="009E02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415BB5" w:rsidRPr="009E0270" w:rsidRDefault="009E0270" w:rsidP="00415BB5">
            <w:pPr>
              <w:rPr>
                <w:i/>
                <w:sz w:val="18"/>
                <w:szCs w:val="18"/>
              </w:rPr>
            </w:pPr>
            <w:r>
              <w:rPr>
                <w:sz w:val="18"/>
                <w:szCs w:val="18"/>
              </w:rPr>
              <w:br/>
            </w:r>
            <w:r w:rsidR="00415BB5" w:rsidRPr="009E0270">
              <w:rPr>
                <w:i/>
                <w:sz w:val="18"/>
                <w:szCs w:val="18"/>
              </w:rPr>
              <w:t>A</w:t>
            </w:r>
            <w:r w:rsidRPr="009E0270">
              <w:rPr>
                <w:i/>
                <w:sz w:val="18"/>
                <w:szCs w:val="18"/>
              </w:rPr>
              <w:t>uslastung der Leistungsangebote</w:t>
            </w:r>
          </w:p>
          <w:p w:rsidR="006A6663" w:rsidRPr="00383122" w:rsidRDefault="00415BB5" w:rsidP="00415BB5">
            <w:pPr>
              <w:rPr>
                <w:sz w:val="18"/>
                <w:szCs w:val="18"/>
              </w:rPr>
            </w:pPr>
            <w:r w:rsidRPr="00415BB5">
              <w:rPr>
                <w:sz w:val="18"/>
                <w:szCs w:val="18"/>
              </w:rPr>
              <w:t>§ 4.</w:t>
            </w:r>
            <w:r w:rsidRPr="00A16A46">
              <w:rPr>
                <w:sz w:val="18"/>
                <w:szCs w:val="18"/>
                <w:vertAlign w:val="superscript"/>
              </w:rPr>
              <w:t xml:space="preserve">3 </w:t>
            </w:r>
            <w:r w:rsidRPr="00415BB5">
              <w:rPr>
                <w:sz w:val="18"/>
                <w:szCs w:val="18"/>
              </w:rPr>
              <w:t>Eine Auslastung über die zugeteilten Plätze hinaus ist in begründeten Fällen möglich. Sie muss vom Amt genehmigt werden.</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Pr="00F03DB7" w:rsidRDefault="009E0270" w:rsidP="006A6663">
            <w:pPr>
              <w:rPr>
                <w:i/>
                <w:sz w:val="18"/>
                <w:szCs w:val="18"/>
              </w:rPr>
            </w:pPr>
            <w:r>
              <w:rPr>
                <w:i/>
                <w:sz w:val="18"/>
                <w:szCs w:val="18"/>
              </w:rPr>
              <w:br/>
            </w:r>
            <w:r w:rsidR="00415BB5" w:rsidRPr="00415BB5">
              <w:rPr>
                <w:i/>
                <w:sz w:val="18"/>
                <w:szCs w:val="18"/>
              </w:rPr>
              <w:t>Eine Auslastung über die bewilligte Platzzahl hinaus liegt dann vor, wenn eine Sonderschule über ein gesamtes Schuljahr gesehen mehr Schülerinnen und Schüler aufnimmt, als in der Leistungsvereinbarung vorgesehen ist. Das Amt nimmt für die Genehmigung aus versorgungsplanerischer und qualitativer Sicht eine Beurteilung vor.</w:t>
            </w:r>
            <w:r>
              <w:rPr>
                <w:i/>
                <w:sz w:val="18"/>
                <w:szCs w:val="18"/>
              </w:rPr>
              <w:br/>
            </w: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436610410"/>
              <w:placeholder>
                <w:docPart w:val="FCE376D9572E42668E5070B54526CF64"/>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9E0270" w:rsidRDefault="009E02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415BB5" w:rsidRPr="009E0270" w:rsidRDefault="009E0270" w:rsidP="00415BB5">
            <w:pPr>
              <w:rPr>
                <w:i/>
                <w:sz w:val="18"/>
                <w:szCs w:val="18"/>
              </w:rPr>
            </w:pPr>
            <w:r>
              <w:rPr>
                <w:sz w:val="18"/>
                <w:szCs w:val="18"/>
              </w:rPr>
              <w:br/>
            </w:r>
            <w:r w:rsidRPr="009E0270">
              <w:rPr>
                <w:i/>
                <w:sz w:val="18"/>
                <w:szCs w:val="18"/>
              </w:rPr>
              <w:t>Pauschale Leistungsabgeltung</w:t>
            </w:r>
          </w:p>
          <w:p w:rsidR="006A6663" w:rsidRPr="00383122" w:rsidRDefault="00415BB5" w:rsidP="00415BB5">
            <w:pPr>
              <w:rPr>
                <w:sz w:val="18"/>
                <w:szCs w:val="18"/>
              </w:rPr>
            </w:pPr>
            <w:r w:rsidRPr="00415BB5">
              <w:rPr>
                <w:sz w:val="18"/>
                <w:szCs w:val="18"/>
              </w:rPr>
              <w:t>§ 5.</w:t>
            </w:r>
            <w:r w:rsidRPr="00A16A46">
              <w:rPr>
                <w:sz w:val="18"/>
                <w:szCs w:val="18"/>
                <w:vertAlign w:val="superscript"/>
              </w:rPr>
              <w:t>1</w:t>
            </w:r>
            <w:r w:rsidRPr="00415BB5">
              <w:rPr>
                <w:sz w:val="18"/>
                <w:szCs w:val="18"/>
              </w:rPr>
              <w:t xml:space="preserve"> Das Amt richtet den Kostenanteil an die Sonderschulen pauschal aus.</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9E0270" w:rsidP="006A6663">
            <w:pPr>
              <w:rPr>
                <w:i/>
                <w:sz w:val="18"/>
                <w:szCs w:val="18"/>
              </w:rPr>
            </w:pPr>
            <w:r>
              <w:rPr>
                <w:i/>
                <w:sz w:val="18"/>
                <w:szCs w:val="18"/>
              </w:rPr>
              <w:br/>
            </w:r>
            <w:r w:rsidR="00415BB5" w:rsidRPr="00415BB5">
              <w:rPr>
                <w:i/>
                <w:sz w:val="18"/>
                <w:szCs w:val="18"/>
              </w:rPr>
              <w:t>Das Amt stellt bei der Finanzierung der Sonderschulen von der betrieblichen Defizitgarantie auf Leistungspauschalen um. Bei der Pauschalfinanzierung liegt es in der Verantwortung jeder Sonderschule, mit den erhaltenen Mitteln ein ausgeglichenes Ergebnis zu erzielen. Dies verpflichtet die Sonderschulen zur laufenden Kosten- und Leistungsüberprüfung und einer unternehmerischen Ausrichtung. Im Gegenzug erhalten die Sonderschulen einen grösseren Spielraum im Umgang mit den Ressourcen. Zudem wird mit der Pauschalierung eine administrative Entlastung beider Seiten angestrebt.</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1094014853"/>
              <w:placeholder>
                <w:docPart w:val="32C9B4B9004945FEB0F74DFB6C573F22"/>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2C3152" w:rsidRDefault="002C315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415BB5" w:rsidRPr="002C3152" w:rsidRDefault="002C3152" w:rsidP="00415BB5">
            <w:pPr>
              <w:rPr>
                <w:i/>
                <w:sz w:val="18"/>
                <w:szCs w:val="18"/>
              </w:rPr>
            </w:pPr>
            <w:r>
              <w:rPr>
                <w:sz w:val="18"/>
                <w:szCs w:val="18"/>
              </w:rPr>
              <w:br/>
            </w:r>
            <w:r w:rsidRPr="002C3152">
              <w:rPr>
                <w:i/>
                <w:sz w:val="18"/>
                <w:szCs w:val="18"/>
              </w:rPr>
              <w:t>Pauschale Leistungsabgeltung</w:t>
            </w:r>
          </w:p>
          <w:p w:rsidR="00415BB5" w:rsidRPr="00415BB5" w:rsidRDefault="00415BB5" w:rsidP="00415BB5">
            <w:pPr>
              <w:rPr>
                <w:sz w:val="18"/>
                <w:szCs w:val="18"/>
              </w:rPr>
            </w:pPr>
            <w:r w:rsidRPr="00415BB5">
              <w:rPr>
                <w:sz w:val="18"/>
                <w:szCs w:val="18"/>
              </w:rPr>
              <w:t>§ 5.</w:t>
            </w:r>
            <w:r w:rsidRPr="00A16A46">
              <w:rPr>
                <w:sz w:val="18"/>
                <w:szCs w:val="18"/>
                <w:vertAlign w:val="superscript"/>
              </w:rPr>
              <w:t>2</w:t>
            </w:r>
            <w:r w:rsidRPr="00415BB5">
              <w:rPr>
                <w:sz w:val="18"/>
                <w:szCs w:val="18"/>
              </w:rPr>
              <w:t xml:space="preserve"> Er besteht aus einer Pauschale für die anrechenbaren Personal- und Sachkosten und aus einer Pauschale für die anrechenbaren Immobilienkosten. Die Pauschale für die Personal- und Sachkosten wird pro belegtem Platz ausgerichtet.</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Pr="00F03DB7" w:rsidRDefault="002C3152" w:rsidP="006A6663">
            <w:pPr>
              <w:rPr>
                <w:i/>
                <w:sz w:val="18"/>
                <w:szCs w:val="18"/>
              </w:rPr>
            </w:pPr>
            <w:r>
              <w:rPr>
                <w:i/>
                <w:sz w:val="18"/>
                <w:szCs w:val="18"/>
              </w:rPr>
              <w:br/>
            </w:r>
            <w:r w:rsidR="00415BB5" w:rsidRPr="00415BB5">
              <w:rPr>
                <w:i/>
                <w:sz w:val="18"/>
                <w:szCs w:val="18"/>
              </w:rPr>
              <w:t>Immobilienkosten wie Abschreibungen oder Mietzinsen, aber auch Unterhalt und Reparaturen, fallen unabhängig von der Belegung der Sonderschulplätze an. Diese Kosten werden als fixer Pauschalbeitrag, unabhängig von der Auslastung, abgegolten.</w:t>
            </w:r>
            <w:r>
              <w:rPr>
                <w:i/>
                <w:sz w:val="18"/>
                <w:szCs w:val="18"/>
              </w:rPr>
              <w:br/>
            </w: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2016649809"/>
              <w:placeholder>
                <w:docPart w:val="78BD5E5D92EC49BFAC8E05412E19262A"/>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2C3152" w:rsidRDefault="002C315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415BB5" w:rsidRPr="002C3152" w:rsidRDefault="002C3152" w:rsidP="00415BB5">
            <w:pPr>
              <w:rPr>
                <w:i/>
                <w:sz w:val="18"/>
                <w:szCs w:val="18"/>
              </w:rPr>
            </w:pPr>
            <w:r>
              <w:rPr>
                <w:sz w:val="18"/>
                <w:szCs w:val="18"/>
              </w:rPr>
              <w:br/>
            </w:r>
            <w:r w:rsidR="00415BB5" w:rsidRPr="002C3152">
              <w:rPr>
                <w:i/>
                <w:sz w:val="18"/>
                <w:szCs w:val="18"/>
              </w:rPr>
              <w:t>Pauschale Leistungsabgeltung</w:t>
            </w:r>
          </w:p>
          <w:p w:rsidR="006A6663" w:rsidRPr="00383122" w:rsidRDefault="00415BB5" w:rsidP="00415BB5">
            <w:pPr>
              <w:rPr>
                <w:sz w:val="18"/>
                <w:szCs w:val="18"/>
              </w:rPr>
            </w:pPr>
            <w:r w:rsidRPr="00415BB5">
              <w:rPr>
                <w:sz w:val="18"/>
                <w:szCs w:val="18"/>
              </w:rPr>
              <w:t>§ 5.</w:t>
            </w:r>
            <w:r w:rsidRPr="00A16A46">
              <w:rPr>
                <w:sz w:val="18"/>
                <w:szCs w:val="18"/>
                <w:vertAlign w:val="superscript"/>
              </w:rPr>
              <w:t>3</w:t>
            </w:r>
            <w:r w:rsidRPr="00415BB5">
              <w:rPr>
                <w:sz w:val="18"/>
                <w:szCs w:val="18"/>
              </w:rPr>
              <w:t xml:space="preserve"> Kommunale Sonderschulen werden für die pauschale Leistungsabgeltung als Eigenwirtschaftsbetriebe gemäss § 88 Gemeindegesetz vom 20. April 2015 (GG, LS 131.1), geführt.</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415BB5" w:rsidRPr="00415BB5" w:rsidRDefault="002C3152" w:rsidP="00415BB5">
            <w:pPr>
              <w:rPr>
                <w:i/>
                <w:sz w:val="18"/>
                <w:szCs w:val="18"/>
              </w:rPr>
            </w:pPr>
            <w:r>
              <w:rPr>
                <w:i/>
                <w:sz w:val="18"/>
                <w:szCs w:val="18"/>
              </w:rPr>
              <w:br/>
            </w:r>
            <w:r w:rsidR="00415BB5" w:rsidRPr="00415BB5">
              <w:rPr>
                <w:i/>
                <w:sz w:val="18"/>
                <w:szCs w:val="18"/>
              </w:rPr>
              <w:t>Eigenwirtschaftsbetriebe sind in der Gemeinderechnung integrierte Verwaltungsbereiche, die eine in sich geschlossene Einheit bilden und nach dem Grundsatz der Eigenwirtschaftlichkeit geführt werden. Sie erbringen Leistungen für Dritte und orientieren sich dabei am Kostendeckungs- und V</w:t>
            </w:r>
            <w:r>
              <w:rPr>
                <w:i/>
                <w:sz w:val="18"/>
                <w:szCs w:val="18"/>
              </w:rPr>
              <w:t>erursacherprinzip.</w:t>
            </w:r>
          </w:p>
          <w:p w:rsidR="00415BB5" w:rsidRPr="00415BB5" w:rsidRDefault="00415BB5" w:rsidP="00415BB5">
            <w:pPr>
              <w:rPr>
                <w:i/>
                <w:sz w:val="18"/>
                <w:szCs w:val="18"/>
              </w:rPr>
            </w:pPr>
            <w:r w:rsidRPr="00415BB5">
              <w:rPr>
                <w:i/>
                <w:sz w:val="18"/>
                <w:szCs w:val="18"/>
              </w:rPr>
              <w:t>Für Eigenwirtschaftsbetriebe gelten dieselben Grundsätze wie für den allgemeinen Haushalt (steuerfinanzierter Haushalt). Sie decken ihren Aufwand für den Betrieb, den Unterhalt, die Verwaltung, die Abschreibungen und die Zinsen für das investierte Kapital mit dem Entgelt des Kantons für ihre erbrachten Leistunge</w:t>
            </w:r>
            <w:r w:rsidR="002C3152">
              <w:rPr>
                <w:i/>
                <w:sz w:val="18"/>
                <w:szCs w:val="18"/>
              </w:rPr>
              <w:t>n im Rahmen der Sonderschulung.</w:t>
            </w:r>
          </w:p>
          <w:p w:rsidR="006A6663" w:rsidRDefault="00415BB5" w:rsidP="00415BB5">
            <w:pPr>
              <w:rPr>
                <w:i/>
                <w:sz w:val="18"/>
                <w:szCs w:val="18"/>
              </w:rPr>
            </w:pPr>
            <w:r w:rsidRPr="00415BB5">
              <w:rPr>
                <w:i/>
                <w:sz w:val="18"/>
                <w:szCs w:val="18"/>
              </w:rPr>
              <w:t>Zweckverbände und interkommunale Anstalten (IKA) führen die kommunale Sonderschule innerhalb des Zweckverbands bzw. der IKA analog einem Eigenwirtschaftsbetrieb.</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670920371"/>
              <w:placeholder>
                <w:docPart w:val="8713ED785F344142A4A29849379083A8"/>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2C3152" w:rsidRDefault="002C315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415BB5" w:rsidRPr="00415BB5" w:rsidRDefault="002C3152" w:rsidP="00415BB5">
            <w:pPr>
              <w:rPr>
                <w:sz w:val="18"/>
                <w:szCs w:val="18"/>
              </w:rPr>
            </w:pPr>
            <w:r>
              <w:rPr>
                <w:sz w:val="18"/>
                <w:szCs w:val="18"/>
              </w:rPr>
              <w:br/>
            </w:r>
            <w:r w:rsidR="00415BB5" w:rsidRPr="00415BB5">
              <w:rPr>
                <w:sz w:val="18"/>
                <w:szCs w:val="18"/>
              </w:rPr>
              <w:t>Anrechnung von Kosten und Erlösen</w:t>
            </w:r>
          </w:p>
          <w:p w:rsidR="00415BB5" w:rsidRPr="002C3152" w:rsidRDefault="002C3152" w:rsidP="00415BB5">
            <w:pPr>
              <w:rPr>
                <w:i/>
                <w:sz w:val="18"/>
                <w:szCs w:val="18"/>
              </w:rPr>
            </w:pPr>
            <w:r w:rsidRPr="002C3152">
              <w:rPr>
                <w:i/>
                <w:sz w:val="18"/>
                <w:szCs w:val="18"/>
              </w:rPr>
              <w:t>a. Massgebende Kosten</w:t>
            </w:r>
          </w:p>
          <w:p w:rsidR="006A6663" w:rsidRPr="00383122" w:rsidRDefault="00415BB5" w:rsidP="00415BB5">
            <w:pPr>
              <w:rPr>
                <w:sz w:val="18"/>
                <w:szCs w:val="18"/>
              </w:rPr>
            </w:pPr>
            <w:r w:rsidRPr="00415BB5">
              <w:rPr>
                <w:sz w:val="18"/>
                <w:szCs w:val="18"/>
              </w:rPr>
              <w:t>§ 6.Die massgebenden Kosten gemäss § 65 Abs. 4 lit. a. VSG umfassen die für die Leistungserbringung notwendigen und im Rahmen einer wirtschaftlich zweckmässigen Betriebsführung anfallenden Personal-, Sach- und Immobilienkosten.</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2C3152" w:rsidP="006A6663">
            <w:pPr>
              <w:rPr>
                <w:i/>
                <w:sz w:val="18"/>
                <w:szCs w:val="18"/>
              </w:rPr>
            </w:pPr>
            <w:r>
              <w:rPr>
                <w:i/>
                <w:sz w:val="18"/>
                <w:szCs w:val="18"/>
              </w:rPr>
              <w:br/>
            </w:r>
            <w:r w:rsidR="00415BB5" w:rsidRPr="00415BB5">
              <w:rPr>
                <w:i/>
                <w:sz w:val="18"/>
                <w:szCs w:val="18"/>
              </w:rPr>
              <w:t>Die Sonderschulen sind zu einer wirtschaftlich zweckmässigen Betriebsführung verpflichtet. Daran bemessen sich die massgebenden Personal-, Sach- und Immobilienkosten.</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1379848834"/>
              <w:placeholder>
                <w:docPart w:val="A3D65CC4A5B844D0ADE1145D82AA8016"/>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2C3152" w:rsidRDefault="002C315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415BB5" w:rsidRPr="00415BB5" w:rsidRDefault="002C3152" w:rsidP="00415BB5">
            <w:pPr>
              <w:rPr>
                <w:sz w:val="18"/>
                <w:szCs w:val="18"/>
              </w:rPr>
            </w:pPr>
            <w:r>
              <w:rPr>
                <w:sz w:val="18"/>
                <w:szCs w:val="18"/>
              </w:rPr>
              <w:br/>
            </w:r>
            <w:r w:rsidR="00415BB5" w:rsidRPr="00415BB5">
              <w:rPr>
                <w:sz w:val="18"/>
                <w:szCs w:val="18"/>
              </w:rPr>
              <w:t>Anrechnung von Kosten und Erlösen</w:t>
            </w:r>
          </w:p>
          <w:p w:rsidR="00415BB5" w:rsidRPr="002C3152" w:rsidRDefault="002C3152" w:rsidP="00415BB5">
            <w:pPr>
              <w:rPr>
                <w:i/>
                <w:sz w:val="18"/>
                <w:szCs w:val="18"/>
              </w:rPr>
            </w:pPr>
            <w:r w:rsidRPr="002C3152">
              <w:rPr>
                <w:i/>
                <w:sz w:val="18"/>
                <w:szCs w:val="18"/>
              </w:rPr>
              <w:t>b. Personalkosten</w:t>
            </w:r>
          </w:p>
          <w:p w:rsidR="006A6663" w:rsidRPr="00383122" w:rsidRDefault="00415BB5" w:rsidP="00415BB5">
            <w:pPr>
              <w:rPr>
                <w:sz w:val="18"/>
                <w:szCs w:val="18"/>
              </w:rPr>
            </w:pPr>
            <w:r w:rsidRPr="00415BB5">
              <w:rPr>
                <w:sz w:val="18"/>
                <w:szCs w:val="18"/>
              </w:rPr>
              <w:t>§ 7.</w:t>
            </w:r>
            <w:r w:rsidRPr="00A16A46">
              <w:rPr>
                <w:sz w:val="18"/>
                <w:szCs w:val="18"/>
                <w:vertAlign w:val="superscript"/>
              </w:rPr>
              <w:t>1</w:t>
            </w:r>
            <w:r w:rsidRPr="00415BB5">
              <w:rPr>
                <w:sz w:val="18"/>
                <w:szCs w:val="18"/>
              </w:rPr>
              <w:t xml:space="preserve"> Die massgebenden Personalkosten umfassen den für die Leistungserbringung notwendigen Lohnaufwand der Lehr- und Fachpersonen sowie des weiteren Personals inkl. Sozialleistungen und Personalnebenaufwand.</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415BB5" w:rsidRPr="00415BB5" w:rsidRDefault="002C3152" w:rsidP="00415BB5">
            <w:pPr>
              <w:rPr>
                <w:i/>
                <w:sz w:val="18"/>
                <w:szCs w:val="18"/>
              </w:rPr>
            </w:pPr>
            <w:r>
              <w:rPr>
                <w:i/>
                <w:sz w:val="18"/>
                <w:szCs w:val="18"/>
              </w:rPr>
              <w:br/>
            </w:r>
            <w:r w:rsidR="00415BB5" w:rsidRPr="00415BB5">
              <w:rPr>
                <w:i/>
                <w:sz w:val="18"/>
                <w:szCs w:val="18"/>
              </w:rPr>
              <w:t>Die Höhe der massgebenden Personalkosten beruht auf den Abschlusszahlen der letzten vorliegenden und vom Amt geprüften Berichterstattungen der Sonderschul</w:t>
            </w:r>
            <w:r>
              <w:rPr>
                <w:i/>
                <w:sz w:val="18"/>
                <w:szCs w:val="18"/>
              </w:rPr>
              <w:t>en mit vergleichbarer Leistung.</w:t>
            </w:r>
          </w:p>
          <w:p w:rsidR="00415BB5" w:rsidRPr="00415BB5" w:rsidRDefault="00415BB5" w:rsidP="00415BB5">
            <w:pPr>
              <w:rPr>
                <w:i/>
                <w:sz w:val="18"/>
                <w:szCs w:val="18"/>
              </w:rPr>
            </w:pPr>
            <w:r w:rsidRPr="00415BB5">
              <w:rPr>
                <w:i/>
                <w:sz w:val="18"/>
                <w:szCs w:val="18"/>
              </w:rPr>
              <w:t xml:space="preserve">Bei Sonderschulen mit unterschiedlichem und kaum vergleichbarem Angebot bestimmt sich die Höhe der Personalkosten nicht nur nach den Erfahrungswerten, sondern nach einem vom Amt zur Verfügung gestellten Stellenberechnungstool, basierend auf den bisherigen Richtlinien zum </w:t>
            </w:r>
            <w:proofErr w:type="spellStart"/>
            <w:r w:rsidRPr="00415BB5">
              <w:rPr>
                <w:i/>
                <w:sz w:val="18"/>
                <w:szCs w:val="18"/>
              </w:rPr>
              <w:t>Pen</w:t>
            </w:r>
            <w:r w:rsidR="002C3152">
              <w:rPr>
                <w:i/>
                <w:sz w:val="18"/>
                <w:szCs w:val="18"/>
              </w:rPr>
              <w:t>senpool</w:t>
            </w:r>
            <w:proofErr w:type="spellEnd"/>
            <w:r w:rsidR="002C3152">
              <w:rPr>
                <w:i/>
                <w:sz w:val="18"/>
                <w:szCs w:val="18"/>
              </w:rPr>
              <w:t xml:space="preserve"> für Tagessonderschulen.</w:t>
            </w:r>
          </w:p>
          <w:p w:rsidR="006A6663" w:rsidRDefault="00415BB5" w:rsidP="00415BB5">
            <w:pPr>
              <w:rPr>
                <w:i/>
                <w:sz w:val="18"/>
                <w:szCs w:val="18"/>
              </w:rPr>
            </w:pPr>
            <w:r w:rsidRPr="00415BB5">
              <w:rPr>
                <w:i/>
                <w:sz w:val="18"/>
                <w:szCs w:val="18"/>
              </w:rPr>
              <w:t>Weiteres Personal betrifft z.B. das für die Administration notwendige Verwaltungspersonal, das für die Zubereitung des Mittagessens oder das für die Reinigung und den Unterhalt zuständige Personal.</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1364826267"/>
              <w:placeholder>
                <w:docPart w:val="36FC1F1862334FFC83951FC6F90FDEE8"/>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2C3152" w:rsidRDefault="002C315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415BB5" w:rsidRPr="002C3152" w:rsidRDefault="002C3152" w:rsidP="00415BB5">
            <w:pPr>
              <w:rPr>
                <w:i/>
                <w:sz w:val="18"/>
                <w:szCs w:val="18"/>
              </w:rPr>
            </w:pPr>
            <w:r>
              <w:rPr>
                <w:sz w:val="18"/>
                <w:szCs w:val="18"/>
              </w:rPr>
              <w:br/>
            </w:r>
            <w:r w:rsidR="00415BB5" w:rsidRPr="002C3152">
              <w:rPr>
                <w:i/>
                <w:sz w:val="18"/>
                <w:szCs w:val="18"/>
              </w:rPr>
              <w:t>Anrechnung von Kosten und Erlösen</w:t>
            </w:r>
          </w:p>
          <w:p w:rsidR="00415BB5" w:rsidRPr="002C3152" w:rsidRDefault="002C3152" w:rsidP="00415BB5">
            <w:pPr>
              <w:rPr>
                <w:i/>
                <w:sz w:val="18"/>
                <w:szCs w:val="18"/>
              </w:rPr>
            </w:pPr>
            <w:r w:rsidRPr="002C3152">
              <w:rPr>
                <w:i/>
                <w:sz w:val="18"/>
                <w:szCs w:val="18"/>
              </w:rPr>
              <w:t>b. Personalkosten</w:t>
            </w:r>
          </w:p>
          <w:p w:rsidR="006A6663" w:rsidRPr="00383122" w:rsidRDefault="00415BB5" w:rsidP="00415BB5">
            <w:pPr>
              <w:rPr>
                <w:sz w:val="18"/>
                <w:szCs w:val="18"/>
              </w:rPr>
            </w:pPr>
            <w:r w:rsidRPr="00415BB5">
              <w:rPr>
                <w:sz w:val="18"/>
                <w:szCs w:val="18"/>
              </w:rPr>
              <w:t>§ 7.</w:t>
            </w:r>
            <w:r w:rsidRPr="00A16A46">
              <w:rPr>
                <w:sz w:val="18"/>
                <w:szCs w:val="18"/>
                <w:vertAlign w:val="superscript"/>
              </w:rPr>
              <w:t>2</w:t>
            </w:r>
            <w:r w:rsidRPr="00415BB5">
              <w:rPr>
                <w:sz w:val="18"/>
                <w:szCs w:val="18"/>
              </w:rPr>
              <w:t xml:space="preserve"> Anrechenbar sind die Personalkosten, soweit die Entlöhnung des Personals die Löhne gemäss Lehrpersonalverordnung vom 19. Juli 2000 (LPVO, LS 412.311) und Vollzugsverordnung zum Personalgesetz vom 19. Mai 1999 (VVO, LS 117.111) nicht überschreitet.</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2C3152" w:rsidP="006A6663">
            <w:pPr>
              <w:rPr>
                <w:i/>
                <w:sz w:val="18"/>
                <w:szCs w:val="18"/>
              </w:rPr>
            </w:pPr>
            <w:r>
              <w:rPr>
                <w:i/>
                <w:sz w:val="18"/>
                <w:szCs w:val="18"/>
              </w:rPr>
              <w:br/>
            </w:r>
            <w:r w:rsidR="00415BB5" w:rsidRPr="00415BB5">
              <w:rPr>
                <w:i/>
                <w:sz w:val="18"/>
                <w:szCs w:val="18"/>
              </w:rPr>
              <w:t>Die Personalkosten werden nur soweit vergütet, als die Löhne mit dem kantonalen Personalrecht übereinstimmen und für die entsprechenden Lehr- und Fachpersonen sowie das weitere Personal nicht überschritten werden. Massgebend ist die Einhaltung der Anstellungsbedingungen und Ausbildungsvorgaben gemäss Leistungsvereinbarung.</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1475676860"/>
              <w:placeholder>
                <w:docPart w:val="22B92932F7C845B79D31ADAC99702387"/>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2C3152" w:rsidRDefault="002C315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415BB5" w:rsidRPr="002C3152" w:rsidRDefault="002C3152" w:rsidP="00415BB5">
            <w:pPr>
              <w:rPr>
                <w:i/>
                <w:sz w:val="18"/>
                <w:szCs w:val="18"/>
              </w:rPr>
            </w:pPr>
            <w:r>
              <w:rPr>
                <w:sz w:val="18"/>
                <w:szCs w:val="18"/>
              </w:rPr>
              <w:br/>
            </w:r>
            <w:r w:rsidR="00415BB5" w:rsidRPr="002C3152">
              <w:rPr>
                <w:i/>
                <w:sz w:val="18"/>
                <w:szCs w:val="18"/>
              </w:rPr>
              <w:t>Anrechnung von Kosten und Erlösen</w:t>
            </w:r>
          </w:p>
          <w:p w:rsidR="00415BB5" w:rsidRPr="002C3152" w:rsidRDefault="00415BB5" w:rsidP="00415BB5">
            <w:pPr>
              <w:rPr>
                <w:i/>
                <w:sz w:val="18"/>
                <w:szCs w:val="18"/>
              </w:rPr>
            </w:pPr>
            <w:r w:rsidRPr="002C3152">
              <w:rPr>
                <w:i/>
                <w:sz w:val="18"/>
                <w:szCs w:val="18"/>
              </w:rPr>
              <w:t>c. S</w:t>
            </w:r>
            <w:r w:rsidR="002C3152" w:rsidRPr="002C3152">
              <w:rPr>
                <w:i/>
                <w:sz w:val="18"/>
                <w:szCs w:val="18"/>
              </w:rPr>
              <w:t>achkosten</w:t>
            </w:r>
          </w:p>
          <w:p w:rsidR="00415BB5" w:rsidRPr="00415BB5" w:rsidRDefault="00415BB5" w:rsidP="00415BB5">
            <w:pPr>
              <w:rPr>
                <w:sz w:val="18"/>
                <w:szCs w:val="18"/>
              </w:rPr>
            </w:pPr>
            <w:r w:rsidRPr="00415BB5">
              <w:rPr>
                <w:sz w:val="18"/>
                <w:szCs w:val="18"/>
              </w:rPr>
              <w:t>§ 8.</w:t>
            </w:r>
            <w:r w:rsidRPr="00A16A46">
              <w:rPr>
                <w:sz w:val="18"/>
                <w:szCs w:val="18"/>
                <w:vertAlign w:val="superscript"/>
              </w:rPr>
              <w:t>1</w:t>
            </w:r>
            <w:r w:rsidRPr="00415BB5">
              <w:rPr>
                <w:sz w:val="18"/>
                <w:szCs w:val="18"/>
              </w:rPr>
              <w:t xml:space="preserve"> Als Sachkosten gelten insbesondere</w:t>
            </w:r>
          </w:p>
          <w:p w:rsidR="00415BB5" w:rsidRPr="00415BB5" w:rsidRDefault="00415BB5" w:rsidP="00415BB5">
            <w:pPr>
              <w:rPr>
                <w:sz w:val="18"/>
                <w:szCs w:val="18"/>
              </w:rPr>
            </w:pPr>
            <w:r w:rsidRPr="00415BB5">
              <w:rPr>
                <w:sz w:val="18"/>
                <w:szCs w:val="18"/>
              </w:rPr>
              <w:t>a. die für den Betrieb notwendigen Unterhaltskosten für mobile Sachanlagen sowie deren Abschreibungen und</w:t>
            </w:r>
          </w:p>
          <w:p w:rsidR="006A6663" w:rsidRPr="00383122" w:rsidRDefault="00415BB5" w:rsidP="00415BB5">
            <w:pPr>
              <w:rPr>
                <w:sz w:val="18"/>
                <w:szCs w:val="18"/>
              </w:rPr>
            </w:pPr>
            <w:r w:rsidRPr="00415BB5">
              <w:rPr>
                <w:sz w:val="18"/>
                <w:szCs w:val="18"/>
              </w:rPr>
              <w:t>b. alle weiteren Betriebskosten, die weder zu den Personal- noch zu den Immobilienkosten gehören.</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2C3152" w:rsidP="006A6663">
            <w:pPr>
              <w:rPr>
                <w:i/>
                <w:sz w:val="18"/>
                <w:szCs w:val="18"/>
              </w:rPr>
            </w:pPr>
            <w:r>
              <w:rPr>
                <w:i/>
                <w:sz w:val="18"/>
                <w:szCs w:val="18"/>
              </w:rPr>
              <w:br/>
            </w:r>
            <w:r w:rsidR="00415BB5" w:rsidRPr="00415BB5">
              <w:rPr>
                <w:i/>
                <w:sz w:val="18"/>
                <w:szCs w:val="18"/>
              </w:rPr>
              <w:t>Sachkosten sind grundsätzlich alle für einen zweckdienlichen und sparsamen Betrieb notwendigen Kosten, ohne Immobilienkosten. Die weiteren Betriebskosten umfassen unter anderem Kosten für Lehrmittel, Schulmaterial, Lebensmittel, Schulausflüge. Nicht zu den Betriebskosten gehören gemäss Kapitel A Ziff. 3.5 IVSE-Richtlinie LAKORE: z.B. Kleider, Taschengeld, Kosten für individuelle ärztliche und zahnärztliche Behandlung, Abschreibungen auf bebautem und unbebautem Land, Kosten für Schülertransporte, individuelle Freizeitaktivitäten ausserhalb des Angebotes der Einrichtung, etc.</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662544205"/>
              <w:placeholder>
                <w:docPart w:val="896CF2CE911F4E1CABEAACF761E12E51"/>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2C3152" w:rsidRDefault="002C315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415BB5" w:rsidRPr="002C3152" w:rsidRDefault="002C3152" w:rsidP="00415BB5">
            <w:pPr>
              <w:rPr>
                <w:i/>
                <w:sz w:val="18"/>
                <w:szCs w:val="18"/>
              </w:rPr>
            </w:pPr>
            <w:r>
              <w:rPr>
                <w:sz w:val="18"/>
                <w:szCs w:val="18"/>
              </w:rPr>
              <w:br/>
            </w:r>
            <w:r w:rsidR="00415BB5" w:rsidRPr="002C3152">
              <w:rPr>
                <w:i/>
                <w:sz w:val="18"/>
                <w:szCs w:val="18"/>
              </w:rPr>
              <w:t>Anrechnung von Kosten und Erlösen</w:t>
            </w:r>
          </w:p>
          <w:p w:rsidR="00415BB5" w:rsidRPr="002C3152" w:rsidRDefault="002C3152" w:rsidP="00415BB5">
            <w:pPr>
              <w:rPr>
                <w:i/>
                <w:sz w:val="18"/>
                <w:szCs w:val="18"/>
              </w:rPr>
            </w:pPr>
            <w:r w:rsidRPr="002C3152">
              <w:rPr>
                <w:i/>
                <w:sz w:val="18"/>
                <w:szCs w:val="18"/>
              </w:rPr>
              <w:t>c. Sachkosten</w:t>
            </w:r>
          </w:p>
          <w:p w:rsidR="006A6663" w:rsidRPr="00383122" w:rsidRDefault="00415BB5" w:rsidP="00415BB5">
            <w:pPr>
              <w:rPr>
                <w:sz w:val="18"/>
                <w:szCs w:val="18"/>
              </w:rPr>
            </w:pPr>
            <w:r w:rsidRPr="00415BB5">
              <w:rPr>
                <w:sz w:val="18"/>
                <w:szCs w:val="18"/>
              </w:rPr>
              <w:t>§ 8.</w:t>
            </w:r>
            <w:r w:rsidRPr="00A16A46">
              <w:rPr>
                <w:sz w:val="18"/>
                <w:szCs w:val="18"/>
                <w:vertAlign w:val="superscript"/>
              </w:rPr>
              <w:t>2</w:t>
            </w:r>
            <w:r w:rsidRPr="00415BB5">
              <w:rPr>
                <w:sz w:val="18"/>
                <w:szCs w:val="18"/>
              </w:rPr>
              <w:t xml:space="preserve"> Mobile Sachanlagen sind ab einem Betrag von Fr. 3000 zu aktivieren. Deren Abschreibungen richten sich nach der IVSE-Richtlinie zur Leistungsabgeltung und zur Kostenrechnung vom 1. Dezember 2005 (IVSE-Richtlinie LAKORE1).</w:t>
            </w:r>
          </w:p>
          <w:p w:rsidR="006A6663" w:rsidRPr="00383122" w:rsidRDefault="006A6663" w:rsidP="006A6663">
            <w:pPr>
              <w:rPr>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1747221233"/>
              <w:placeholder>
                <w:docPart w:val="3B339950FF454A2C8086F13E5F75DE00"/>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2C3152" w:rsidRDefault="002C315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415BB5" w:rsidRPr="002C3152" w:rsidRDefault="002C3152" w:rsidP="00415BB5">
            <w:pPr>
              <w:rPr>
                <w:i/>
                <w:sz w:val="18"/>
                <w:szCs w:val="18"/>
              </w:rPr>
            </w:pPr>
            <w:r>
              <w:rPr>
                <w:sz w:val="18"/>
                <w:szCs w:val="18"/>
              </w:rPr>
              <w:br/>
            </w:r>
            <w:r w:rsidR="00415BB5" w:rsidRPr="002C3152">
              <w:rPr>
                <w:i/>
                <w:sz w:val="18"/>
                <w:szCs w:val="18"/>
              </w:rPr>
              <w:t>Anrechnung von Kosten und Erlösen</w:t>
            </w:r>
          </w:p>
          <w:p w:rsidR="00415BB5" w:rsidRPr="002C3152" w:rsidRDefault="002C3152" w:rsidP="00415BB5">
            <w:pPr>
              <w:rPr>
                <w:i/>
                <w:sz w:val="18"/>
                <w:szCs w:val="18"/>
              </w:rPr>
            </w:pPr>
            <w:r w:rsidRPr="002C3152">
              <w:rPr>
                <w:i/>
                <w:sz w:val="18"/>
                <w:szCs w:val="18"/>
              </w:rPr>
              <w:t>d. Immobilienkosten</w:t>
            </w:r>
          </w:p>
          <w:p w:rsidR="006A6663" w:rsidRPr="00383122" w:rsidRDefault="00415BB5" w:rsidP="00415BB5">
            <w:pPr>
              <w:rPr>
                <w:sz w:val="18"/>
                <w:szCs w:val="18"/>
              </w:rPr>
            </w:pPr>
            <w:r w:rsidRPr="00415BB5">
              <w:rPr>
                <w:sz w:val="18"/>
                <w:szCs w:val="18"/>
              </w:rPr>
              <w:t>§ 9.</w:t>
            </w:r>
            <w:r w:rsidRPr="00A16A46">
              <w:rPr>
                <w:sz w:val="18"/>
                <w:szCs w:val="18"/>
                <w:vertAlign w:val="superscript"/>
              </w:rPr>
              <w:t>1</w:t>
            </w:r>
            <w:r w:rsidRPr="00415BB5">
              <w:rPr>
                <w:sz w:val="18"/>
                <w:szCs w:val="18"/>
              </w:rPr>
              <w:t xml:space="preserve"> Die Immobilienkosten umfassen Abschreibungen, Kapital- und Mietzinsen sowie Reparaturen und Unterhalt.</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415BB5" w:rsidRPr="00415BB5" w:rsidRDefault="002C3152" w:rsidP="00415BB5">
            <w:pPr>
              <w:rPr>
                <w:i/>
                <w:sz w:val="18"/>
                <w:szCs w:val="18"/>
              </w:rPr>
            </w:pPr>
            <w:r>
              <w:rPr>
                <w:i/>
                <w:sz w:val="18"/>
                <w:szCs w:val="18"/>
              </w:rPr>
              <w:br/>
            </w:r>
            <w:r w:rsidR="00415BB5" w:rsidRPr="00415BB5">
              <w:rPr>
                <w:i/>
                <w:sz w:val="18"/>
                <w:szCs w:val="18"/>
              </w:rPr>
              <w:t>Bezogen auf den von privaten Trägerschaften anzuwendenden Curaviva Kontenplan betrifft das Kosten der Kontengruppen 43, 44 und 45, sofer</w:t>
            </w:r>
            <w:r>
              <w:rPr>
                <w:i/>
                <w:sz w:val="18"/>
                <w:szCs w:val="18"/>
              </w:rPr>
              <w:t>n sie die Immobilien betreffen.</w:t>
            </w:r>
          </w:p>
          <w:p w:rsidR="006A6663" w:rsidRDefault="00415BB5" w:rsidP="00415BB5">
            <w:pPr>
              <w:rPr>
                <w:i/>
                <w:sz w:val="18"/>
                <w:szCs w:val="18"/>
              </w:rPr>
            </w:pPr>
            <w:r w:rsidRPr="00415BB5">
              <w:rPr>
                <w:i/>
                <w:sz w:val="18"/>
                <w:szCs w:val="18"/>
              </w:rPr>
              <w:t>Können die Kosten nicht direkt einem Angebot (Kostenträger) zugeordnet werden, wird die korrekte Erfassung und Umlage von Immobilienkosten im Rahmen der Berichterstattung geprüft. Für die Umlage ist ein von der Sonderschule bestimmter sinnvoller und nachvollziehbarer und über längere Zeit konstanter Schlüssel anzuwenden, z.B. Umlage nach Quadratmetern oder nach Plätzen.</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73513522"/>
              <w:placeholder>
                <w:docPart w:val="9CE651FF9B1D4C2C8F4938AC02335873"/>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2C3152" w:rsidRDefault="002C315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415BB5" w:rsidRPr="002C3152" w:rsidRDefault="002C3152" w:rsidP="00415BB5">
            <w:pPr>
              <w:rPr>
                <w:i/>
                <w:sz w:val="18"/>
                <w:szCs w:val="18"/>
              </w:rPr>
            </w:pPr>
            <w:r>
              <w:rPr>
                <w:sz w:val="18"/>
                <w:szCs w:val="18"/>
              </w:rPr>
              <w:br/>
            </w:r>
            <w:r w:rsidR="00415BB5" w:rsidRPr="002C3152">
              <w:rPr>
                <w:i/>
                <w:sz w:val="18"/>
                <w:szCs w:val="18"/>
              </w:rPr>
              <w:t>Anrechnung von Kosten und Erlösen</w:t>
            </w:r>
          </w:p>
          <w:p w:rsidR="00415BB5" w:rsidRPr="002C3152" w:rsidRDefault="002C3152" w:rsidP="00415BB5">
            <w:pPr>
              <w:rPr>
                <w:i/>
                <w:sz w:val="18"/>
                <w:szCs w:val="18"/>
              </w:rPr>
            </w:pPr>
            <w:r w:rsidRPr="002C3152">
              <w:rPr>
                <w:i/>
                <w:sz w:val="18"/>
                <w:szCs w:val="18"/>
              </w:rPr>
              <w:t>d. Immobilienkosten</w:t>
            </w:r>
          </w:p>
          <w:p w:rsidR="006A6663" w:rsidRPr="00383122" w:rsidRDefault="00415BB5" w:rsidP="00415BB5">
            <w:pPr>
              <w:rPr>
                <w:sz w:val="18"/>
                <w:szCs w:val="18"/>
              </w:rPr>
            </w:pPr>
            <w:r w:rsidRPr="00415BB5">
              <w:rPr>
                <w:sz w:val="18"/>
                <w:szCs w:val="18"/>
              </w:rPr>
              <w:t>§ 9.</w:t>
            </w:r>
            <w:r w:rsidRPr="00A16A46">
              <w:rPr>
                <w:sz w:val="18"/>
                <w:szCs w:val="18"/>
                <w:vertAlign w:val="superscript"/>
              </w:rPr>
              <w:t>2</w:t>
            </w:r>
            <w:r w:rsidRPr="00415BB5">
              <w:rPr>
                <w:sz w:val="18"/>
                <w:szCs w:val="18"/>
              </w:rPr>
              <w:t xml:space="preserve"> Das Amt legt diese auf der Basis der letzten geprüften Berichterstattung, dem von der Sonderschule einzureichenden Budget sowie dem Investitionsplan fest.</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2C3152" w:rsidP="006A6663">
            <w:pPr>
              <w:rPr>
                <w:i/>
                <w:sz w:val="18"/>
                <w:szCs w:val="18"/>
              </w:rPr>
            </w:pPr>
            <w:r>
              <w:rPr>
                <w:i/>
                <w:sz w:val="18"/>
                <w:szCs w:val="18"/>
              </w:rPr>
              <w:br/>
            </w:r>
            <w:r w:rsidR="00415BB5" w:rsidRPr="00415BB5">
              <w:rPr>
                <w:i/>
                <w:sz w:val="18"/>
                <w:szCs w:val="18"/>
              </w:rPr>
              <w:t>Die Immobilienkosten beruhen grundsätzlich auf der Basis der letzten vom Amt geprüften Berichterstattung. Bei massgeblichen Veränderungen, z.B. Umbauten oder wenn eine Immobilie abgeschrieben ist, werden auch das von der Sonderschule einzureichende Budget und der Investitionsplan berücksichtigt.</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930343257"/>
              <w:placeholder>
                <w:docPart w:val="5C9EB414E6544A65885E881D81BE6287"/>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626792" w:rsidRDefault="0062679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415BB5" w:rsidRPr="00626792" w:rsidRDefault="00626792" w:rsidP="00415BB5">
            <w:pPr>
              <w:rPr>
                <w:i/>
                <w:sz w:val="18"/>
                <w:szCs w:val="18"/>
              </w:rPr>
            </w:pPr>
            <w:r>
              <w:rPr>
                <w:sz w:val="18"/>
                <w:szCs w:val="18"/>
              </w:rPr>
              <w:br/>
            </w:r>
            <w:r w:rsidR="00415BB5" w:rsidRPr="00626792">
              <w:rPr>
                <w:i/>
                <w:sz w:val="18"/>
                <w:szCs w:val="18"/>
              </w:rPr>
              <w:t>Anrechnung von Kosten und Erlösen</w:t>
            </w:r>
          </w:p>
          <w:p w:rsidR="00415BB5" w:rsidRPr="00626792" w:rsidRDefault="00626792" w:rsidP="00415BB5">
            <w:pPr>
              <w:rPr>
                <w:i/>
                <w:sz w:val="18"/>
                <w:szCs w:val="18"/>
              </w:rPr>
            </w:pPr>
            <w:r w:rsidRPr="00626792">
              <w:rPr>
                <w:i/>
                <w:sz w:val="18"/>
                <w:szCs w:val="18"/>
              </w:rPr>
              <w:t>d. Immobilienkosten</w:t>
            </w:r>
          </w:p>
          <w:p w:rsidR="006A6663" w:rsidRPr="00383122" w:rsidRDefault="00415BB5" w:rsidP="00415BB5">
            <w:pPr>
              <w:rPr>
                <w:sz w:val="18"/>
                <w:szCs w:val="18"/>
              </w:rPr>
            </w:pPr>
            <w:r w:rsidRPr="00415BB5">
              <w:rPr>
                <w:sz w:val="18"/>
                <w:szCs w:val="18"/>
              </w:rPr>
              <w:t>§ 9.</w:t>
            </w:r>
            <w:r w:rsidRPr="00A16A46">
              <w:rPr>
                <w:sz w:val="18"/>
                <w:szCs w:val="18"/>
                <w:vertAlign w:val="superscript"/>
              </w:rPr>
              <w:t>3</w:t>
            </w:r>
            <w:r w:rsidRPr="00415BB5">
              <w:rPr>
                <w:sz w:val="18"/>
                <w:szCs w:val="18"/>
              </w:rPr>
              <w:t xml:space="preserve"> Die massgebenden beitragsberechtigten Abschreibungen richten sich nach den Vorgaben gemäss IVSE- Richtlinie LAKORE.</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626792" w:rsidP="006A6663">
            <w:pPr>
              <w:rPr>
                <w:i/>
                <w:sz w:val="18"/>
                <w:szCs w:val="18"/>
              </w:rPr>
            </w:pPr>
            <w:r>
              <w:rPr>
                <w:i/>
                <w:sz w:val="18"/>
                <w:szCs w:val="18"/>
              </w:rPr>
              <w:br/>
            </w:r>
            <w:r w:rsidR="00415BB5" w:rsidRPr="00415BB5">
              <w:rPr>
                <w:i/>
                <w:sz w:val="18"/>
                <w:szCs w:val="18"/>
              </w:rPr>
              <w:t>Für bereits bestehende Bauten sind die bisherigen beitragsberechtigten Abschreibungskosten massgebend. Bei neuen Bauten inkl. Sanierungen, Mieterausbauten etc. richtet sich die Höhe der Abschreibung nach § 10 ff. Im Weiteren dürfen die Maximalsätze für die Abschreibungen gemäss IVSE-Richtlinien LAKORE nicht überschritten werden. Die Abschreibungen werden linear vom Anschaffungswert berechnet. Dabei sind nicht beitragsberechtigte Abschreibungen (z.B. auf nicht anerkannte Baukosten oder wenn ein Teil der Abschreibungen zulasten eines nicht beitragsberechtigten Angebots geht) in Abzug zu bringen.</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772830345"/>
              <w:placeholder>
                <w:docPart w:val="0EC274A25B2A4AAA94544A6DC20A6BB8"/>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626792" w:rsidRDefault="0062679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415BB5" w:rsidRPr="00626792" w:rsidRDefault="00626792" w:rsidP="00415BB5">
            <w:pPr>
              <w:rPr>
                <w:i/>
                <w:sz w:val="18"/>
                <w:szCs w:val="18"/>
              </w:rPr>
            </w:pPr>
            <w:r>
              <w:rPr>
                <w:sz w:val="18"/>
                <w:szCs w:val="18"/>
              </w:rPr>
              <w:br/>
            </w:r>
            <w:r w:rsidR="00415BB5" w:rsidRPr="00626792">
              <w:rPr>
                <w:i/>
                <w:sz w:val="18"/>
                <w:szCs w:val="18"/>
              </w:rPr>
              <w:t>Anrechnung von Kosten und Erlösen</w:t>
            </w:r>
          </w:p>
          <w:p w:rsidR="00415BB5" w:rsidRPr="00626792" w:rsidRDefault="00626792" w:rsidP="00415BB5">
            <w:pPr>
              <w:rPr>
                <w:i/>
                <w:sz w:val="18"/>
                <w:szCs w:val="18"/>
              </w:rPr>
            </w:pPr>
            <w:r w:rsidRPr="00626792">
              <w:rPr>
                <w:i/>
                <w:sz w:val="18"/>
                <w:szCs w:val="18"/>
              </w:rPr>
              <w:t>d. Immobilienkosten</w:t>
            </w:r>
          </w:p>
          <w:p w:rsidR="006A6663" w:rsidRPr="00383122" w:rsidRDefault="00415BB5" w:rsidP="00415BB5">
            <w:pPr>
              <w:rPr>
                <w:sz w:val="18"/>
                <w:szCs w:val="18"/>
              </w:rPr>
            </w:pPr>
            <w:r w:rsidRPr="00415BB5">
              <w:rPr>
                <w:sz w:val="18"/>
                <w:szCs w:val="18"/>
              </w:rPr>
              <w:t>§ 9.</w:t>
            </w:r>
            <w:r w:rsidRPr="00A16A46">
              <w:rPr>
                <w:sz w:val="18"/>
                <w:szCs w:val="18"/>
                <w:vertAlign w:val="superscript"/>
              </w:rPr>
              <w:t>4</w:t>
            </w:r>
            <w:r w:rsidRPr="00415BB5">
              <w:rPr>
                <w:sz w:val="18"/>
                <w:szCs w:val="18"/>
              </w:rPr>
              <w:t xml:space="preserve"> Abschreibungen und Zinsen auf Kostenanteile für Bauvorhaben und Anschaffungen gemäss § 65 d. VSG sowie auf nicht anerkannte Kosten für Bauvorhaben werden von den massgebenden Kosten in Abzug gebracht.</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415BB5" w:rsidRPr="00415BB5" w:rsidRDefault="00626792" w:rsidP="00415BB5">
            <w:pPr>
              <w:rPr>
                <w:i/>
                <w:sz w:val="18"/>
                <w:szCs w:val="18"/>
              </w:rPr>
            </w:pPr>
            <w:r>
              <w:rPr>
                <w:i/>
                <w:sz w:val="18"/>
                <w:szCs w:val="18"/>
              </w:rPr>
              <w:br/>
            </w:r>
            <w:r w:rsidR="00415BB5" w:rsidRPr="00415BB5">
              <w:rPr>
                <w:i/>
                <w:sz w:val="18"/>
                <w:szCs w:val="18"/>
              </w:rPr>
              <w:t>Richtet der Kanton einen Investitionsbeitrag aus, erfolgt die Abschreibung beim Kanton. Die Einrichtung nimmt im Umfang des Investitionsbeitrags eine Wertberichtigung vor, damit auf diesen T</w:t>
            </w:r>
            <w:r>
              <w:rPr>
                <w:i/>
                <w:sz w:val="18"/>
                <w:szCs w:val="18"/>
              </w:rPr>
              <w:t>eil keine Abschreibung erfolgt.</w:t>
            </w:r>
          </w:p>
          <w:p w:rsidR="006A6663" w:rsidRDefault="00415BB5" w:rsidP="00415BB5">
            <w:pPr>
              <w:rPr>
                <w:i/>
                <w:sz w:val="18"/>
                <w:szCs w:val="18"/>
              </w:rPr>
            </w:pPr>
            <w:r w:rsidRPr="00415BB5">
              <w:rPr>
                <w:i/>
                <w:sz w:val="18"/>
                <w:szCs w:val="18"/>
              </w:rPr>
              <w:t>Abschreibungen auf Kosten, welche nicht als massgebend anerkannt werden – z.B. grössere Räume, hoher Ausbaustandard – werden nicht mitfinanziert und gehen zulasten der Einrichtung.</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1129237901"/>
              <w:placeholder>
                <w:docPart w:val="E1CF289AA830476691168CFA50EB9642"/>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626792" w:rsidRDefault="0062679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415BB5" w:rsidRPr="00626792" w:rsidRDefault="00626792" w:rsidP="00415BB5">
            <w:pPr>
              <w:rPr>
                <w:i/>
                <w:sz w:val="18"/>
                <w:szCs w:val="18"/>
              </w:rPr>
            </w:pPr>
            <w:r>
              <w:rPr>
                <w:i/>
                <w:sz w:val="18"/>
                <w:szCs w:val="18"/>
              </w:rPr>
              <w:br/>
            </w:r>
            <w:r w:rsidR="00415BB5" w:rsidRPr="00626792">
              <w:rPr>
                <w:i/>
                <w:sz w:val="18"/>
                <w:szCs w:val="18"/>
              </w:rPr>
              <w:t>Anrechnung von Kosten und Erlösen</w:t>
            </w:r>
          </w:p>
          <w:p w:rsidR="00415BB5" w:rsidRPr="00626792" w:rsidRDefault="00415BB5" w:rsidP="00415BB5">
            <w:pPr>
              <w:rPr>
                <w:i/>
                <w:sz w:val="18"/>
                <w:szCs w:val="18"/>
              </w:rPr>
            </w:pPr>
            <w:r w:rsidRPr="00626792">
              <w:rPr>
                <w:i/>
                <w:sz w:val="18"/>
                <w:szCs w:val="18"/>
              </w:rPr>
              <w:t xml:space="preserve">e. Kostenanteile an Bauvorhaben und </w:t>
            </w:r>
            <w:r w:rsidR="00626792" w:rsidRPr="00626792">
              <w:rPr>
                <w:i/>
                <w:sz w:val="18"/>
                <w:szCs w:val="18"/>
              </w:rPr>
              <w:t>Anschaffungen gemäss § 65 d VSG</w:t>
            </w:r>
          </w:p>
          <w:p w:rsidR="006A6663" w:rsidRPr="00383122" w:rsidRDefault="00415BB5" w:rsidP="006A6663">
            <w:pPr>
              <w:rPr>
                <w:sz w:val="18"/>
                <w:szCs w:val="18"/>
              </w:rPr>
            </w:pPr>
            <w:r w:rsidRPr="00415BB5">
              <w:rPr>
                <w:sz w:val="18"/>
                <w:szCs w:val="18"/>
              </w:rPr>
              <w:t>§ 10.</w:t>
            </w:r>
            <w:r w:rsidRPr="00A16A46">
              <w:rPr>
                <w:sz w:val="18"/>
                <w:szCs w:val="18"/>
                <w:vertAlign w:val="superscript"/>
              </w:rPr>
              <w:t>1</w:t>
            </w:r>
            <w:r w:rsidRPr="00415BB5">
              <w:rPr>
                <w:sz w:val="18"/>
                <w:szCs w:val="18"/>
              </w:rPr>
              <w:t xml:space="preserve"> Das Amt finanziert Bauvorhaben und Anschaffungen grundsätzlich über Abschreibungen und Zinsen im Rahmen der Leistungsabgeltung gemäss § 5.</w:t>
            </w:r>
            <w:r w:rsidR="00626792">
              <w:rPr>
                <w:sz w:val="18"/>
                <w:szCs w:val="18"/>
              </w:rPr>
              <w:br/>
            </w: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626792" w:rsidP="006A6663">
            <w:pPr>
              <w:rPr>
                <w:i/>
                <w:sz w:val="18"/>
                <w:szCs w:val="18"/>
              </w:rPr>
            </w:pPr>
            <w:r>
              <w:rPr>
                <w:i/>
                <w:sz w:val="18"/>
                <w:szCs w:val="18"/>
              </w:rPr>
              <w:br/>
            </w:r>
            <w:r w:rsidR="00415BB5" w:rsidRPr="00415BB5">
              <w:rPr>
                <w:i/>
                <w:sz w:val="18"/>
                <w:szCs w:val="18"/>
              </w:rPr>
              <w:t>Bauvorhaben und Anschaffungen werden grundsätzlich über Abschreibungen und Zinsen im Rahmen der pauschalen Abgeltung gemäss § 5 finanziert.</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9200F7">
            <w:pPr>
              <w:spacing w:before="240"/>
              <w:rPr>
                <w:b/>
                <w:sz w:val="18"/>
                <w:szCs w:val="18"/>
              </w:rPr>
            </w:pPr>
            <w:r w:rsidRPr="00383122">
              <w:rPr>
                <w:b/>
                <w:sz w:val="18"/>
                <w:szCs w:val="18"/>
              </w:rPr>
              <w:t>Sind Sie mit der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2025157367"/>
              <w:placeholder>
                <w:docPart w:val="AFED91D166264CE393A4C0D6352721C2"/>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626792" w:rsidRDefault="0062679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626792" w:rsidRDefault="00626792" w:rsidP="009200F7">
            <w:pPr>
              <w:rPr>
                <w:i/>
                <w:sz w:val="18"/>
                <w:szCs w:val="18"/>
              </w:rPr>
            </w:pPr>
            <w:r>
              <w:rPr>
                <w:sz w:val="18"/>
                <w:szCs w:val="18"/>
              </w:rPr>
              <w:br/>
            </w:r>
            <w:r w:rsidR="009200F7" w:rsidRPr="00626792">
              <w:rPr>
                <w:i/>
                <w:sz w:val="18"/>
                <w:szCs w:val="18"/>
              </w:rPr>
              <w:t>Anrechnung von Kosten und Erlösen</w:t>
            </w:r>
          </w:p>
          <w:p w:rsidR="009200F7" w:rsidRPr="00626792" w:rsidRDefault="009200F7" w:rsidP="009200F7">
            <w:pPr>
              <w:rPr>
                <w:i/>
                <w:sz w:val="18"/>
                <w:szCs w:val="18"/>
              </w:rPr>
            </w:pPr>
            <w:r w:rsidRPr="00626792">
              <w:rPr>
                <w:i/>
                <w:sz w:val="18"/>
                <w:szCs w:val="18"/>
              </w:rPr>
              <w:t xml:space="preserve">e. Kostenanteile an Bauvorhaben und </w:t>
            </w:r>
            <w:r w:rsidR="00626792" w:rsidRPr="00626792">
              <w:rPr>
                <w:i/>
                <w:sz w:val="18"/>
                <w:szCs w:val="18"/>
              </w:rPr>
              <w:t>Anschaffungen gemäss § 65 d VSG</w:t>
            </w:r>
          </w:p>
          <w:p w:rsidR="006A6663" w:rsidRPr="00383122" w:rsidRDefault="009200F7" w:rsidP="006A6663">
            <w:pPr>
              <w:rPr>
                <w:sz w:val="18"/>
                <w:szCs w:val="18"/>
              </w:rPr>
            </w:pPr>
            <w:r w:rsidRPr="009200F7">
              <w:rPr>
                <w:sz w:val="18"/>
                <w:szCs w:val="18"/>
              </w:rPr>
              <w:t>§ 10.</w:t>
            </w:r>
            <w:r w:rsidRPr="00A16A46">
              <w:rPr>
                <w:sz w:val="18"/>
                <w:szCs w:val="18"/>
                <w:vertAlign w:val="superscript"/>
              </w:rPr>
              <w:t>2</w:t>
            </w:r>
            <w:r w:rsidRPr="009200F7">
              <w:rPr>
                <w:sz w:val="18"/>
                <w:szCs w:val="18"/>
              </w:rPr>
              <w:t xml:space="preserve"> Ausnahmsweise kann die Direktion für Bauvorhaben und Anschaffungen Kostenanteile gemäss § 65 d. VSG ausrichten, wenn die Finanzierung des Bauvorhabens nachweislich nicht anderweitig gewährleistet werden kann. Sie ist zuständig für die Genehmigung der Phasen gemäss §12 Abs.1 lit. d und e.</w:t>
            </w:r>
            <w:r w:rsidR="00626792">
              <w:rPr>
                <w:sz w:val="18"/>
                <w:szCs w:val="18"/>
              </w:rPr>
              <w:br/>
            </w: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626792" w:rsidP="006A6663">
            <w:pPr>
              <w:rPr>
                <w:i/>
                <w:sz w:val="18"/>
                <w:szCs w:val="18"/>
              </w:rPr>
            </w:pPr>
            <w:r>
              <w:rPr>
                <w:i/>
                <w:sz w:val="18"/>
                <w:szCs w:val="18"/>
              </w:rPr>
              <w:br/>
            </w:r>
            <w:r w:rsidR="009200F7" w:rsidRPr="009200F7">
              <w:rPr>
                <w:i/>
                <w:sz w:val="18"/>
                <w:szCs w:val="18"/>
              </w:rPr>
              <w:t>Fehlen der Trägerschaft die liquiden Mittel für die Finanzierung, kann die Direktion den Kostenanteil als einmaligen Investitionsbeitrag ausrichten. In diesem Fall erfolgt die Abschreibung und Zinstragung beim Kanton.</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271052660"/>
              <w:placeholder>
                <w:docPart w:val="6B88062E43694CFCB9B0D398A0B642BD"/>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626792" w:rsidRDefault="0062679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626792" w:rsidRDefault="00626792" w:rsidP="009200F7">
            <w:pPr>
              <w:rPr>
                <w:i/>
                <w:sz w:val="18"/>
                <w:szCs w:val="18"/>
              </w:rPr>
            </w:pPr>
            <w:r>
              <w:rPr>
                <w:sz w:val="18"/>
                <w:szCs w:val="18"/>
              </w:rPr>
              <w:br/>
            </w:r>
            <w:r w:rsidR="009200F7" w:rsidRPr="00626792">
              <w:rPr>
                <w:i/>
                <w:sz w:val="18"/>
                <w:szCs w:val="18"/>
              </w:rPr>
              <w:t>Anrechnung von Kosten und Erlösen</w:t>
            </w:r>
          </w:p>
          <w:p w:rsidR="009200F7" w:rsidRPr="00626792" w:rsidRDefault="00626792" w:rsidP="009200F7">
            <w:pPr>
              <w:rPr>
                <w:i/>
                <w:sz w:val="18"/>
                <w:szCs w:val="18"/>
              </w:rPr>
            </w:pPr>
            <w:r w:rsidRPr="00626792">
              <w:rPr>
                <w:i/>
                <w:sz w:val="18"/>
                <w:szCs w:val="18"/>
              </w:rPr>
              <w:t>f. Genehmigungspflicht</w:t>
            </w:r>
          </w:p>
          <w:p w:rsidR="006A6663" w:rsidRPr="00383122" w:rsidRDefault="009200F7" w:rsidP="009200F7">
            <w:pPr>
              <w:rPr>
                <w:sz w:val="18"/>
                <w:szCs w:val="18"/>
              </w:rPr>
            </w:pPr>
            <w:r w:rsidRPr="009200F7">
              <w:rPr>
                <w:sz w:val="18"/>
                <w:szCs w:val="18"/>
              </w:rPr>
              <w:t>§ 11.</w:t>
            </w:r>
            <w:r w:rsidRPr="00A16A46">
              <w:rPr>
                <w:sz w:val="18"/>
                <w:szCs w:val="18"/>
                <w:vertAlign w:val="superscript"/>
              </w:rPr>
              <w:t>1</w:t>
            </w:r>
            <w:r w:rsidRPr="009200F7">
              <w:rPr>
                <w:sz w:val="18"/>
                <w:szCs w:val="18"/>
              </w:rPr>
              <w:t xml:space="preserve"> Abschreibungen auf Bauvorhaben ab Fr. 100‘000 sind genehmigungspflichtig.</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626792" w:rsidP="006A6663">
            <w:pPr>
              <w:rPr>
                <w:i/>
                <w:sz w:val="18"/>
                <w:szCs w:val="18"/>
              </w:rPr>
            </w:pPr>
            <w:r>
              <w:rPr>
                <w:i/>
                <w:sz w:val="18"/>
                <w:szCs w:val="18"/>
              </w:rPr>
              <w:br/>
            </w:r>
            <w:r w:rsidR="009200F7" w:rsidRPr="009200F7">
              <w:rPr>
                <w:i/>
                <w:sz w:val="18"/>
                <w:szCs w:val="18"/>
              </w:rPr>
              <w:t>Bei der Festlegung der Pauschale für Immobilien werden die massgebenden Kosten gemäss § 6 bestimmt. Bei Bauvorhaben unter Fr. 100‘000 ist eine Genehmigung im Sinne der nachfolgenden Artikel nicht nötig. Als Bauvorhaben gelten auch der Kauf einer Liegenschaft oder ein Mieterausbau (z.B. Rohbaumiete). Die geplante Miete eines neuen Gebäudes für den Sonderschulbetrieb wird vom Amt mit der Prüfung der Bewilligungsvoraussetzungen im Rahmen der Aufsicht geprüft. Bei langfristigen Mieten ist eine vorzeitige Absprache mit dem Amt angezeigt.</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602530129"/>
              <w:placeholder>
                <w:docPart w:val="EFB96C44A2874D8599AAA552A3B5F46B"/>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626792" w:rsidRDefault="0062679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626792" w:rsidRDefault="00626792" w:rsidP="009200F7">
            <w:pPr>
              <w:rPr>
                <w:i/>
                <w:sz w:val="18"/>
                <w:szCs w:val="18"/>
              </w:rPr>
            </w:pPr>
            <w:r>
              <w:rPr>
                <w:sz w:val="18"/>
                <w:szCs w:val="18"/>
              </w:rPr>
              <w:br/>
            </w:r>
            <w:r w:rsidR="009200F7" w:rsidRPr="00626792">
              <w:rPr>
                <w:i/>
                <w:sz w:val="18"/>
                <w:szCs w:val="18"/>
              </w:rPr>
              <w:t>Anrechnung von Kosten und Erlösen</w:t>
            </w:r>
          </w:p>
          <w:p w:rsidR="009200F7" w:rsidRPr="00626792" w:rsidRDefault="00626792" w:rsidP="009200F7">
            <w:pPr>
              <w:rPr>
                <w:i/>
                <w:sz w:val="18"/>
                <w:szCs w:val="18"/>
              </w:rPr>
            </w:pPr>
            <w:r w:rsidRPr="00626792">
              <w:rPr>
                <w:i/>
                <w:sz w:val="18"/>
                <w:szCs w:val="18"/>
              </w:rPr>
              <w:t>f. Genehmigungspflicht</w:t>
            </w:r>
          </w:p>
          <w:p w:rsidR="009200F7" w:rsidRPr="009200F7" w:rsidRDefault="009200F7" w:rsidP="009200F7">
            <w:pPr>
              <w:rPr>
                <w:sz w:val="18"/>
                <w:szCs w:val="18"/>
              </w:rPr>
            </w:pPr>
            <w:r w:rsidRPr="009200F7">
              <w:rPr>
                <w:sz w:val="18"/>
                <w:szCs w:val="18"/>
              </w:rPr>
              <w:t>§ 11.</w:t>
            </w:r>
            <w:r w:rsidRPr="00A16A46">
              <w:rPr>
                <w:sz w:val="18"/>
                <w:szCs w:val="18"/>
                <w:vertAlign w:val="superscript"/>
              </w:rPr>
              <w:t>2</w:t>
            </w:r>
            <w:r w:rsidRPr="009200F7">
              <w:rPr>
                <w:sz w:val="18"/>
                <w:szCs w:val="18"/>
              </w:rPr>
              <w:t xml:space="preserve"> Das Amt erteilt der gesuchstellenden Trägerschaft die Genehmigung für ein Bauvorhaben, wenn dieses</w:t>
            </w:r>
          </w:p>
          <w:p w:rsidR="009200F7" w:rsidRPr="009200F7" w:rsidRDefault="009200F7" w:rsidP="009200F7">
            <w:pPr>
              <w:rPr>
                <w:sz w:val="18"/>
                <w:szCs w:val="18"/>
              </w:rPr>
            </w:pPr>
            <w:r w:rsidRPr="009200F7">
              <w:rPr>
                <w:sz w:val="18"/>
                <w:szCs w:val="18"/>
              </w:rPr>
              <w:t>a. für die Versorgung erforderlich ist,</w:t>
            </w:r>
          </w:p>
          <w:p w:rsidR="009200F7" w:rsidRPr="009200F7" w:rsidRDefault="009200F7" w:rsidP="009200F7">
            <w:pPr>
              <w:rPr>
                <w:sz w:val="18"/>
                <w:szCs w:val="18"/>
              </w:rPr>
            </w:pPr>
            <w:r w:rsidRPr="009200F7">
              <w:rPr>
                <w:sz w:val="18"/>
                <w:szCs w:val="18"/>
              </w:rPr>
              <w:t>b. der Umsetzung des Rahmenkonzeptes dient,</w:t>
            </w:r>
          </w:p>
          <w:p w:rsidR="009200F7" w:rsidRPr="009200F7" w:rsidRDefault="009200F7" w:rsidP="009200F7">
            <w:pPr>
              <w:rPr>
                <w:sz w:val="18"/>
                <w:szCs w:val="18"/>
              </w:rPr>
            </w:pPr>
            <w:r w:rsidRPr="009200F7">
              <w:rPr>
                <w:sz w:val="18"/>
                <w:szCs w:val="18"/>
              </w:rPr>
              <w:t>c. eine zweckmässige und wirtschaftliche Betriebsführung ermöglicht und</w:t>
            </w:r>
          </w:p>
          <w:p w:rsidR="006A6663" w:rsidRPr="00383122" w:rsidRDefault="009200F7" w:rsidP="006A6663">
            <w:pPr>
              <w:rPr>
                <w:sz w:val="18"/>
                <w:szCs w:val="18"/>
              </w:rPr>
            </w:pPr>
            <w:r w:rsidRPr="009200F7">
              <w:rPr>
                <w:sz w:val="18"/>
                <w:szCs w:val="18"/>
              </w:rPr>
              <w:t>d. die im Anhang vorgesehenen Höchstwerte einhält.</w:t>
            </w:r>
            <w:r w:rsidR="00626792">
              <w:rPr>
                <w:sz w:val="18"/>
                <w:szCs w:val="18"/>
              </w:rPr>
              <w:br/>
            </w: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626792" w:rsidP="006A6663">
            <w:pPr>
              <w:rPr>
                <w:i/>
                <w:sz w:val="18"/>
                <w:szCs w:val="18"/>
              </w:rPr>
            </w:pPr>
            <w:r>
              <w:rPr>
                <w:i/>
                <w:sz w:val="18"/>
                <w:szCs w:val="18"/>
              </w:rPr>
              <w:br/>
            </w:r>
            <w:r w:rsidR="009200F7" w:rsidRPr="009200F7">
              <w:rPr>
                <w:i/>
                <w:sz w:val="18"/>
                <w:szCs w:val="18"/>
              </w:rPr>
              <w:t>Es werden nur Bauvorhaben genehmigt, die auch aus Sicht des Amts notwendig sind und die Höchstwerte gemäss Anhang einhalten. Luxuriöse Bauten werden nicht genehmigt und sind damit auch nicht beitragsberechtigt.</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644660376"/>
              <w:placeholder>
                <w:docPart w:val="9F14B215551F440897F36AF48E56B2FC"/>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626792" w:rsidRDefault="0062679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626792" w:rsidRDefault="00626792" w:rsidP="009200F7">
            <w:pPr>
              <w:rPr>
                <w:i/>
                <w:sz w:val="18"/>
                <w:szCs w:val="18"/>
              </w:rPr>
            </w:pPr>
            <w:r>
              <w:rPr>
                <w:sz w:val="18"/>
                <w:szCs w:val="18"/>
              </w:rPr>
              <w:br/>
            </w:r>
            <w:r w:rsidR="009200F7" w:rsidRPr="00626792">
              <w:rPr>
                <w:i/>
                <w:sz w:val="18"/>
                <w:szCs w:val="18"/>
              </w:rPr>
              <w:t xml:space="preserve">Anrechnung von Kosten und Erlösen </w:t>
            </w:r>
          </w:p>
          <w:p w:rsidR="009200F7" w:rsidRPr="00626792" w:rsidRDefault="00626792" w:rsidP="009200F7">
            <w:pPr>
              <w:rPr>
                <w:i/>
                <w:sz w:val="18"/>
                <w:szCs w:val="18"/>
              </w:rPr>
            </w:pPr>
            <w:r w:rsidRPr="00626792">
              <w:rPr>
                <w:i/>
                <w:sz w:val="18"/>
                <w:szCs w:val="18"/>
              </w:rPr>
              <w:t>f. Genehmigungspflicht</w:t>
            </w:r>
          </w:p>
          <w:p w:rsidR="006A6663" w:rsidRPr="00383122" w:rsidRDefault="009200F7" w:rsidP="006A6663">
            <w:pPr>
              <w:rPr>
                <w:sz w:val="18"/>
                <w:szCs w:val="18"/>
              </w:rPr>
            </w:pPr>
            <w:r w:rsidRPr="009200F7">
              <w:rPr>
                <w:sz w:val="18"/>
                <w:szCs w:val="18"/>
              </w:rPr>
              <w:t>§ 11.</w:t>
            </w:r>
            <w:r w:rsidRPr="00A16A46">
              <w:rPr>
                <w:sz w:val="18"/>
                <w:szCs w:val="18"/>
                <w:vertAlign w:val="superscript"/>
              </w:rPr>
              <w:t>3</w:t>
            </w:r>
            <w:r w:rsidRPr="009200F7">
              <w:rPr>
                <w:sz w:val="18"/>
                <w:szCs w:val="18"/>
              </w:rPr>
              <w:t xml:space="preserve"> Von den Höchstwerten gemäss Anhang kann in begründeten Einzelfällen </w:t>
            </w:r>
            <w:r>
              <w:rPr>
                <w:sz w:val="18"/>
                <w:szCs w:val="18"/>
              </w:rPr>
              <w:t>abgewichen werden.</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9200F7" w:rsidRPr="009200F7" w:rsidRDefault="00626792" w:rsidP="009200F7">
            <w:pPr>
              <w:rPr>
                <w:i/>
                <w:sz w:val="18"/>
                <w:szCs w:val="18"/>
              </w:rPr>
            </w:pPr>
            <w:r>
              <w:rPr>
                <w:i/>
                <w:sz w:val="18"/>
                <w:szCs w:val="18"/>
              </w:rPr>
              <w:br/>
            </w:r>
            <w:r w:rsidR="009200F7" w:rsidRPr="009200F7">
              <w:rPr>
                <w:i/>
                <w:sz w:val="18"/>
                <w:szCs w:val="18"/>
              </w:rPr>
              <w:t>Begründete Abweichungen von den Höchstwerten könnten z.B. sein: Es sind breitere Gänge notwendig, weil die Kinder und Jugendlichen in Krankenbetten liegen und diese</w:t>
            </w:r>
            <w:r>
              <w:rPr>
                <w:i/>
                <w:sz w:val="18"/>
                <w:szCs w:val="18"/>
              </w:rPr>
              <w:t xml:space="preserve"> herumgeschoben werden müssen. </w:t>
            </w:r>
          </w:p>
          <w:p w:rsidR="009200F7" w:rsidRPr="009200F7" w:rsidRDefault="009200F7" w:rsidP="009200F7">
            <w:pPr>
              <w:rPr>
                <w:i/>
                <w:sz w:val="18"/>
                <w:szCs w:val="18"/>
              </w:rPr>
            </w:pPr>
            <w:r w:rsidRPr="009200F7">
              <w:rPr>
                <w:i/>
                <w:sz w:val="18"/>
                <w:szCs w:val="18"/>
              </w:rPr>
              <w:t>Auch heute bereits genutzte Liegenschaften entsprechen nicht immer vollumfänglich den Höchstwerten, müssen aber den minimalen Bewilligungsvoraussetzungen entsprechen; in diesen Fällen ist bei grösseren Bauvorhaben ein besonderes Aug</w:t>
            </w:r>
            <w:r w:rsidR="00626792">
              <w:rPr>
                <w:i/>
                <w:sz w:val="18"/>
                <w:szCs w:val="18"/>
              </w:rPr>
              <w:t>enmerk auf den Bedarf zu legen.</w:t>
            </w:r>
          </w:p>
          <w:p w:rsidR="006A6663" w:rsidRPr="00F03DB7" w:rsidRDefault="009200F7" w:rsidP="006A6663">
            <w:pPr>
              <w:rPr>
                <w:i/>
                <w:sz w:val="18"/>
                <w:szCs w:val="18"/>
              </w:rPr>
            </w:pPr>
            <w:r w:rsidRPr="009200F7">
              <w:rPr>
                <w:i/>
                <w:sz w:val="18"/>
                <w:szCs w:val="18"/>
              </w:rPr>
              <w:t>In Abweichung von den Höchstwerten können ausnahmsweise zusätzliche Räume zu Entspannungs- oder Therapiezwecken und insbesondere im Bereich der Behindertenpädagogik zur Stimulierung der Wahrnehmung mit Lichtquellen, Liege/-Massageflächen usw. notwendig sein.</w:t>
            </w:r>
            <w:r w:rsidR="00626792">
              <w:rPr>
                <w:i/>
                <w:sz w:val="18"/>
                <w:szCs w:val="18"/>
              </w:rPr>
              <w:br/>
            </w: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1581025031"/>
              <w:placeholder>
                <w:docPart w:val="7769C3B49D5D4AC28DB611E2A613E4D9"/>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626792" w:rsidRDefault="0062679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626792" w:rsidRDefault="00626792" w:rsidP="009200F7">
            <w:pPr>
              <w:rPr>
                <w:i/>
                <w:sz w:val="18"/>
                <w:szCs w:val="18"/>
              </w:rPr>
            </w:pPr>
            <w:r>
              <w:rPr>
                <w:i/>
                <w:sz w:val="18"/>
                <w:szCs w:val="18"/>
              </w:rPr>
              <w:br/>
            </w:r>
            <w:r w:rsidR="009200F7" w:rsidRPr="00626792">
              <w:rPr>
                <w:i/>
                <w:sz w:val="18"/>
                <w:szCs w:val="18"/>
              </w:rPr>
              <w:t xml:space="preserve">Anrechnung von Kosten und Erlösen </w:t>
            </w:r>
          </w:p>
          <w:p w:rsidR="009200F7" w:rsidRPr="00626792" w:rsidRDefault="00626792" w:rsidP="009200F7">
            <w:pPr>
              <w:rPr>
                <w:i/>
                <w:sz w:val="18"/>
                <w:szCs w:val="18"/>
              </w:rPr>
            </w:pPr>
            <w:r w:rsidRPr="00626792">
              <w:rPr>
                <w:i/>
                <w:sz w:val="18"/>
                <w:szCs w:val="18"/>
              </w:rPr>
              <w:t>g. Verfahren</w:t>
            </w:r>
          </w:p>
          <w:p w:rsidR="009200F7" w:rsidRPr="009200F7" w:rsidRDefault="009200F7" w:rsidP="009200F7">
            <w:pPr>
              <w:rPr>
                <w:sz w:val="18"/>
                <w:szCs w:val="18"/>
              </w:rPr>
            </w:pPr>
            <w:r w:rsidRPr="009200F7">
              <w:rPr>
                <w:sz w:val="18"/>
                <w:szCs w:val="18"/>
              </w:rPr>
              <w:t>§ 12.</w:t>
            </w:r>
            <w:r w:rsidRPr="00A16A46">
              <w:rPr>
                <w:sz w:val="18"/>
                <w:szCs w:val="18"/>
                <w:vertAlign w:val="superscript"/>
              </w:rPr>
              <w:t>1</w:t>
            </w:r>
            <w:r w:rsidRPr="009200F7">
              <w:rPr>
                <w:sz w:val="18"/>
                <w:szCs w:val="18"/>
              </w:rPr>
              <w:t xml:space="preserve"> Bei Bauvorhaben müssen folgende Phasen genehmigt werden:</w:t>
            </w:r>
          </w:p>
          <w:p w:rsidR="009200F7" w:rsidRPr="009200F7" w:rsidRDefault="009200F7" w:rsidP="009200F7">
            <w:pPr>
              <w:rPr>
                <w:sz w:val="18"/>
                <w:szCs w:val="18"/>
              </w:rPr>
            </w:pPr>
            <w:r w:rsidRPr="009200F7">
              <w:rPr>
                <w:sz w:val="18"/>
                <w:szCs w:val="18"/>
              </w:rPr>
              <w:t>a.    Bedarfsabklärung</w:t>
            </w:r>
          </w:p>
          <w:p w:rsidR="009200F7" w:rsidRPr="009200F7" w:rsidRDefault="009200F7" w:rsidP="009200F7">
            <w:pPr>
              <w:rPr>
                <w:sz w:val="18"/>
                <w:szCs w:val="18"/>
              </w:rPr>
            </w:pPr>
            <w:r w:rsidRPr="009200F7">
              <w:rPr>
                <w:sz w:val="18"/>
                <w:szCs w:val="18"/>
              </w:rPr>
              <w:t>b.    Raumbedarf</w:t>
            </w:r>
          </w:p>
          <w:p w:rsidR="009200F7" w:rsidRPr="009200F7" w:rsidRDefault="009200F7" w:rsidP="009200F7">
            <w:pPr>
              <w:rPr>
                <w:sz w:val="18"/>
                <w:szCs w:val="18"/>
              </w:rPr>
            </w:pPr>
            <w:r w:rsidRPr="009200F7">
              <w:rPr>
                <w:sz w:val="18"/>
                <w:szCs w:val="18"/>
              </w:rPr>
              <w:t>c.    Vorprojekt</w:t>
            </w:r>
          </w:p>
          <w:p w:rsidR="009200F7" w:rsidRPr="009200F7" w:rsidRDefault="009200F7" w:rsidP="009200F7">
            <w:pPr>
              <w:rPr>
                <w:sz w:val="18"/>
                <w:szCs w:val="18"/>
              </w:rPr>
            </w:pPr>
            <w:r w:rsidRPr="009200F7">
              <w:rPr>
                <w:sz w:val="18"/>
                <w:szCs w:val="18"/>
              </w:rPr>
              <w:t xml:space="preserve">d.    Projekt </w:t>
            </w:r>
          </w:p>
          <w:p w:rsidR="006A6663" w:rsidRPr="00383122" w:rsidRDefault="009200F7" w:rsidP="009200F7">
            <w:pPr>
              <w:rPr>
                <w:sz w:val="18"/>
                <w:szCs w:val="18"/>
              </w:rPr>
            </w:pPr>
            <w:r w:rsidRPr="009200F7">
              <w:rPr>
                <w:sz w:val="18"/>
                <w:szCs w:val="18"/>
              </w:rPr>
              <w:t>e.    Bauabrechnung.</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9200F7" w:rsidRPr="009200F7" w:rsidRDefault="00626792" w:rsidP="009200F7">
            <w:pPr>
              <w:rPr>
                <w:i/>
                <w:sz w:val="18"/>
                <w:szCs w:val="18"/>
              </w:rPr>
            </w:pPr>
            <w:r>
              <w:rPr>
                <w:i/>
                <w:sz w:val="18"/>
                <w:szCs w:val="18"/>
              </w:rPr>
              <w:br/>
            </w:r>
            <w:r w:rsidR="009200F7" w:rsidRPr="009200F7">
              <w:rPr>
                <w:i/>
                <w:sz w:val="18"/>
                <w:szCs w:val="18"/>
              </w:rPr>
              <w:t>Aufgrund einer Projektanmeldung, allenfalls zusammen mit einer Projektskizze, beurteilt das Amt die Notwendigkeit des Vorhabens ganz grundsätzlich in Zusammenhang mit der Versorgungsplanung sowie in Verbindung mit dem Konzept und dem Angebo</w:t>
            </w:r>
            <w:r>
              <w:rPr>
                <w:i/>
                <w:sz w:val="18"/>
                <w:szCs w:val="18"/>
              </w:rPr>
              <w:t>t.</w:t>
            </w:r>
          </w:p>
          <w:p w:rsidR="009200F7" w:rsidRPr="009200F7" w:rsidRDefault="009200F7" w:rsidP="009200F7">
            <w:pPr>
              <w:rPr>
                <w:i/>
                <w:sz w:val="18"/>
                <w:szCs w:val="18"/>
              </w:rPr>
            </w:pPr>
            <w:r w:rsidRPr="009200F7">
              <w:rPr>
                <w:i/>
                <w:sz w:val="18"/>
                <w:szCs w:val="18"/>
              </w:rPr>
              <w:t xml:space="preserve">In der zweiten Phase wird der konkrete Raumbedarf in Zusammenhang mit der Versorgungsplanung sowie in Verbindung mit dem Konzept und dem Angebot beurteilt. Die Genehmigung des Raumbedarfs bildet die Grundlage zur </w:t>
            </w:r>
            <w:r w:rsidR="00626792">
              <w:rPr>
                <w:i/>
                <w:sz w:val="18"/>
                <w:szCs w:val="18"/>
              </w:rPr>
              <w:t>Erarbeitung des Raumprogrammes.</w:t>
            </w:r>
          </w:p>
          <w:p w:rsidR="009200F7" w:rsidRPr="009200F7" w:rsidRDefault="009200F7" w:rsidP="009200F7">
            <w:pPr>
              <w:rPr>
                <w:i/>
                <w:sz w:val="18"/>
                <w:szCs w:val="18"/>
              </w:rPr>
            </w:pPr>
            <w:r w:rsidRPr="009200F7">
              <w:rPr>
                <w:i/>
                <w:sz w:val="18"/>
                <w:szCs w:val="18"/>
              </w:rPr>
              <w:t xml:space="preserve">Das gestützt auf den genehmigten Raumbedarf (inkl. bestehendes Raumangebot) erarbeitete Raumprogramm und allfällige Auflagen bilden die Grundlage für die Projektierung oder für einen allfälligen Studienauftrag, Architektur- </w:t>
            </w:r>
            <w:r w:rsidR="00626792">
              <w:rPr>
                <w:i/>
                <w:sz w:val="18"/>
                <w:szCs w:val="18"/>
              </w:rPr>
              <w:t>oder Gesamtleistungswettbewerb.</w:t>
            </w:r>
          </w:p>
          <w:p w:rsidR="009200F7" w:rsidRPr="009200F7" w:rsidRDefault="009200F7" w:rsidP="009200F7">
            <w:pPr>
              <w:rPr>
                <w:i/>
                <w:sz w:val="18"/>
                <w:szCs w:val="18"/>
              </w:rPr>
            </w:pPr>
            <w:r w:rsidRPr="009200F7">
              <w:rPr>
                <w:i/>
                <w:sz w:val="18"/>
                <w:szCs w:val="18"/>
              </w:rPr>
              <w:t>Nach Eingabe des Beitragsgesuches mit definitivem Projekt werden in dieser Phase das konkrete Projekt und damit insbesondere auch die entstehenden (a</w:t>
            </w:r>
            <w:r w:rsidR="00626792">
              <w:rPr>
                <w:i/>
                <w:sz w:val="18"/>
                <w:szCs w:val="18"/>
              </w:rPr>
              <w:t>nrechenbaren) Kosten genehmigt.</w:t>
            </w:r>
          </w:p>
          <w:p w:rsidR="006A6663" w:rsidRPr="00F03DB7" w:rsidRDefault="009200F7" w:rsidP="006A6663">
            <w:pPr>
              <w:rPr>
                <w:i/>
                <w:sz w:val="18"/>
                <w:szCs w:val="18"/>
              </w:rPr>
            </w:pPr>
            <w:r w:rsidRPr="009200F7">
              <w:rPr>
                <w:i/>
                <w:sz w:val="18"/>
                <w:szCs w:val="18"/>
              </w:rPr>
              <w:t>Bei Neubauten und neu zu erwerbenden Gebäuden ist ein hindernisfreies Bauen zu gewährleisten und die Räumlichkeiten sind benutzbar auszugestalten. Bei Umbauten und Gesamtsanierungen sind entsprechende bauliche Massnahmen im Rahmen der Verhältnismässigkeit (vgl. Kantonsverfassung und gesetzliche Vorgaben) vorzunehmen.</w:t>
            </w:r>
            <w:r w:rsidR="00626792">
              <w:rPr>
                <w:i/>
                <w:sz w:val="18"/>
                <w:szCs w:val="18"/>
              </w:rPr>
              <w:br/>
            </w: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1000626520"/>
              <w:placeholder>
                <w:docPart w:val="93CBD07CAFAA4C6C8E02602A2376ACF7"/>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626792" w:rsidRDefault="0062679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626792" w:rsidRDefault="0067436A" w:rsidP="009200F7">
            <w:pPr>
              <w:rPr>
                <w:i/>
                <w:sz w:val="18"/>
                <w:szCs w:val="18"/>
              </w:rPr>
            </w:pPr>
            <w:r>
              <w:rPr>
                <w:i/>
                <w:sz w:val="18"/>
                <w:szCs w:val="18"/>
              </w:rPr>
              <w:br/>
            </w:r>
            <w:r w:rsidR="009200F7" w:rsidRPr="00626792">
              <w:rPr>
                <w:i/>
                <w:sz w:val="18"/>
                <w:szCs w:val="18"/>
              </w:rPr>
              <w:t xml:space="preserve">Anrechnung von Kosten und Erlösen </w:t>
            </w:r>
          </w:p>
          <w:p w:rsidR="009200F7" w:rsidRPr="00626792" w:rsidRDefault="00626792" w:rsidP="009200F7">
            <w:pPr>
              <w:rPr>
                <w:i/>
                <w:sz w:val="18"/>
                <w:szCs w:val="18"/>
              </w:rPr>
            </w:pPr>
            <w:r w:rsidRPr="00626792">
              <w:rPr>
                <w:i/>
                <w:sz w:val="18"/>
                <w:szCs w:val="18"/>
              </w:rPr>
              <w:t>g. Verfahren</w:t>
            </w:r>
          </w:p>
          <w:p w:rsidR="006A6663" w:rsidRPr="00383122" w:rsidRDefault="009200F7" w:rsidP="006A6663">
            <w:pPr>
              <w:rPr>
                <w:sz w:val="18"/>
                <w:szCs w:val="18"/>
              </w:rPr>
            </w:pPr>
            <w:r w:rsidRPr="009200F7">
              <w:rPr>
                <w:sz w:val="18"/>
                <w:szCs w:val="18"/>
              </w:rPr>
              <w:t>§ 12.</w:t>
            </w:r>
            <w:r w:rsidRPr="00A16A46">
              <w:rPr>
                <w:sz w:val="18"/>
                <w:szCs w:val="18"/>
                <w:vertAlign w:val="superscript"/>
              </w:rPr>
              <w:t>2</w:t>
            </w:r>
            <w:r w:rsidRPr="009200F7">
              <w:rPr>
                <w:sz w:val="18"/>
                <w:szCs w:val="18"/>
              </w:rPr>
              <w:t xml:space="preserve"> Bei Sanierungsvorhaben ohne räumliche Veränderungen oder Umnutzungen kann das Amt auf Gesuch der Trägerschaft abweichend von Abs. 1 auf die Phasen Bedarfsabklärung, Raumbedarf und Vorprojekt verzichten.</w:t>
            </w:r>
            <w:r w:rsidR="00626792">
              <w:rPr>
                <w:sz w:val="18"/>
                <w:szCs w:val="18"/>
              </w:rPr>
              <w:br/>
            </w: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626792" w:rsidP="006A6663">
            <w:pPr>
              <w:rPr>
                <w:i/>
                <w:sz w:val="18"/>
                <w:szCs w:val="18"/>
              </w:rPr>
            </w:pPr>
            <w:r>
              <w:rPr>
                <w:i/>
                <w:sz w:val="18"/>
                <w:szCs w:val="18"/>
              </w:rPr>
              <w:br/>
            </w:r>
            <w:r w:rsidR="009200F7" w:rsidRPr="009200F7">
              <w:rPr>
                <w:i/>
                <w:sz w:val="18"/>
                <w:szCs w:val="18"/>
              </w:rPr>
              <w:t>Dieser Absatz ermöglicht einerseits ein für beide Seiten vereinfachtes Vorgehen, indem bei Sanierungsvorhaben ohne räumliche Veränderung oder bei Umnutzungen auf die Phasen Bedarfsabklärung und Vorprojekt verzichtet wird.</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934484018"/>
              <w:placeholder>
                <w:docPart w:val="753BE221FC164628809D65FE55399FD0"/>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626792" w:rsidRDefault="0062679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626792" w:rsidRDefault="00626792" w:rsidP="009200F7">
            <w:pPr>
              <w:rPr>
                <w:i/>
                <w:sz w:val="18"/>
                <w:szCs w:val="18"/>
              </w:rPr>
            </w:pPr>
            <w:r>
              <w:rPr>
                <w:sz w:val="18"/>
                <w:szCs w:val="18"/>
              </w:rPr>
              <w:br/>
            </w:r>
            <w:r w:rsidR="009200F7" w:rsidRPr="00626792">
              <w:rPr>
                <w:i/>
                <w:sz w:val="18"/>
                <w:szCs w:val="18"/>
              </w:rPr>
              <w:t xml:space="preserve">Anrechnung von Kosten und Erlösen </w:t>
            </w:r>
          </w:p>
          <w:p w:rsidR="009200F7" w:rsidRPr="00626792" w:rsidRDefault="009200F7" w:rsidP="009200F7">
            <w:pPr>
              <w:rPr>
                <w:i/>
                <w:sz w:val="18"/>
                <w:szCs w:val="18"/>
              </w:rPr>
            </w:pPr>
            <w:r w:rsidRPr="00626792">
              <w:rPr>
                <w:i/>
                <w:sz w:val="18"/>
                <w:szCs w:val="18"/>
              </w:rPr>
              <w:t>g. Verfahren</w:t>
            </w:r>
          </w:p>
          <w:p w:rsidR="006A6663" w:rsidRPr="00383122" w:rsidRDefault="009200F7" w:rsidP="009200F7">
            <w:pPr>
              <w:rPr>
                <w:sz w:val="18"/>
                <w:szCs w:val="18"/>
              </w:rPr>
            </w:pPr>
            <w:r w:rsidRPr="009200F7">
              <w:rPr>
                <w:sz w:val="18"/>
                <w:szCs w:val="18"/>
              </w:rPr>
              <w:t>§ 12.</w:t>
            </w:r>
            <w:r w:rsidRPr="00A16A46">
              <w:rPr>
                <w:sz w:val="18"/>
                <w:szCs w:val="18"/>
                <w:vertAlign w:val="superscript"/>
              </w:rPr>
              <w:t>3</w:t>
            </w:r>
            <w:r w:rsidRPr="009200F7">
              <w:rPr>
                <w:sz w:val="18"/>
                <w:szCs w:val="18"/>
              </w:rPr>
              <w:t xml:space="preserve"> Das Hochbauamt berät das Amt und nimmt Stellung zu den Gesuchen betreffend die einzelnen Phasen.</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626792" w:rsidP="006A6663">
            <w:pPr>
              <w:rPr>
                <w:i/>
                <w:sz w:val="18"/>
                <w:szCs w:val="18"/>
              </w:rPr>
            </w:pPr>
            <w:r>
              <w:rPr>
                <w:i/>
                <w:sz w:val="18"/>
                <w:szCs w:val="18"/>
              </w:rPr>
              <w:br/>
            </w:r>
            <w:r w:rsidR="009200F7" w:rsidRPr="009200F7">
              <w:rPr>
                <w:i/>
                <w:sz w:val="18"/>
                <w:szCs w:val="18"/>
              </w:rPr>
              <w:t>Das Hochbauamt wird in jeder Phase vom Amt frühzeitig beigezogen. Es äussert sich insbesondere zur optimalen Raumnutzung, der Zweckmässigkeit der Raumanordnung, zum Raumprogramm, zur Baukonstruktion und Gebäudetechnik und zur Wirtschaftlichkeit.</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1825660855"/>
              <w:placeholder>
                <w:docPart w:val="9F6EE62EA2D34F8694B8473D6520CE63"/>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626792" w:rsidRDefault="00626792"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626792" w:rsidRDefault="00626792" w:rsidP="009200F7">
            <w:pPr>
              <w:rPr>
                <w:i/>
                <w:sz w:val="18"/>
                <w:szCs w:val="18"/>
              </w:rPr>
            </w:pPr>
            <w:r>
              <w:rPr>
                <w:sz w:val="18"/>
                <w:szCs w:val="18"/>
              </w:rPr>
              <w:br/>
            </w:r>
            <w:r w:rsidR="009200F7" w:rsidRPr="00626792">
              <w:rPr>
                <w:i/>
                <w:sz w:val="18"/>
                <w:szCs w:val="18"/>
              </w:rPr>
              <w:t xml:space="preserve">Anrechnung von Kosten und Erlösen </w:t>
            </w:r>
          </w:p>
          <w:p w:rsidR="009200F7" w:rsidRPr="00626792" w:rsidRDefault="00626792" w:rsidP="009200F7">
            <w:pPr>
              <w:rPr>
                <w:i/>
                <w:sz w:val="18"/>
                <w:szCs w:val="18"/>
              </w:rPr>
            </w:pPr>
            <w:r w:rsidRPr="00626792">
              <w:rPr>
                <w:i/>
                <w:sz w:val="18"/>
                <w:szCs w:val="18"/>
              </w:rPr>
              <w:t>h. Gesuchstellung</w:t>
            </w:r>
          </w:p>
          <w:p w:rsidR="006A6663" w:rsidRPr="00383122" w:rsidRDefault="009200F7" w:rsidP="009200F7">
            <w:pPr>
              <w:rPr>
                <w:sz w:val="18"/>
                <w:szCs w:val="18"/>
              </w:rPr>
            </w:pPr>
            <w:r w:rsidRPr="009200F7">
              <w:rPr>
                <w:sz w:val="18"/>
                <w:szCs w:val="18"/>
              </w:rPr>
              <w:t>§ 13.</w:t>
            </w:r>
            <w:r w:rsidRPr="00A16A46">
              <w:rPr>
                <w:sz w:val="18"/>
                <w:szCs w:val="18"/>
                <w:vertAlign w:val="superscript"/>
              </w:rPr>
              <w:t>1</w:t>
            </w:r>
            <w:r w:rsidRPr="009200F7">
              <w:rPr>
                <w:sz w:val="18"/>
                <w:szCs w:val="18"/>
              </w:rPr>
              <w:t xml:space="preserve"> Bei Bauvorhaben ist das Gesuch um Genehmigung des Projekts gemäss § 11 Abs. 1 lit. d. mindestens sechs Monate vor Baubeginn einzureichen. Mit dem Bau darf erst nach der Projektgenehmigung begonnen werden.</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9200F7" w:rsidRPr="00F03DB7" w:rsidRDefault="00626792" w:rsidP="006A6663">
            <w:pPr>
              <w:rPr>
                <w:i/>
                <w:sz w:val="18"/>
                <w:szCs w:val="18"/>
              </w:rPr>
            </w:pPr>
            <w:r>
              <w:rPr>
                <w:i/>
                <w:sz w:val="18"/>
                <w:szCs w:val="18"/>
              </w:rPr>
              <w:br/>
            </w:r>
            <w:r w:rsidR="009200F7" w:rsidRPr="009200F7">
              <w:rPr>
                <w:i/>
                <w:sz w:val="18"/>
                <w:szCs w:val="18"/>
              </w:rPr>
              <w:t>Der Projektgenehmigungsprozess ist sehr aufwendig. Daher muss ein Gesuch um Genehmigung mindestens sechs Monate vor dem geplante</w:t>
            </w:r>
            <w:r w:rsidR="009200F7">
              <w:rPr>
                <w:i/>
                <w:sz w:val="18"/>
                <w:szCs w:val="18"/>
              </w:rPr>
              <w:t>n Baubeginn eingereicht werden.</w:t>
            </w:r>
            <w:r>
              <w:rPr>
                <w:i/>
                <w:sz w:val="18"/>
                <w:szCs w:val="18"/>
              </w:rPr>
              <w:br/>
            </w: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17367337"/>
              <w:placeholder>
                <w:docPart w:val="9275900CDC7549C49CBBD565D8E5314F"/>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E07875" w:rsidRDefault="00E07875"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E07875" w:rsidRDefault="00E07875" w:rsidP="009200F7">
            <w:pPr>
              <w:rPr>
                <w:i/>
                <w:sz w:val="18"/>
                <w:szCs w:val="18"/>
              </w:rPr>
            </w:pPr>
            <w:r>
              <w:rPr>
                <w:sz w:val="18"/>
                <w:szCs w:val="18"/>
              </w:rPr>
              <w:br/>
            </w:r>
            <w:r w:rsidR="009200F7" w:rsidRPr="00E07875">
              <w:rPr>
                <w:i/>
                <w:sz w:val="18"/>
                <w:szCs w:val="18"/>
              </w:rPr>
              <w:t xml:space="preserve">Anrechnung von Kosten und Erlösen </w:t>
            </w:r>
          </w:p>
          <w:p w:rsidR="009200F7" w:rsidRPr="00E07875" w:rsidRDefault="00E07875" w:rsidP="009200F7">
            <w:pPr>
              <w:rPr>
                <w:i/>
                <w:sz w:val="18"/>
                <w:szCs w:val="18"/>
              </w:rPr>
            </w:pPr>
            <w:r w:rsidRPr="00E07875">
              <w:rPr>
                <w:i/>
                <w:sz w:val="18"/>
                <w:szCs w:val="18"/>
              </w:rPr>
              <w:t>h. Gesuchstellung</w:t>
            </w:r>
          </w:p>
          <w:p w:rsidR="006A6663" w:rsidRPr="00383122" w:rsidRDefault="009200F7" w:rsidP="006A6663">
            <w:pPr>
              <w:rPr>
                <w:sz w:val="18"/>
                <w:szCs w:val="18"/>
              </w:rPr>
            </w:pPr>
            <w:r w:rsidRPr="009200F7">
              <w:rPr>
                <w:sz w:val="18"/>
                <w:szCs w:val="18"/>
              </w:rPr>
              <w:t>§ 13.</w:t>
            </w:r>
            <w:r w:rsidRPr="00A16A46">
              <w:rPr>
                <w:sz w:val="18"/>
                <w:szCs w:val="18"/>
                <w:vertAlign w:val="superscript"/>
              </w:rPr>
              <w:t>2</w:t>
            </w:r>
            <w:r w:rsidRPr="009200F7">
              <w:rPr>
                <w:sz w:val="18"/>
                <w:szCs w:val="18"/>
              </w:rPr>
              <w:t xml:space="preserve"> Werden während der Ausführung Änderungen am Projekt erforderlich, ist das Gesuch um Projektänderung vor Beginn der entsprechenden Arbeiten einzureichen. Mit den Arbeiten darf erst nach Vorliegen der Genehmigung begonnen werden.</w:t>
            </w:r>
            <w:r w:rsidR="00E07875">
              <w:rPr>
                <w:sz w:val="18"/>
                <w:szCs w:val="18"/>
              </w:rPr>
              <w:br/>
            </w: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E07875" w:rsidP="006A6663">
            <w:pPr>
              <w:rPr>
                <w:i/>
                <w:sz w:val="18"/>
                <w:szCs w:val="18"/>
              </w:rPr>
            </w:pPr>
            <w:r>
              <w:rPr>
                <w:i/>
                <w:sz w:val="18"/>
                <w:szCs w:val="18"/>
              </w:rPr>
              <w:br/>
            </w:r>
            <w:r w:rsidR="009200F7" w:rsidRPr="009200F7">
              <w:rPr>
                <w:i/>
                <w:sz w:val="18"/>
                <w:szCs w:val="18"/>
              </w:rPr>
              <w:t>Projektänderungen sind vorgängig vom Amt zu bewilligen. Mit der Projektgenehmigung gemäss § 11 werden auch die anrechenbaren Kosten festgelegt. Voraussehbare oder erwartete Kostenüberschreitungen sind wie Projektänderungen zu betrachten und ebenfalls zur Genehmigung vorzulegen.</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810639199"/>
              <w:placeholder>
                <w:docPart w:val="DD374A127A8C4D72BAC7C426A81CC3FD"/>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E07875" w:rsidRDefault="00E07875"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E07875" w:rsidRDefault="00E07875" w:rsidP="009200F7">
            <w:pPr>
              <w:rPr>
                <w:i/>
                <w:sz w:val="18"/>
                <w:szCs w:val="18"/>
              </w:rPr>
            </w:pPr>
            <w:r>
              <w:rPr>
                <w:sz w:val="18"/>
                <w:szCs w:val="18"/>
              </w:rPr>
              <w:br/>
            </w:r>
            <w:r w:rsidR="009200F7" w:rsidRPr="00E07875">
              <w:rPr>
                <w:i/>
                <w:sz w:val="18"/>
                <w:szCs w:val="18"/>
              </w:rPr>
              <w:t xml:space="preserve">Anrechnung von Kosten und Erlösen </w:t>
            </w:r>
          </w:p>
          <w:p w:rsidR="009200F7" w:rsidRPr="00E07875" w:rsidRDefault="00E07875" w:rsidP="009200F7">
            <w:pPr>
              <w:rPr>
                <w:i/>
                <w:sz w:val="18"/>
                <w:szCs w:val="18"/>
              </w:rPr>
            </w:pPr>
            <w:r w:rsidRPr="00E07875">
              <w:rPr>
                <w:i/>
                <w:sz w:val="18"/>
                <w:szCs w:val="18"/>
              </w:rPr>
              <w:t>h. Gesuchstellung</w:t>
            </w:r>
          </w:p>
          <w:p w:rsidR="006A6663" w:rsidRPr="00383122" w:rsidRDefault="009200F7" w:rsidP="009200F7">
            <w:pPr>
              <w:rPr>
                <w:sz w:val="18"/>
                <w:szCs w:val="18"/>
              </w:rPr>
            </w:pPr>
            <w:r w:rsidRPr="009200F7">
              <w:rPr>
                <w:sz w:val="18"/>
                <w:szCs w:val="18"/>
              </w:rPr>
              <w:t>§ 13.</w:t>
            </w:r>
            <w:r w:rsidRPr="00A16A46">
              <w:rPr>
                <w:sz w:val="18"/>
                <w:szCs w:val="18"/>
                <w:vertAlign w:val="superscript"/>
              </w:rPr>
              <w:t>3</w:t>
            </w:r>
            <w:r w:rsidRPr="009200F7">
              <w:rPr>
                <w:sz w:val="18"/>
                <w:szCs w:val="18"/>
              </w:rPr>
              <w:t xml:space="preserve"> In Etappen auszuführende Bauvorhaben sind als Gesamtprojekt einzureichen.</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E07875" w:rsidP="006A6663">
            <w:pPr>
              <w:rPr>
                <w:i/>
                <w:sz w:val="18"/>
                <w:szCs w:val="18"/>
              </w:rPr>
            </w:pPr>
            <w:r>
              <w:rPr>
                <w:i/>
                <w:sz w:val="18"/>
                <w:szCs w:val="18"/>
              </w:rPr>
              <w:br/>
            </w:r>
            <w:r w:rsidR="009200F7">
              <w:rPr>
                <w:i/>
                <w:sz w:val="18"/>
                <w:szCs w:val="18"/>
              </w:rPr>
              <w:t>I</w:t>
            </w:r>
            <w:r w:rsidR="009200F7" w:rsidRPr="009200F7">
              <w:rPr>
                <w:i/>
                <w:sz w:val="18"/>
                <w:szCs w:val="18"/>
              </w:rPr>
              <w:t>nsbesondere Erweiterungen, Umnutzungen und Erneuerungen sind Vorhaben, die in Etappen ausgeführt werden.</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451096425"/>
              <w:placeholder>
                <w:docPart w:val="AE2E298D971945C1A34041800DD652DA"/>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E07875" w:rsidRDefault="00E07875"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E07875" w:rsidRDefault="00E07875" w:rsidP="009200F7">
            <w:pPr>
              <w:rPr>
                <w:i/>
                <w:sz w:val="18"/>
                <w:szCs w:val="18"/>
              </w:rPr>
            </w:pPr>
            <w:r>
              <w:rPr>
                <w:sz w:val="18"/>
                <w:szCs w:val="18"/>
              </w:rPr>
              <w:br/>
            </w:r>
            <w:r w:rsidR="009200F7" w:rsidRPr="00E07875">
              <w:rPr>
                <w:i/>
                <w:sz w:val="18"/>
                <w:szCs w:val="18"/>
              </w:rPr>
              <w:t xml:space="preserve">Anrechnung von Kosten und Erlösen </w:t>
            </w:r>
          </w:p>
          <w:p w:rsidR="009200F7" w:rsidRPr="00E07875" w:rsidRDefault="00E07875" w:rsidP="009200F7">
            <w:pPr>
              <w:rPr>
                <w:i/>
                <w:sz w:val="18"/>
                <w:szCs w:val="18"/>
              </w:rPr>
            </w:pPr>
            <w:r w:rsidRPr="00E07875">
              <w:rPr>
                <w:i/>
                <w:sz w:val="18"/>
                <w:szCs w:val="18"/>
              </w:rPr>
              <w:t>h. Gesuchstellung</w:t>
            </w:r>
          </w:p>
          <w:p w:rsidR="006A6663" w:rsidRPr="00383122" w:rsidRDefault="009200F7" w:rsidP="009200F7">
            <w:pPr>
              <w:rPr>
                <w:sz w:val="18"/>
                <w:szCs w:val="18"/>
              </w:rPr>
            </w:pPr>
            <w:r w:rsidRPr="009200F7">
              <w:rPr>
                <w:sz w:val="18"/>
                <w:szCs w:val="18"/>
              </w:rPr>
              <w:t>§ 13.</w:t>
            </w:r>
            <w:r w:rsidRPr="00A16A46">
              <w:rPr>
                <w:sz w:val="18"/>
                <w:szCs w:val="18"/>
                <w:vertAlign w:val="superscript"/>
              </w:rPr>
              <w:t>4</w:t>
            </w:r>
            <w:r w:rsidRPr="009200F7">
              <w:rPr>
                <w:sz w:val="18"/>
                <w:szCs w:val="18"/>
              </w:rPr>
              <w:t xml:space="preserve"> In dringlichen Fällen kann das Amt die Frist gemäss Abs. 1 verkürzen bzw. in Abweichung von Abs. 1 und 2 den vorzeitigen Beginn der Arbeiten erlauben.</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Pr="00F03DB7" w:rsidRDefault="00E07875" w:rsidP="006A6663">
            <w:pPr>
              <w:rPr>
                <w:i/>
                <w:sz w:val="18"/>
                <w:szCs w:val="18"/>
              </w:rPr>
            </w:pPr>
            <w:r>
              <w:rPr>
                <w:i/>
                <w:sz w:val="18"/>
                <w:szCs w:val="18"/>
              </w:rPr>
              <w:br/>
            </w:r>
            <w:r w:rsidR="009200F7" w:rsidRPr="009200F7">
              <w:rPr>
                <w:i/>
                <w:sz w:val="18"/>
                <w:szCs w:val="18"/>
              </w:rPr>
              <w:t xml:space="preserve">Als dringliche Fälle gelten beispielsweise Schadenfälle (Leitungsbruch, Heizungsdefekt, Unwetterschaden usw.), die umgehend behoben werden müssen, um schwerwiegende Folgeschäden zu vermeiden oder den Betrieb aufrecht zu erhalten. Ist im Besonderen bei Schadenfällen eine sofortige Behebung angezeigt, um schwerwiegende Folgeschäden zu vermeiden oder den Betrieb aufrecht zu erhalten, kann von den einzelnen Bauphasen abgewichen werden. </w:t>
            </w:r>
            <w:r>
              <w:rPr>
                <w:i/>
                <w:sz w:val="18"/>
                <w:szCs w:val="18"/>
              </w:rPr>
              <w:br/>
            </w: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541132647"/>
              <w:placeholder>
                <w:docPart w:val="B022F26627B949DEACEBC1734D84FB45"/>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E07875" w:rsidRDefault="00E07875"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E07875" w:rsidRDefault="00E07875" w:rsidP="009200F7">
            <w:pPr>
              <w:rPr>
                <w:i/>
                <w:sz w:val="18"/>
                <w:szCs w:val="18"/>
              </w:rPr>
            </w:pPr>
            <w:r>
              <w:rPr>
                <w:sz w:val="18"/>
                <w:szCs w:val="18"/>
              </w:rPr>
              <w:br/>
            </w:r>
            <w:r w:rsidR="009200F7" w:rsidRPr="00E07875">
              <w:rPr>
                <w:i/>
                <w:sz w:val="18"/>
                <w:szCs w:val="18"/>
              </w:rPr>
              <w:t xml:space="preserve">Anrechnung von Kosten und Erlösen </w:t>
            </w:r>
          </w:p>
          <w:p w:rsidR="009200F7" w:rsidRPr="00E07875" w:rsidRDefault="00E07875" w:rsidP="009200F7">
            <w:pPr>
              <w:rPr>
                <w:i/>
                <w:sz w:val="18"/>
                <w:szCs w:val="18"/>
              </w:rPr>
            </w:pPr>
            <w:r w:rsidRPr="00E07875">
              <w:rPr>
                <w:i/>
                <w:sz w:val="18"/>
                <w:szCs w:val="18"/>
              </w:rPr>
              <w:t>h. Gesuchstellung</w:t>
            </w:r>
          </w:p>
          <w:p w:rsidR="006A6663" w:rsidRPr="00383122" w:rsidRDefault="009200F7" w:rsidP="009200F7">
            <w:pPr>
              <w:rPr>
                <w:sz w:val="18"/>
                <w:szCs w:val="18"/>
              </w:rPr>
            </w:pPr>
            <w:r w:rsidRPr="009200F7">
              <w:rPr>
                <w:sz w:val="18"/>
                <w:szCs w:val="18"/>
              </w:rPr>
              <w:t>§ 13.</w:t>
            </w:r>
            <w:r w:rsidRPr="00A16A46">
              <w:rPr>
                <w:sz w:val="18"/>
                <w:szCs w:val="18"/>
                <w:vertAlign w:val="superscript"/>
              </w:rPr>
              <w:t>5</w:t>
            </w:r>
            <w:r w:rsidRPr="009200F7">
              <w:rPr>
                <w:sz w:val="18"/>
                <w:szCs w:val="18"/>
              </w:rPr>
              <w:t xml:space="preserve"> Gesuche sind dem Amt schriftlich mit dem amtlichen Formular oder elektronisch über das Webportal einzureichen.</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E07875" w:rsidP="006A6663">
            <w:pPr>
              <w:rPr>
                <w:i/>
                <w:sz w:val="18"/>
                <w:szCs w:val="18"/>
              </w:rPr>
            </w:pPr>
            <w:r>
              <w:rPr>
                <w:i/>
                <w:sz w:val="18"/>
                <w:szCs w:val="18"/>
              </w:rPr>
              <w:br/>
            </w:r>
            <w:r w:rsidR="009200F7" w:rsidRPr="009200F7">
              <w:rPr>
                <w:i/>
                <w:sz w:val="18"/>
                <w:szCs w:val="18"/>
              </w:rPr>
              <w:t>Das Amt stellt den Leistungserbringenden über das Internet eine Applikation (Webportal) für das Einreichen von Gesuchen zur Verfügung.</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2117022851"/>
              <w:placeholder>
                <w:docPart w:val="5FFFB6AECDD949F8B4904CEE67DE5904"/>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E07875" w:rsidRDefault="00E07875"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E07875" w:rsidRDefault="00E07875" w:rsidP="009200F7">
            <w:pPr>
              <w:rPr>
                <w:i/>
                <w:sz w:val="18"/>
                <w:szCs w:val="18"/>
              </w:rPr>
            </w:pPr>
            <w:r>
              <w:rPr>
                <w:i/>
                <w:sz w:val="18"/>
                <w:szCs w:val="18"/>
              </w:rPr>
              <w:br/>
            </w:r>
            <w:r w:rsidR="009200F7" w:rsidRPr="00E07875">
              <w:rPr>
                <w:i/>
                <w:sz w:val="18"/>
                <w:szCs w:val="18"/>
              </w:rPr>
              <w:t>Anrechnung von Kosten und Erlösen</w:t>
            </w:r>
          </w:p>
          <w:p w:rsidR="009200F7" w:rsidRPr="00E07875" w:rsidRDefault="00E07875" w:rsidP="009200F7">
            <w:pPr>
              <w:rPr>
                <w:i/>
                <w:sz w:val="18"/>
                <w:szCs w:val="18"/>
              </w:rPr>
            </w:pPr>
            <w:r w:rsidRPr="00E07875">
              <w:rPr>
                <w:i/>
                <w:sz w:val="18"/>
                <w:szCs w:val="18"/>
              </w:rPr>
              <w:t>h. Gesuchstellung</w:t>
            </w:r>
          </w:p>
          <w:p w:rsidR="006A6663" w:rsidRPr="00383122" w:rsidRDefault="009200F7" w:rsidP="009200F7">
            <w:pPr>
              <w:rPr>
                <w:sz w:val="18"/>
                <w:szCs w:val="18"/>
              </w:rPr>
            </w:pPr>
            <w:r w:rsidRPr="009200F7">
              <w:rPr>
                <w:sz w:val="18"/>
                <w:szCs w:val="18"/>
              </w:rPr>
              <w:t>§ 13.</w:t>
            </w:r>
            <w:r w:rsidRPr="00A16A46">
              <w:rPr>
                <w:sz w:val="18"/>
                <w:szCs w:val="18"/>
                <w:vertAlign w:val="superscript"/>
              </w:rPr>
              <w:t>6</w:t>
            </w:r>
            <w:r w:rsidRPr="009200F7">
              <w:rPr>
                <w:sz w:val="18"/>
                <w:szCs w:val="18"/>
              </w:rPr>
              <w:t xml:space="preserve"> Betrifft ein Gesuch gleichzeitig eine Sonderschulung nach § 36 Abs. 1 lit. b VSG und ein Angebot in der Heimpflege nach § 7 KJV, entscheidet das Amt, in dessen Zuständigkeitsbereich der kostenmässig höhere Anteil fällt, über das Gesuch.</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E07875" w:rsidP="006A6663">
            <w:pPr>
              <w:rPr>
                <w:i/>
                <w:sz w:val="18"/>
                <w:szCs w:val="18"/>
              </w:rPr>
            </w:pPr>
            <w:r>
              <w:rPr>
                <w:i/>
                <w:sz w:val="18"/>
                <w:szCs w:val="18"/>
              </w:rPr>
              <w:br/>
            </w:r>
            <w:r w:rsidR="009200F7" w:rsidRPr="009200F7">
              <w:rPr>
                <w:i/>
                <w:sz w:val="18"/>
                <w:szCs w:val="18"/>
              </w:rPr>
              <w:t>Über Bauvorhaben und Anschaffungen, die sowohl eine Sonderschule als auch ein Heimpflegeangebot betreffen, entscheidet das Amt, wenn die anfallenden Kosten zum grösseren Teil die Sonderschule betreffen. Entfallen mehr Kosten auf den Bereich des Heimpflegeangebots, liegt die Entscheidungszuständigkeit beim Amt für Jugend und Berufsberatung.</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2070455047"/>
              <w:placeholder>
                <w:docPart w:val="2B3ED899DE294D09A142BDCBCE19D3CE"/>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E07875" w:rsidRDefault="00E07875"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E07875" w:rsidRDefault="00E07875" w:rsidP="009200F7">
            <w:pPr>
              <w:rPr>
                <w:i/>
                <w:sz w:val="18"/>
                <w:szCs w:val="18"/>
              </w:rPr>
            </w:pPr>
            <w:r>
              <w:rPr>
                <w:i/>
                <w:sz w:val="18"/>
                <w:szCs w:val="18"/>
              </w:rPr>
              <w:br/>
            </w:r>
            <w:r w:rsidR="009200F7" w:rsidRPr="00E07875">
              <w:rPr>
                <w:i/>
                <w:sz w:val="18"/>
                <w:szCs w:val="18"/>
              </w:rPr>
              <w:t xml:space="preserve">Anrechnung von Kosten und Erlösen </w:t>
            </w:r>
          </w:p>
          <w:p w:rsidR="009200F7" w:rsidRPr="00E07875" w:rsidRDefault="00E07875" w:rsidP="009200F7">
            <w:pPr>
              <w:rPr>
                <w:i/>
                <w:sz w:val="18"/>
                <w:szCs w:val="18"/>
              </w:rPr>
            </w:pPr>
            <w:r w:rsidRPr="00E07875">
              <w:rPr>
                <w:i/>
                <w:sz w:val="18"/>
                <w:szCs w:val="18"/>
              </w:rPr>
              <w:t>i. Anrechenbare Kosten</w:t>
            </w:r>
          </w:p>
          <w:p w:rsidR="006A6663" w:rsidRPr="00383122" w:rsidRDefault="009200F7" w:rsidP="009200F7">
            <w:pPr>
              <w:rPr>
                <w:sz w:val="18"/>
                <w:szCs w:val="18"/>
              </w:rPr>
            </w:pPr>
            <w:r w:rsidRPr="009200F7">
              <w:rPr>
                <w:sz w:val="18"/>
                <w:szCs w:val="18"/>
              </w:rPr>
              <w:t>§ 14.</w:t>
            </w:r>
            <w:r w:rsidRPr="00A16A46">
              <w:rPr>
                <w:sz w:val="18"/>
                <w:szCs w:val="18"/>
                <w:vertAlign w:val="superscript"/>
              </w:rPr>
              <w:t>1</w:t>
            </w:r>
            <w:r w:rsidRPr="009200F7">
              <w:rPr>
                <w:sz w:val="18"/>
                <w:szCs w:val="18"/>
              </w:rPr>
              <w:t xml:space="preserve"> Das Hochbauamt berechnet die anrechenbaren Kosten von genehmigten Bauvorhaben gemäss Baukostenplan (BKP) der Schweizerischen Zentralstelle für Baurationalisierung. Die jeweiligen Anträge sind bezüglich Kosten in der BKP-Struktur zu beantragen.</w:t>
            </w:r>
            <w:r w:rsidR="00E07875">
              <w:rPr>
                <w:sz w:val="18"/>
                <w:szCs w:val="18"/>
              </w:rPr>
              <w:br/>
            </w:r>
            <w:r w:rsidRPr="009200F7">
              <w:rPr>
                <w:sz w:val="18"/>
                <w:szCs w:val="18"/>
              </w:rPr>
              <w:t xml:space="preserve"> </w:t>
            </w: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Pr="00F03DB7" w:rsidRDefault="00E07875" w:rsidP="006A6663">
            <w:pPr>
              <w:rPr>
                <w:i/>
                <w:sz w:val="18"/>
                <w:szCs w:val="18"/>
              </w:rPr>
            </w:pPr>
            <w:r>
              <w:rPr>
                <w:i/>
                <w:sz w:val="18"/>
                <w:szCs w:val="18"/>
              </w:rPr>
              <w:br/>
            </w:r>
            <w:r w:rsidR="009200F7" w:rsidRPr="009200F7">
              <w:rPr>
                <w:i/>
                <w:sz w:val="18"/>
                <w:szCs w:val="18"/>
              </w:rPr>
              <w:t>Dies entspricht der heutigen Praxis des Hochbauamts.</w:t>
            </w:r>
            <w:r>
              <w:rPr>
                <w:i/>
                <w:sz w:val="18"/>
                <w:szCs w:val="18"/>
              </w:rPr>
              <w:br/>
            </w: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1540347799"/>
              <w:placeholder>
                <w:docPart w:val="4A93035D943A48A2AB6332723EDC5A3D"/>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E07875" w:rsidRDefault="00E07875"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E07875" w:rsidRDefault="00E07875" w:rsidP="009200F7">
            <w:pPr>
              <w:rPr>
                <w:i/>
                <w:sz w:val="18"/>
                <w:szCs w:val="18"/>
              </w:rPr>
            </w:pPr>
            <w:r>
              <w:rPr>
                <w:sz w:val="18"/>
                <w:szCs w:val="18"/>
              </w:rPr>
              <w:br/>
            </w:r>
            <w:r w:rsidR="009200F7" w:rsidRPr="00E07875">
              <w:rPr>
                <w:i/>
                <w:sz w:val="18"/>
                <w:szCs w:val="18"/>
              </w:rPr>
              <w:t xml:space="preserve">Anrechnung von Kosten und Erlösen </w:t>
            </w:r>
          </w:p>
          <w:p w:rsidR="009200F7" w:rsidRPr="00E07875" w:rsidRDefault="00E07875" w:rsidP="009200F7">
            <w:pPr>
              <w:rPr>
                <w:i/>
                <w:sz w:val="18"/>
                <w:szCs w:val="18"/>
              </w:rPr>
            </w:pPr>
            <w:r w:rsidRPr="00E07875">
              <w:rPr>
                <w:i/>
                <w:sz w:val="18"/>
                <w:szCs w:val="18"/>
              </w:rPr>
              <w:t>i. Anrechenbare Kosten</w:t>
            </w:r>
          </w:p>
          <w:p w:rsidR="009200F7" w:rsidRPr="009200F7" w:rsidRDefault="009200F7" w:rsidP="009200F7">
            <w:pPr>
              <w:rPr>
                <w:sz w:val="18"/>
                <w:szCs w:val="18"/>
              </w:rPr>
            </w:pPr>
            <w:r w:rsidRPr="009200F7">
              <w:rPr>
                <w:sz w:val="18"/>
                <w:szCs w:val="18"/>
              </w:rPr>
              <w:t>§ 14.</w:t>
            </w:r>
            <w:r w:rsidRPr="00A16A46">
              <w:rPr>
                <w:sz w:val="18"/>
                <w:szCs w:val="18"/>
                <w:vertAlign w:val="superscript"/>
              </w:rPr>
              <w:t>2</w:t>
            </w:r>
            <w:r w:rsidRPr="009200F7">
              <w:rPr>
                <w:sz w:val="18"/>
                <w:szCs w:val="18"/>
              </w:rPr>
              <w:t xml:space="preserve"> Die Berechnung gemäss Abs. 1 erfolgt:</w:t>
            </w:r>
          </w:p>
          <w:p w:rsidR="009200F7" w:rsidRPr="009200F7" w:rsidRDefault="009200F7" w:rsidP="009200F7">
            <w:pPr>
              <w:rPr>
                <w:sz w:val="18"/>
                <w:szCs w:val="18"/>
              </w:rPr>
            </w:pPr>
            <w:r w:rsidRPr="009200F7">
              <w:rPr>
                <w:sz w:val="18"/>
                <w:szCs w:val="18"/>
              </w:rPr>
              <w:t>a.    gemäss den effektiven Kosten bei Arbeiten betreffend die BKP-Hauptgruppen 0, 1, 3-5 und 9 sowie bei Instandsetzungen und kleineren Bauvorhaben,</w:t>
            </w:r>
          </w:p>
          <w:p w:rsidR="006A6663" w:rsidRPr="00383122" w:rsidRDefault="009200F7" w:rsidP="006A6663">
            <w:pPr>
              <w:rPr>
                <w:sz w:val="18"/>
                <w:szCs w:val="18"/>
              </w:rPr>
            </w:pPr>
            <w:r w:rsidRPr="009200F7">
              <w:rPr>
                <w:sz w:val="18"/>
                <w:szCs w:val="18"/>
              </w:rPr>
              <w:t>b.    mittels Pauschalen gemäss Anhang bei Neubauten und grösseren Bauvorhaben gemäss BKP-Hauptgruppe 2.</w:t>
            </w:r>
            <w:r w:rsidR="00E07875">
              <w:rPr>
                <w:sz w:val="18"/>
                <w:szCs w:val="18"/>
              </w:rPr>
              <w:br/>
            </w: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E07875" w:rsidP="006A6663">
            <w:pPr>
              <w:rPr>
                <w:i/>
                <w:sz w:val="18"/>
                <w:szCs w:val="18"/>
              </w:rPr>
            </w:pPr>
            <w:r>
              <w:rPr>
                <w:i/>
                <w:sz w:val="18"/>
                <w:szCs w:val="18"/>
              </w:rPr>
              <w:br/>
            </w:r>
            <w:r w:rsidR="009200F7" w:rsidRPr="009200F7">
              <w:rPr>
                <w:i/>
                <w:sz w:val="18"/>
                <w:szCs w:val="18"/>
              </w:rPr>
              <w:t>Dies entspricht der heutigen Praxis des Hochbauamts.</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400263855"/>
              <w:placeholder>
                <w:docPart w:val="96AD9C58E9CE41D09F60FD1BD7C2B970"/>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E07875" w:rsidRDefault="00E07875"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E07875" w:rsidRDefault="00E07875" w:rsidP="009200F7">
            <w:pPr>
              <w:rPr>
                <w:i/>
                <w:sz w:val="18"/>
                <w:szCs w:val="18"/>
              </w:rPr>
            </w:pPr>
            <w:r>
              <w:rPr>
                <w:sz w:val="18"/>
                <w:szCs w:val="18"/>
              </w:rPr>
              <w:br/>
            </w:r>
            <w:r w:rsidR="009200F7" w:rsidRPr="00E07875">
              <w:rPr>
                <w:i/>
                <w:sz w:val="18"/>
                <w:szCs w:val="18"/>
              </w:rPr>
              <w:t xml:space="preserve">Anrechnung von Kosten und Erlösen </w:t>
            </w:r>
          </w:p>
          <w:p w:rsidR="009200F7" w:rsidRPr="00E07875" w:rsidRDefault="00E07875" w:rsidP="009200F7">
            <w:pPr>
              <w:rPr>
                <w:i/>
                <w:sz w:val="18"/>
                <w:szCs w:val="18"/>
              </w:rPr>
            </w:pPr>
            <w:r w:rsidRPr="00E07875">
              <w:rPr>
                <w:i/>
                <w:sz w:val="18"/>
                <w:szCs w:val="18"/>
              </w:rPr>
              <w:t>i. Anrechenbare Kosten</w:t>
            </w:r>
          </w:p>
          <w:p w:rsidR="006A6663" w:rsidRPr="00383122" w:rsidRDefault="009200F7" w:rsidP="009200F7">
            <w:pPr>
              <w:rPr>
                <w:sz w:val="18"/>
                <w:szCs w:val="18"/>
              </w:rPr>
            </w:pPr>
            <w:r w:rsidRPr="009200F7">
              <w:rPr>
                <w:sz w:val="18"/>
                <w:szCs w:val="18"/>
              </w:rPr>
              <w:t>§ 14.</w:t>
            </w:r>
            <w:r w:rsidRPr="00A16A46">
              <w:rPr>
                <w:sz w:val="18"/>
                <w:szCs w:val="18"/>
                <w:vertAlign w:val="superscript"/>
              </w:rPr>
              <w:t>3</w:t>
            </w:r>
            <w:r w:rsidRPr="009200F7">
              <w:rPr>
                <w:sz w:val="18"/>
                <w:szCs w:val="18"/>
              </w:rPr>
              <w:t xml:space="preserve"> Anrechenbar sind die Kosten für einen einfachen, zweckmässigen, dauerhaften und nachhaltigen Ausbau- und Installationsstandard.</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E07875" w:rsidP="006A6663">
            <w:pPr>
              <w:rPr>
                <w:i/>
                <w:sz w:val="18"/>
                <w:szCs w:val="18"/>
              </w:rPr>
            </w:pPr>
            <w:r>
              <w:rPr>
                <w:i/>
                <w:sz w:val="18"/>
                <w:szCs w:val="18"/>
              </w:rPr>
              <w:br/>
            </w:r>
            <w:r w:rsidR="009200F7" w:rsidRPr="009200F7">
              <w:rPr>
                <w:i/>
                <w:sz w:val="18"/>
                <w:szCs w:val="18"/>
              </w:rPr>
              <w:t>Der Bau ist so auszugestalten, dass er die Funktionen, für die er erstellt wird, in effizienter und kostengünstiger Art und Weise erfüllt, unter Berücksichtigung sowohl der Anfangsinvestitionen als auch der Betriebs- und Unterhaltskosten. Die Beurteilung der Nachhaltigkeit erfolgt gemäss dem vom Regierungsrat verabschiedeten Nachhaltigkeitsstandard Hochbau in der jeweils geltenden Version (aktuell gemäss RRB Nr. 652/2017 vom 5. Juli 2017).</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1886905076"/>
              <w:placeholder>
                <w:docPart w:val="11AA28B338FE45FF9E566F8CB42BEC3B"/>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E07875" w:rsidRDefault="00E07875"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9200F7" w:rsidRPr="00E07875" w:rsidRDefault="00E07875" w:rsidP="009200F7">
            <w:pPr>
              <w:rPr>
                <w:i/>
                <w:sz w:val="18"/>
                <w:szCs w:val="18"/>
              </w:rPr>
            </w:pPr>
            <w:r>
              <w:rPr>
                <w:i/>
                <w:sz w:val="18"/>
                <w:szCs w:val="18"/>
              </w:rPr>
              <w:br/>
            </w:r>
            <w:r w:rsidR="009200F7" w:rsidRPr="00E07875">
              <w:rPr>
                <w:i/>
                <w:sz w:val="18"/>
                <w:szCs w:val="18"/>
              </w:rPr>
              <w:t>Anrechnung von Kosten und Erlösen</w:t>
            </w:r>
          </w:p>
          <w:p w:rsidR="009200F7" w:rsidRPr="00E07875" w:rsidRDefault="00E07875" w:rsidP="009200F7">
            <w:pPr>
              <w:rPr>
                <w:i/>
                <w:sz w:val="18"/>
                <w:szCs w:val="18"/>
              </w:rPr>
            </w:pPr>
            <w:r w:rsidRPr="00E07875">
              <w:rPr>
                <w:i/>
                <w:sz w:val="18"/>
                <w:szCs w:val="18"/>
              </w:rPr>
              <w:t>i. Anrechenbare Kosten</w:t>
            </w:r>
          </w:p>
          <w:p w:rsidR="009200F7" w:rsidRPr="009200F7" w:rsidRDefault="009200F7" w:rsidP="009200F7">
            <w:pPr>
              <w:rPr>
                <w:sz w:val="18"/>
                <w:szCs w:val="18"/>
              </w:rPr>
            </w:pPr>
            <w:r w:rsidRPr="009200F7">
              <w:rPr>
                <w:sz w:val="18"/>
                <w:szCs w:val="18"/>
              </w:rPr>
              <w:t>§ 14.</w:t>
            </w:r>
            <w:r w:rsidRPr="00A16A46">
              <w:rPr>
                <w:sz w:val="18"/>
                <w:szCs w:val="18"/>
                <w:vertAlign w:val="superscript"/>
              </w:rPr>
              <w:t>4</w:t>
            </w:r>
            <w:r w:rsidRPr="009200F7">
              <w:rPr>
                <w:sz w:val="18"/>
                <w:szCs w:val="18"/>
              </w:rPr>
              <w:t xml:space="preserve"> Nicht anrechenbar sind Kosten für Baumassnahmen, die insbesondere zurückzuführen sind auf</w:t>
            </w:r>
          </w:p>
          <w:p w:rsidR="009200F7" w:rsidRPr="009200F7" w:rsidRDefault="009200F7" w:rsidP="009200F7">
            <w:pPr>
              <w:rPr>
                <w:sz w:val="18"/>
                <w:szCs w:val="18"/>
              </w:rPr>
            </w:pPr>
            <w:r w:rsidRPr="009200F7">
              <w:rPr>
                <w:sz w:val="18"/>
                <w:szCs w:val="18"/>
              </w:rPr>
              <w:t>a. Vernachlässigung von Instandhaltung oder Instandsetzung,</w:t>
            </w:r>
          </w:p>
          <w:p w:rsidR="009200F7" w:rsidRPr="009200F7" w:rsidRDefault="009200F7" w:rsidP="009200F7">
            <w:pPr>
              <w:rPr>
                <w:sz w:val="18"/>
                <w:szCs w:val="18"/>
              </w:rPr>
            </w:pPr>
            <w:r w:rsidRPr="009200F7">
              <w:rPr>
                <w:sz w:val="18"/>
                <w:szCs w:val="18"/>
              </w:rPr>
              <w:t>b. Beschädigung,</w:t>
            </w:r>
          </w:p>
          <w:p w:rsidR="006A6663" w:rsidRPr="00383122" w:rsidRDefault="009200F7" w:rsidP="009200F7">
            <w:pPr>
              <w:rPr>
                <w:sz w:val="18"/>
                <w:szCs w:val="18"/>
              </w:rPr>
            </w:pPr>
            <w:r w:rsidRPr="009200F7">
              <w:rPr>
                <w:sz w:val="18"/>
                <w:szCs w:val="18"/>
              </w:rPr>
              <w:t>c. Erneuerung vor Ablauf der üblichen Lebens- bzw. Nutzungsdauer.</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Pr="00F03DB7" w:rsidRDefault="00E07875" w:rsidP="006A6663">
            <w:pPr>
              <w:rPr>
                <w:i/>
                <w:sz w:val="18"/>
                <w:szCs w:val="18"/>
              </w:rPr>
            </w:pPr>
            <w:r>
              <w:rPr>
                <w:i/>
                <w:sz w:val="18"/>
                <w:szCs w:val="18"/>
              </w:rPr>
              <w:br/>
            </w:r>
            <w:r w:rsidR="009200F7" w:rsidRPr="009200F7">
              <w:rPr>
                <w:i/>
                <w:sz w:val="18"/>
                <w:szCs w:val="18"/>
              </w:rPr>
              <w:t xml:space="preserve">Nicht anrechenbar sind Kosten insbesondere für Erneuerungen oder Gesamtsanierungen, die auf Vernachlässigung von Instandhaltung und Instandsetzung, auf Beschädigung oder auf nicht bewährte Ausführungen oder Materialien zurückzuführen sind, oder für </w:t>
            </w:r>
            <w:proofErr w:type="gramStart"/>
            <w:r w:rsidR="009200F7" w:rsidRPr="009200F7">
              <w:rPr>
                <w:i/>
                <w:sz w:val="18"/>
                <w:szCs w:val="18"/>
              </w:rPr>
              <w:t>die vorzeitige Erneuerungen</w:t>
            </w:r>
            <w:proofErr w:type="gramEnd"/>
            <w:r w:rsidR="009200F7" w:rsidRPr="009200F7">
              <w:rPr>
                <w:i/>
                <w:sz w:val="18"/>
                <w:szCs w:val="18"/>
              </w:rPr>
              <w:t xml:space="preserve"> und Gesamtsanierungen vor Ablauf der üblichen Lebens- bzw. Nutzungsdauer. </w:t>
            </w:r>
            <w:r>
              <w:rPr>
                <w:i/>
                <w:sz w:val="18"/>
                <w:szCs w:val="18"/>
              </w:rPr>
              <w:br/>
            </w: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1787850335"/>
              <w:placeholder>
                <w:docPart w:val="838C485FFBAD4BF692E1259711A1D295"/>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5D4FCA" w:rsidRDefault="005D4FC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6A6663" w:rsidRPr="00D369D9" w:rsidTr="006A6663">
        <w:tc>
          <w:tcPr>
            <w:tcW w:w="8493" w:type="dxa"/>
            <w:gridSpan w:val="5"/>
          </w:tcPr>
          <w:p w:rsidR="006A6663" w:rsidRPr="00F03DB7" w:rsidRDefault="006A6663" w:rsidP="006A6663">
            <w:pPr>
              <w:spacing w:after="120"/>
              <w:rPr>
                <w:b/>
                <w:sz w:val="18"/>
                <w:szCs w:val="18"/>
              </w:rPr>
            </w:pPr>
            <w:r>
              <w:rPr>
                <w:b/>
                <w:sz w:val="18"/>
                <w:szCs w:val="18"/>
              </w:rPr>
              <w:lastRenderedPageBreak/>
              <w:t>Entwurf</w:t>
            </w:r>
            <w:r w:rsidRPr="00F03DB7">
              <w:rPr>
                <w:b/>
                <w:sz w:val="18"/>
                <w:szCs w:val="18"/>
              </w:rPr>
              <w:t>:</w:t>
            </w:r>
          </w:p>
        </w:tc>
      </w:tr>
      <w:tr w:rsidR="006A6663" w:rsidRPr="00D369D9" w:rsidTr="006A6663">
        <w:tc>
          <w:tcPr>
            <w:tcW w:w="8493" w:type="dxa"/>
            <w:gridSpan w:val="5"/>
            <w:shd w:val="clear" w:color="auto" w:fill="D6D6D6" w:themeFill="text2" w:themeFillTint="33"/>
          </w:tcPr>
          <w:p w:rsidR="00A16A46" w:rsidRPr="005D4FCA" w:rsidRDefault="00A80954" w:rsidP="00A16A46">
            <w:pPr>
              <w:rPr>
                <w:i/>
                <w:sz w:val="18"/>
                <w:szCs w:val="18"/>
              </w:rPr>
            </w:pPr>
            <w:r>
              <w:rPr>
                <w:i/>
                <w:sz w:val="18"/>
                <w:szCs w:val="18"/>
              </w:rPr>
              <w:br/>
            </w:r>
            <w:r w:rsidR="00A16A46" w:rsidRPr="005D4FCA">
              <w:rPr>
                <w:i/>
                <w:sz w:val="18"/>
                <w:szCs w:val="18"/>
              </w:rPr>
              <w:t xml:space="preserve">Anrechnung von Kosten und Erlösen </w:t>
            </w:r>
          </w:p>
          <w:p w:rsidR="00A16A46" w:rsidRPr="005D4FCA" w:rsidRDefault="005D4FCA" w:rsidP="00A16A46">
            <w:pPr>
              <w:rPr>
                <w:i/>
                <w:sz w:val="18"/>
                <w:szCs w:val="18"/>
              </w:rPr>
            </w:pPr>
            <w:r w:rsidRPr="005D4FCA">
              <w:rPr>
                <w:i/>
                <w:sz w:val="18"/>
                <w:szCs w:val="18"/>
              </w:rPr>
              <w:t>j. Erlöse</w:t>
            </w:r>
          </w:p>
          <w:p w:rsidR="006A6663" w:rsidRPr="00383122" w:rsidRDefault="00A16A46" w:rsidP="00A16A46">
            <w:pPr>
              <w:rPr>
                <w:sz w:val="18"/>
                <w:szCs w:val="18"/>
              </w:rPr>
            </w:pPr>
            <w:r w:rsidRPr="00A16A46">
              <w:rPr>
                <w:sz w:val="18"/>
                <w:szCs w:val="18"/>
              </w:rPr>
              <w:t>§ 15.</w:t>
            </w:r>
            <w:r w:rsidRPr="00A16A46">
              <w:rPr>
                <w:sz w:val="18"/>
                <w:szCs w:val="18"/>
                <w:vertAlign w:val="superscript"/>
              </w:rPr>
              <w:t>1</w:t>
            </w:r>
            <w:r w:rsidRPr="00A16A46">
              <w:rPr>
                <w:sz w:val="18"/>
                <w:szCs w:val="18"/>
              </w:rPr>
              <w:t xml:space="preserve"> Von den massgebenden Kosten werden Erträge Dritter in Abzug gebracht.</w:t>
            </w:r>
          </w:p>
          <w:p w:rsidR="006A6663" w:rsidRPr="00383122" w:rsidRDefault="006A6663" w:rsidP="006A6663">
            <w:pPr>
              <w:rPr>
                <w:sz w:val="18"/>
                <w:szCs w:val="18"/>
              </w:rPr>
            </w:pPr>
          </w:p>
        </w:tc>
      </w:tr>
      <w:tr w:rsidR="006A6663" w:rsidRPr="00D369D9" w:rsidTr="006A6663">
        <w:tc>
          <w:tcPr>
            <w:tcW w:w="8493" w:type="dxa"/>
            <w:gridSpan w:val="5"/>
          </w:tcPr>
          <w:p w:rsidR="006A6663" w:rsidRPr="00A33F58" w:rsidRDefault="006A6663" w:rsidP="006A6663">
            <w:pPr>
              <w:spacing w:before="240" w:after="120"/>
              <w:rPr>
                <w:b/>
                <w:i/>
                <w:sz w:val="18"/>
                <w:szCs w:val="18"/>
              </w:rPr>
            </w:pPr>
            <w:r>
              <w:rPr>
                <w:b/>
                <w:i/>
                <w:sz w:val="18"/>
                <w:szCs w:val="18"/>
              </w:rPr>
              <w:t>Bemerkungen:</w:t>
            </w:r>
          </w:p>
        </w:tc>
      </w:tr>
      <w:tr w:rsidR="006A6663" w:rsidRPr="00D369D9" w:rsidTr="006A6663">
        <w:tc>
          <w:tcPr>
            <w:tcW w:w="8493" w:type="dxa"/>
            <w:gridSpan w:val="5"/>
            <w:shd w:val="clear" w:color="auto" w:fill="C8EFFF" w:themeFill="accent2" w:themeFillTint="33"/>
          </w:tcPr>
          <w:p w:rsidR="006A6663" w:rsidRDefault="005D4FCA" w:rsidP="006A6663">
            <w:pPr>
              <w:rPr>
                <w:i/>
                <w:sz w:val="18"/>
                <w:szCs w:val="18"/>
              </w:rPr>
            </w:pPr>
            <w:r>
              <w:rPr>
                <w:i/>
                <w:sz w:val="18"/>
                <w:szCs w:val="18"/>
              </w:rPr>
              <w:br/>
            </w:r>
            <w:r w:rsidR="00A16A46" w:rsidRPr="00A16A46">
              <w:rPr>
                <w:i/>
                <w:sz w:val="18"/>
                <w:szCs w:val="18"/>
              </w:rPr>
              <w:t>Erträge Dritter sind insbesondere Erträge von anderen Kantonen oder z.B. Erträge aus Vermietung von Schulräumen an Externe oder Erträge aus Personalverpflegung.</w:t>
            </w:r>
          </w:p>
          <w:p w:rsidR="006A6663" w:rsidRPr="00F03DB7" w:rsidRDefault="006A6663" w:rsidP="006A6663">
            <w:pPr>
              <w:rPr>
                <w:i/>
                <w:sz w:val="18"/>
                <w:szCs w:val="18"/>
              </w:rPr>
            </w:pPr>
          </w:p>
        </w:tc>
      </w:tr>
      <w:tr w:rsidR="006A6663" w:rsidRPr="00D369D9" w:rsidTr="006A6663">
        <w:tc>
          <w:tcPr>
            <w:tcW w:w="8493" w:type="dxa"/>
            <w:gridSpan w:val="5"/>
            <w:shd w:val="clear" w:color="auto" w:fill="FFFFFF" w:themeFill="background1"/>
          </w:tcPr>
          <w:p w:rsidR="006A6663" w:rsidRPr="00F03DB7" w:rsidRDefault="006A6663" w:rsidP="006A6663">
            <w:pPr>
              <w:spacing w:before="240"/>
              <w:rPr>
                <w:b/>
                <w:sz w:val="18"/>
                <w:szCs w:val="18"/>
              </w:rPr>
            </w:pPr>
            <w:r w:rsidRPr="00383122">
              <w:rPr>
                <w:b/>
                <w:sz w:val="18"/>
                <w:szCs w:val="18"/>
              </w:rPr>
              <w:t>Sind Sie mit der neuen Bestimmung einverstanden?</w:t>
            </w:r>
          </w:p>
        </w:tc>
      </w:tr>
      <w:tr w:rsidR="006A6663" w:rsidRPr="00D369D9" w:rsidTr="006A6663">
        <w:tc>
          <w:tcPr>
            <w:tcW w:w="1698" w:type="dxa"/>
            <w:shd w:val="clear" w:color="auto" w:fill="FFFFFF" w:themeFill="background1"/>
          </w:tcPr>
          <w:p w:rsidR="006A6663" w:rsidRPr="00D369D9" w:rsidRDefault="006A6663" w:rsidP="006A666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6A6663" w:rsidRPr="00D369D9" w:rsidRDefault="006A6663"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6A6663" w:rsidRDefault="006A6663"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6A6663" w:rsidRPr="00D369D9" w:rsidTr="006A6663">
        <w:tc>
          <w:tcPr>
            <w:tcW w:w="8493" w:type="dxa"/>
            <w:gridSpan w:val="5"/>
            <w:shd w:val="clear" w:color="auto" w:fill="FFFFFF" w:themeFill="background1"/>
          </w:tcPr>
          <w:p w:rsidR="006A6663" w:rsidRPr="00F03DB7" w:rsidRDefault="006A6663" w:rsidP="006A6663">
            <w:pPr>
              <w:spacing w:before="240" w:after="120"/>
              <w:rPr>
                <w:b/>
                <w:sz w:val="18"/>
                <w:szCs w:val="18"/>
              </w:rPr>
            </w:pPr>
            <w:r w:rsidRPr="00F03DB7">
              <w:rPr>
                <w:b/>
                <w:sz w:val="18"/>
                <w:szCs w:val="18"/>
              </w:rPr>
              <w:t>Bemerkungen:</w:t>
            </w:r>
          </w:p>
        </w:tc>
      </w:tr>
      <w:tr w:rsidR="006A6663" w:rsidRPr="00D369D9" w:rsidTr="006A6663">
        <w:tc>
          <w:tcPr>
            <w:tcW w:w="8493" w:type="dxa"/>
            <w:gridSpan w:val="5"/>
            <w:tcBorders>
              <w:bottom w:val="single" w:sz="4" w:space="0" w:color="auto"/>
            </w:tcBorders>
            <w:shd w:val="clear" w:color="auto" w:fill="FFFFFF" w:themeFill="background1"/>
          </w:tcPr>
          <w:sdt>
            <w:sdtPr>
              <w:rPr>
                <w:sz w:val="18"/>
                <w:szCs w:val="18"/>
              </w:rPr>
              <w:id w:val="-1118992930"/>
              <w:placeholder>
                <w:docPart w:val="2C9EBA5174D74B02B88035307DB452D7"/>
              </w:placeholder>
              <w:showingPlcHdr/>
              <w:text/>
            </w:sdtPr>
            <w:sdtEndPr/>
            <w:sdtContent>
              <w:p w:rsidR="006A6663" w:rsidRDefault="006A6663" w:rsidP="006A6663">
                <w:pPr>
                  <w:rPr>
                    <w:sz w:val="18"/>
                    <w:szCs w:val="18"/>
                  </w:rPr>
                </w:pPr>
                <w:r w:rsidRPr="00F03DB7">
                  <w:rPr>
                    <w:rStyle w:val="Platzhaltertext"/>
                    <w:sz w:val="16"/>
                    <w:szCs w:val="16"/>
                  </w:rPr>
                  <w:t>Klicken oder tippen Sie hier, um Text einzugeben.</w:t>
                </w:r>
              </w:p>
            </w:sdtContent>
          </w:sdt>
          <w:p w:rsidR="006A6663" w:rsidRDefault="006A6663" w:rsidP="006A6663">
            <w:pPr>
              <w:rPr>
                <w:sz w:val="18"/>
                <w:szCs w:val="18"/>
              </w:rPr>
            </w:pPr>
          </w:p>
        </w:tc>
      </w:tr>
    </w:tbl>
    <w:p w:rsidR="005D4FCA" w:rsidRDefault="005D4FC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A16A46" w:rsidRPr="00D369D9" w:rsidTr="00194FBE">
        <w:tc>
          <w:tcPr>
            <w:tcW w:w="8493" w:type="dxa"/>
            <w:gridSpan w:val="5"/>
          </w:tcPr>
          <w:p w:rsidR="00A16A46" w:rsidRPr="00F03DB7" w:rsidRDefault="00A16A46" w:rsidP="00194FBE">
            <w:pPr>
              <w:spacing w:after="120"/>
              <w:rPr>
                <w:b/>
                <w:sz w:val="18"/>
                <w:szCs w:val="18"/>
              </w:rPr>
            </w:pPr>
            <w:r>
              <w:rPr>
                <w:b/>
                <w:sz w:val="18"/>
                <w:szCs w:val="18"/>
              </w:rPr>
              <w:lastRenderedPageBreak/>
              <w:t>Entwurf</w:t>
            </w:r>
            <w:r w:rsidRPr="00F03DB7">
              <w:rPr>
                <w:b/>
                <w:sz w:val="18"/>
                <w:szCs w:val="18"/>
              </w:rPr>
              <w:t>:</w:t>
            </w:r>
          </w:p>
        </w:tc>
      </w:tr>
      <w:tr w:rsidR="00A16A46" w:rsidRPr="00D369D9" w:rsidTr="00194FBE">
        <w:tc>
          <w:tcPr>
            <w:tcW w:w="8493" w:type="dxa"/>
            <w:gridSpan w:val="5"/>
            <w:shd w:val="clear" w:color="auto" w:fill="D6D6D6" w:themeFill="text2" w:themeFillTint="33"/>
          </w:tcPr>
          <w:p w:rsidR="00A16A46" w:rsidRPr="005D4FCA" w:rsidRDefault="005D4FCA" w:rsidP="00A16A46">
            <w:pPr>
              <w:rPr>
                <w:i/>
                <w:sz w:val="18"/>
                <w:szCs w:val="18"/>
              </w:rPr>
            </w:pPr>
            <w:r>
              <w:rPr>
                <w:i/>
                <w:sz w:val="18"/>
                <w:szCs w:val="18"/>
              </w:rPr>
              <w:br/>
            </w:r>
            <w:r w:rsidR="00A16A46" w:rsidRPr="005D4FCA">
              <w:rPr>
                <w:i/>
                <w:sz w:val="18"/>
                <w:szCs w:val="18"/>
              </w:rPr>
              <w:t xml:space="preserve">Anrechnung von Kosten und Erlösen </w:t>
            </w:r>
          </w:p>
          <w:p w:rsidR="00A16A46" w:rsidRPr="005D4FCA" w:rsidRDefault="005D4FCA" w:rsidP="00A16A46">
            <w:pPr>
              <w:rPr>
                <w:i/>
                <w:sz w:val="18"/>
                <w:szCs w:val="18"/>
              </w:rPr>
            </w:pPr>
            <w:r w:rsidRPr="005D4FCA">
              <w:rPr>
                <w:i/>
                <w:sz w:val="18"/>
                <w:szCs w:val="18"/>
              </w:rPr>
              <w:t>j. Erlöse</w:t>
            </w:r>
          </w:p>
          <w:p w:rsidR="00A16A46" w:rsidRPr="00383122" w:rsidRDefault="00A16A46" w:rsidP="00194FBE">
            <w:pPr>
              <w:rPr>
                <w:sz w:val="18"/>
                <w:szCs w:val="18"/>
              </w:rPr>
            </w:pPr>
            <w:r w:rsidRPr="00A16A46">
              <w:rPr>
                <w:sz w:val="18"/>
                <w:szCs w:val="18"/>
              </w:rPr>
              <w:t>§ 15.</w:t>
            </w:r>
            <w:r w:rsidRPr="00A16A46">
              <w:rPr>
                <w:sz w:val="18"/>
                <w:szCs w:val="18"/>
                <w:vertAlign w:val="superscript"/>
              </w:rPr>
              <w:t>2</w:t>
            </w:r>
            <w:r w:rsidRPr="00A16A46">
              <w:rPr>
                <w:sz w:val="18"/>
                <w:szCs w:val="18"/>
              </w:rPr>
              <w:t xml:space="preserve"> Spenden sind nicht anrechenbare Erträge.</w:t>
            </w:r>
            <w:r w:rsidR="005D4FCA">
              <w:rPr>
                <w:sz w:val="18"/>
                <w:szCs w:val="18"/>
              </w:rPr>
              <w:br/>
            </w:r>
          </w:p>
        </w:tc>
      </w:tr>
      <w:tr w:rsidR="00A16A46" w:rsidRPr="00D369D9" w:rsidTr="00194FBE">
        <w:tc>
          <w:tcPr>
            <w:tcW w:w="8493" w:type="dxa"/>
            <w:gridSpan w:val="5"/>
          </w:tcPr>
          <w:p w:rsidR="00A16A46" w:rsidRPr="00A33F58" w:rsidRDefault="00A16A46" w:rsidP="00194FBE">
            <w:pPr>
              <w:spacing w:before="240" w:after="120"/>
              <w:rPr>
                <w:b/>
                <w:i/>
                <w:sz w:val="18"/>
                <w:szCs w:val="18"/>
              </w:rPr>
            </w:pPr>
            <w:r>
              <w:rPr>
                <w:b/>
                <w:i/>
                <w:sz w:val="18"/>
                <w:szCs w:val="18"/>
              </w:rPr>
              <w:t>Bemerkungen:</w:t>
            </w:r>
          </w:p>
        </w:tc>
      </w:tr>
      <w:tr w:rsidR="00A16A46" w:rsidRPr="00D369D9" w:rsidTr="00194FBE">
        <w:tc>
          <w:tcPr>
            <w:tcW w:w="8493" w:type="dxa"/>
            <w:gridSpan w:val="5"/>
            <w:shd w:val="clear" w:color="auto" w:fill="C8EFFF" w:themeFill="accent2" w:themeFillTint="33"/>
          </w:tcPr>
          <w:p w:rsidR="00A16A46" w:rsidRPr="00F03DB7" w:rsidRDefault="005D4FCA" w:rsidP="00A16A46">
            <w:pPr>
              <w:rPr>
                <w:i/>
                <w:sz w:val="18"/>
                <w:szCs w:val="18"/>
              </w:rPr>
            </w:pPr>
            <w:r>
              <w:rPr>
                <w:i/>
                <w:sz w:val="18"/>
                <w:szCs w:val="18"/>
              </w:rPr>
              <w:br/>
            </w:r>
            <w:r w:rsidR="00A16A46" w:rsidRPr="00A16A46">
              <w:rPr>
                <w:i/>
                <w:sz w:val="18"/>
                <w:szCs w:val="18"/>
              </w:rPr>
              <w:t>Gemäss IVSE-Richtlinie LAKORE kann ein Kanton darüber entscheiden, ob Spenden ohne einschränkende Zweckbestimmung als anrechenbarer Ertrag berücksichtigt werden. Um den Sonderschulen die Möglichkeit zu geben, mit Spenden nicht beitragsberechtigte Kosten zu decken (z.B. besondere Schulanlässe, grosszügigere Schulbauten), gelten nebst den Spenden mit einschränkender Zweckbestimmung auch Spenden ohne Zweckbestimmung als nicht anrechenbare Erträge. Unter Spenden werden auch Legate subsumiert.</w:t>
            </w:r>
            <w:r>
              <w:rPr>
                <w:i/>
                <w:sz w:val="18"/>
                <w:szCs w:val="18"/>
              </w:rPr>
              <w:br/>
            </w:r>
          </w:p>
        </w:tc>
      </w:tr>
      <w:tr w:rsidR="00A16A46" w:rsidRPr="00D369D9" w:rsidTr="00194FBE">
        <w:tc>
          <w:tcPr>
            <w:tcW w:w="8493" w:type="dxa"/>
            <w:gridSpan w:val="5"/>
            <w:shd w:val="clear" w:color="auto" w:fill="FFFFFF" w:themeFill="background1"/>
          </w:tcPr>
          <w:p w:rsidR="00A16A46" w:rsidRPr="00F03DB7" w:rsidRDefault="00A16A46" w:rsidP="00194FBE">
            <w:pPr>
              <w:spacing w:before="240"/>
              <w:rPr>
                <w:b/>
                <w:sz w:val="18"/>
                <w:szCs w:val="18"/>
              </w:rPr>
            </w:pPr>
            <w:r w:rsidRPr="00383122">
              <w:rPr>
                <w:b/>
                <w:sz w:val="18"/>
                <w:szCs w:val="18"/>
              </w:rPr>
              <w:t>Sind Sie mit der neuen Bestimmung einverstanden?</w:t>
            </w:r>
          </w:p>
        </w:tc>
      </w:tr>
      <w:tr w:rsidR="00A16A46" w:rsidRPr="00D369D9" w:rsidTr="00194FBE">
        <w:tc>
          <w:tcPr>
            <w:tcW w:w="1698" w:type="dxa"/>
            <w:shd w:val="clear" w:color="auto" w:fill="FFFFFF" w:themeFill="background1"/>
          </w:tcPr>
          <w:p w:rsidR="00A16A46" w:rsidRPr="00D369D9" w:rsidRDefault="00A16A46"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A16A46" w:rsidRPr="00D369D9" w:rsidRDefault="00A16A46"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A16A46" w:rsidRPr="00D369D9" w:rsidRDefault="00A16A46"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A16A46" w:rsidRPr="00D369D9" w:rsidRDefault="00A16A46"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A16A46" w:rsidRDefault="00A16A46"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A16A46" w:rsidRPr="00D369D9" w:rsidTr="00194FBE">
        <w:tc>
          <w:tcPr>
            <w:tcW w:w="8493" w:type="dxa"/>
            <w:gridSpan w:val="5"/>
            <w:shd w:val="clear" w:color="auto" w:fill="FFFFFF" w:themeFill="background1"/>
          </w:tcPr>
          <w:p w:rsidR="00A16A46" w:rsidRPr="00F03DB7" w:rsidRDefault="00A16A46" w:rsidP="00194FBE">
            <w:pPr>
              <w:spacing w:before="240" w:after="120"/>
              <w:rPr>
                <w:b/>
                <w:sz w:val="18"/>
                <w:szCs w:val="18"/>
              </w:rPr>
            </w:pPr>
            <w:r w:rsidRPr="00F03DB7">
              <w:rPr>
                <w:b/>
                <w:sz w:val="18"/>
                <w:szCs w:val="18"/>
              </w:rPr>
              <w:t>Bemerkungen:</w:t>
            </w:r>
          </w:p>
        </w:tc>
      </w:tr>
      <w:tr w:rsidR="00A16A46" w:rsidRPr="00D369D9" w:rsidTr="00194FBE">
        <w:tc>
          <w:tcPr>
            <w:tcW w:w="8493" w:type="dxa"/>
            <w:gridSpan w:val="5"/>
            <w:tcBorders>
              <w:bottom w:val="single" w:sz="4" w:space="0" w:color="auto"/>
            </w:tcBorders>
            <w:shd w:val="clear" w:color="auto" w:fill="FFFFFF" w:themeFill="background1"/>
          </w:tcPr>
          <w:sdt>
            <w:sdtPr>
              <w:rPr>
                <w:sz w:val="18"/>
                <w:szCs w:val="18"/>
              </w:rPr>
              <w:id w:val="944119984"/>
              <w:placeholder>
                <w:docPart w:val="0B982CEE5485443885DB1380F9D9B94F"/>
              </w:placeholder>
              <w:showingPlcHdr/>
              <w:text/>
            </w:sdtPr>
            <w:sdtEndPr/>
            <w:sdtContent>
              <w:p w:rsidR="00A16A46" w:rsidRDefault="00A16A46" w:rsidP="00194FBE">
                <w:pPr>
                  <w:rPr>
                    <w:sz w:val="18"/>
                    <w:szCs w:val="18"/>
                  </w:rPr>
                </w:pPr>
                <w:r w:rsidRPr="00F03DB7">
                  <w:rPr>
                    <w:rStyle w:val="Platzhaltertext"/>
                    <w:sz w:val="16"/>
                    <w:szCs w:val="16"/>
                  </w:rPr>
                  <w:t>Klicken oder tippen Sie hier, um Text einzugeben.</w:t>
                </w:r>
              </w:p>
            </w:sdtContent>
          </w:sdt>
          <w:p w:rsidR="00A16A46" w:rsidRDefault="00A16A46" w:rsidP="00194FBE">
            <w:pPr>
              <w:rPr>
                <w:sz w:val="18"/>
                <w:szCs w:val="18"/>
              </w:rPr>
            </w:pPr>
          </w:p>
        </w:tc>
      </w:tr>
    </w:tbl>
    <w:p w:rsidR="005D4FCA" w:rsidRDefault="005D4FC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1519B2" w:rsidRPr="008D38E0" w:rsidTr="00194FBE">
        <w:tc>
          <w:tcPr>
            <w:tcW w:w="8493" w:type="dxa"/>
            <w:gridSpan w:val="5"/>
            <w:shd w:val="clear" w:color="auto" w:fill="00B0F0"/>
          </w:tcPr>
          <w:p w:rsidR="001519B2" w:rsidRPr="001519B2" w:rsidRDefault="001519B2" w:rsidP="001519B2">
            <w:pPr>
              <w:rPr>
                <w:rFonts w:ascii="Arial Black" w:hAnsi="Arial Black"/>
                <w:color w:val="FFFFFF" w:themeColor="background1"/>
                <w:sz w:val="18"/>
                <w:szCs w:val="18"/>
              </w:rPr>
            </w:pPr>
            <w:r w:rsidRPr="001519B2">
              <w:rPr>
                <w:rFonts w:ascii="Arial Black" w:hAnsi="Arial Black"/>
                <w:color w:val="FFFFFF" w:themeColor="background1"/>
                <w:sz w:val="18"/>
                <w:szCs w:val="18"/>
              </w:rPr>
              <w:lastRenderedPageBreak/>
              <w:t>2. Abschnitt: Kostenanteile an die Sonderschulung §§ 16 bis 22</w:t>
            </w:r>
          </w:p>
          <w:p w:rsidR="001519B2" w:rsidRPr="008D38E0" w:rsidRDefault="001519B2" w:rsidP="001519B2">
            <w:pPr>
              <w:rPr>
                <w:rFonts w:ascii="Arial Black" w:hAnsi="Arial Black"/>
                <w:color w:val="FFFFFF" w:themeColor="background1"/>
                <w:sz w:val="18"/>
                <w:szCs w:val="18"/>
              </w:rPr>
            </w:pPr>
            <w:r w:rsidRPr="001519B2">
              <w:rPr>
                <w:rFonts w:ascii="Arial Black" w:hAnsi="Arial Black"/>
                <w:color w:val="FFFFFF" w:themeColor="background1"/>
                <w:sz w:val="18"/>
                <w:szCs w:val="18"/>
              </w:rPr>
              <w:t>A. Leistungsabgeltung der Sonderschulen (§§ 16 bis 22 VFiSo)</w:t>
            </w:r>
          </w:p>
        </w:tc>
      </w:tr>
      <w:tr w:rsidR="00A16A46" w:rsidRPr="00D369D9" w:rsidTr="00194FBE">
        <w:tblPrEx>
          <w:shd w:val="clear" w:color="auto" w:fill="auto"/>
        </w:tblPrEx>
        <w:tc>
          <w:tcPr>
            <w:tcW w:w="8493" w:type="dxa"/>
            <w:gridSpan w:val="5"/>
          </w:tcPr>
          <w:p w:rsidR="00A16A46" w:rsidRPr="00F03DB7" w:rsidRDefault="00A16A46" w:rsidP="00194FBE">
            <w:pPr>
              <w:spacing w:after="120"/>
              <w:rPr>
                <w:b/>
                <w:sz w:val="18"/>
                <w:szCs w:val="18"/>
              </w:rPr>
            </w:pPr>
            <w:r>
              <w:rPr>
                <w:b/>
                <w:sz w:val="18"/>
                <w:szCs w:val="18"/>
              </w:rPr>
              <w:t>Entwurf</w:t>
            </w:r>
            <w:r w:rsidRPr="00F03DB7">
              <w:rPr>
                <w:b/>
                <w:sz w:val="18"/>
                <w:szCs w:val="18"/>
              </w:rPr>
              <w:t>:</w:t>
            </w:r>
          </w:p>
        </w:tc>
      </w:tr>
      <w:tr w:rsidR="00A16A46" w:rsidRPr="00D369D9" w:rsidTr="00194FBE">
        <w:tblPrEx>
          <w:shd w:val="clear" w:color="auto" w:fill="auto"/>
        </w:tblPrEx>
        <w:tc>
          <w:tcPr>
            <w:tcW w:w="8493" w:type="dxa"/>
            <w:gridSpan w:val="5"/>
            <w:shd w:val="clear" w:color="auto" w:fill="D6D6D6" w:themeFill="text2" w:themeFillTint="33"/>
          </w:tcPr>
          <w:p w:rsidR="001519B2" w:rsidRPr="005D4FCA" w:rsidRDefault="005D4FCA" w:rsidP="001519B2">
            <w:pPr>
              <w:rPr>
                <w:i/>
                <w:sz w:val="18"/>
                <w:szCs w:val="18"/>
              </w:rPr>
            </w:pPr>
            <w:r>
              <w:rPr>
                <w:sz w:val="18"/>
                <w:szCs w:val="18"/>
              </w:rPr>
              <w:br/>
            </w:r>
            <w:r w:rsidR="001519B2" w:rsidRPr="005D4FCA">
              <w:rPr>
                <w:i/>
                <w:sz w:val="18"/>
                <w:szCs w:val="18"/>
              </w:rPr>
              <w:t>Festlegung der Pauschalen für Persona</w:t>
            </w:r>
            <w:r w:rsidRPr="005D4FCA">
              <w:rPr>
                <w:i/>
                <w:sz w:val="18"/>
                <w:szCs w:val="18"/>
              </w:rPr>
              <w:t xml:space="preserve">l-, Sach- und Immobilienkosten </w:t>
            </w:r>
          </w:p>
          <w:p w:rsidR="00A16A46" w:rsidRDefault="001519B2" w:rsidP="001519B2">
            <w:pPr>
              <w:rPr>
                <w:sz w:val="18"/>
                <w:szCs w:val="18"/>
              </w:rPr>
            </w:pPr>
            <w:r w:rsidRPr="001519B2">
              <w:rPr>
                <w:sz w:val="18"/>
                <w:szCs w:val="18"/>
              </w:rPr>
              <w:t>§ 16.</w:t>
            </w:r>
            <w:r w:rsidRPr="006C526A">
              <w:rPr>
                <w:sz w:val="18"/>
                <w:szCs w:val="18"/>
                <w:vertAlign w:val="superscript"/>
              </w:rPr>
              <w:t>1</w:t>
            </w:r>
            <w:r w:rsidRPr="001519B2">
              <w:rPr>
                <w:sz w:val="18"/>
                <w:szCs w:val="18"/>
              </w:rPr>
              <w:t xml:space="preserve"> Für vergleichbare Leistungen legt das Amt auf der Grundlage der berechneten durchschnittlichen Personal- und Sachkosten eine einheitliche Pauschale fest. Vergleichbar sind insbesondere die Leistungen der Sonderschultypen A und C gemäss § 21 VSM.</w:t>
            </w:r>
          </w:p>
          <w:p w:rsidR="00A16A46" w:rsidRPr="00383122" w:rsidRDefault="00A16A46" w:rsidP="00194FBE">
            <w:pPr>
              <w:rPr>
                <w:sz w:val="18"/>
                <w:szCs w:val="18"/>
              </w:rPr>
            </w:pPr>
          </w:p>
        </w:tc>
      </w:tr>
      <w:tr w:rsidR="00A16A46" w:rsidRPr="00D369D9" w:rsidTr="00194FBE">
        <w:tblPrEx>
          <w:shd w:val="clear" w:color="auto" w:fill="auto"/>
        </w:tblPrEx>
        <w:tc>
          <w:tcPr>
            <w:tcW w:w="8493" w:type="dxa"/>
            <w:gridSpan w:val="5"/>
          </w:tcPr>
          <w:p w:rsidR="00A16A46" w:rsidRPr="00A33F58" w:rsidRDefault="00A16A46" w:rsidP="00194FBE">
            <w:pPr>
              <w:spacing w:before="240" w:after="120"/>
              <w:rPr>
                <w:b/>
                <w:i/>
                <w:sz w:val="18"/>
                <w:szCs w:val="18"/>
              </w:rPr>
            </w:pPr>
            <w:r>
              <w:rPr>
                <w:b/>
                <w:i/>
                <w:sz w:val="18"/>
                <w:szCs w:val="18"/>
              </w:rPr>
              <w:t>Bemerkungen:</w:t>
            </w:r>
          </w:p>
        </w:tc>
      </w:tr>
      <w:tr w:rsidR="00A16A46" w:rsidRPr="00D369D9" w:rsidTr="00194FBE">
        <w:tblPrEx>
          <w:shd w:val="clear" w:color="auto" w:fill="auto"/>
        </w:tblPrEx>
        <w:tc>
          <w:tcPr>
            <w:tcW w:w="8493" w:type="dxa"/>
            <w:gridSpan w:val="5"/>
            <w:shd w:val="clear" w:color="auto" w:fill="C8EFFF" w:themeFill="accent2" w:themeFillTint="33"/>
          </w:tcPr>
          <w:p w:rsidR="00A16A46" w:rsidRDefault="005D4FCA" w:rsidP="00194FBE">
            <w:pPr>
              <w:rPr>
                <w:i/>
                <w:sz w:val="18"/>
                <w:szCs w:val="18"/>
              </w:rPr>
            </w:pPr>
            <w:r>
              <w:rPr>
                <w:i/>
                <w:sz w:val="18"/>
                <w:szCs w:val="18"/>
              </w:rPr>
              <w:br/>
            </w:r>
            <w:r w:rsidR="001519B2" w:rsidRPr="001519B2">
              <w:rPr>
                <w:i/>
                <w:sz w:val="18"/>
                <w:szCs w:val="18"/>
              </w:rPr>
              <w:t>Die Leistungen der Sonderschultypen A und C mit vergleichbarem Angebot werden pro Angebotsform mit einer einheitlichen Pauschale abgegolten. Diese umfasst die Personal- sowie die Sachkosten und berechnet sich aus dem Durchschnitt der errechneten Platzkosten aller Institutionen mit einem bezüglich Zielgruppe, Lektionenzahl und Öffnungszeiten vergleichbaren Angebot. Grundlage für die Berechnung bilden die Zahlen der letzten vorliegenden und geprüften Berichterstattung.</w:t>
            </w:r>
          </w:p>
          <w:p w:rsidR="00A16A46" w:rsidRPr="00F03DB7" w:rsidRDefault="00A16A46" w:rsidP="00194FBE">
            <w:pPr>
              <w:rPr>
                <w:i/>
                <w:sz w:val="18"/>
                <w:szCs w:val="18"/>
              </w:rPr>
            </w:pPr>
          </w:p>
        </w:tc>
      </w:tr>
      <w:tr w:rsidR="00A16A46" w:rsidRPr="00D369D9" w:rsidTr="00194FBE">
        <w:tblPrEx>
          <w:shd w:val="clear" w:color="auto" w:fill="auto"/>
        </w:tblPrEx>
        <w:tc>
          <w:tcPr>
            <w:tcW w:w="8493" w:type="dxa"/>
            <w:gridSpan w:val="5"/>
            <w:shd w:val="clear" w:color="auto" w:fill="FFFFFF" w:themeFill="background1"/>
          </w:tcPr>
          <w:p w:rsidR="00A16A46" w:rsidRPr="00F03DB7" w:rsidRDefault="00A16A46" w:rsidP="00194FBE">
            <w:pPr>
              <w:spacing w:before="240"/>
              <w:rPr>
                <w:b/>
                <w:sz w:val="18"/>
                <w:szCs w:val="18"/>
              </w:rPr>
            </w:pPr>
            <w:r w:rsidRPr="00383122">
              <w:rPr>
                <w:b/>
                <w:sz w:val="18"/>
                <w:szCs w:val="18"/>
              </w:rPr>
              <w:t>Sind Sie mit der neuen Bestimmung einverstanden?</w:t>
            </w:r>
          </w:p>
        </w:tc>
      </w:tr>
      <w:tr w:rsidR="00A16A46" w:rsidRPr="00D369D9" w:rsidTr="00194FBE">
        <w:tblPrEx>
          <w:shd w:val="clear" w:color="auto" w:fill="auto"/>
        </w:tblPrEx>
        <w:tc>
          <w:tcPr>
            <w:tcW w:w="1698" w:type="dxa"/>
            <w:shd w:val="clear" w:color="auto" w:fill="FFFFFF" w:themeFill="background1"/>
          </w:tcPr>
          <w:p w:rsidR="00A16A46" w:rsidRPr="00D369D9" w:rsidRDefault="00A16A46"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A16A46" w:rsidRPr="00D369D9" w:rsidRDefault="00A16A46"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A16A46" w:rsidRPr="00D369D9" w:rsidRDefault="00A16A46"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A16A46" w:rsidRPr="00D369D9" w:rsidRDefault="00A16A46"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A16A46" w:rsidRDefault="00A16A46"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A16A46" w:rsidRPr="00D369D9" w:rsidTr="00194FBE">
        <w:tblPrEx>
          <w:shd w:val="clear" w:color="auto" w:fill="auto"/>
        </w:tblPrEx>
        <w:tc>
          <w:tcPr>
            <w:tcW w:w="8493" w:type="dxa"/>
            <w:gridSpan w:val="5"/>
            <w:shd w:val="clear" w:color="auto" w:fill="FFFFFF" w:themeFill="background1"/>
          </w:tcPr>
          <w:p w:rsidR="00A16A46" w:rsidRPr="00F03DB7" w:rsidRDefault="00A16A46" w:rsidP="00194FBE">
            <w:pPr>
              <w:spacing w:before="240" w:after="120"/>
              <w:rPr>
                <w:b/>
                <w:sz w:val="18"/>
                <w:szCs w:val="18"/>
              </w:rPr>
            </w:pPr>
            <w:r w:rsidRPr="00F03DB7">
              <w:rPr>
                <w:b/>
                <w:sz w:val="18"/>
                <w:szCs w:val="18"/>
              </w:rPr>
              <w:t>Bemerkungen:</w:t>
            </w:r>
          </w:p>
        </w:tc>
      </w:tr>
      <w:tr w:rsidR="00A16A46" w:rsidRPr="00D369D9" w:rsidTr="00194FBE">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306859214"/>
              <w:placeholder>
                <w:docPart w:val="8CE8FDFC5E1B4C0C901F5E55D54412EB"/>
              </w:placeholder>
              <w:showingPlcHdr/>
              <w:text/>
            </w:sdtPr>
            <w:sdtEndPr/>
            <w:sdtContent>
              <w:p w:rsidR="00A16A46" w:rsidRDefault="00A16A46" w:rsidP="00194FBE">
                <w:pPr>
                  <w:rPr>
                    <w:sz w:val="18"/>
                    <w:szCs w:val="18"/>
                  </w:rPr>
                </w:pPr>
                <w:r w:rsidRPr="00F03DB7">
                  <w:rPr>
                    <w:rStyle w:val="Platzhaltertext"/>
                    <w:sz w:val="16"/>
                    <w:szCs w:val="16"/>
                  </w:rPr>
                  <w:t>Klicken oder tippen Sie hier, um Text einzugeben.</w:t>
                </w:r>
              </w:p>
            </w:sdtContent>
          </w:sdt>
          <w:p w:rsidR="00A16A46" w:rsidRDefault="00A16A46" w:rsidP="00194FBE">
            <w:pPr>
              <w:rPr>
                <w:sz w:val="18"/>
                <w:szCs w:val="18"/>
              </w:rPr>
            </w:pPr>
          </w:p>
        </w:tc>
      </w:tr>
    </w:tbl>
    <w:p w:rsidR="005D4FCA" w:rsidRDefault="005D4FC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A16A46" w:rsidRPr="00D369D9" w:rsidTr="00194FBE">
        <w:tc>
          <w:tcPr>
            <w:tcW w:w="8493" w:type="dxa"/>
            <w:gridSpan w:val="5"/>
          </w:tcPr>
          <w:p w:rsidR="00A16A46" w:rsidRPr="00F03DB7" w:rsidRDefault="00A16A46" w:rsidP="00194FBE">
            <w:pPr>
              <w:spacing w:after="120"/>
              <w:rPr>
                <w:b/>
                <w:sz w:val="18"/>
                <w:szCs w:val="18"/>
              </w:rPr>
            </w:pPr>
            <w:r>
              <w:rPr>
                <w:b/>
                <w:sz w:val="18"/>
                <w:szCs w:val="18"/>
              </w:rPr>
              <w:lastRenderedPageBreak/>
              <w:t>Entwurf</w:t>
            </w:r>
            <w:r w:rsidRPr="00F03DB7">
              <w:rPr>
                <w:b/>
                <w:sz w:val="18"/>
                <w:szCs w:val="18"/>
              </w:rPr>
              <w:t>:</w:t>
            </w:r>
          </w:p>
        </w:tc>
      </w:tr>
      <w:tr w:rsidR="00A16A46" w:rsidRPr="00D369D9" w:rsidTr="00194FBE">
        <w:tc>
          <w:tcPr>
            <w:tcW w:w="8493" w:type="dxa"/>
            <w:gridSpan w:val="5"/>
            <w:shd w:val="clear" w:color="auto" w:fill="D6D6D6" w:themeFill="text2" w:themeFillTint="33"/>
          </w:tcPr>
          <w:p w:rsidR="001519B2" w:rsidRPr="005D4FCA" w:rsidRDefault="005D4FCA" w:rsidP="001519B2">
            <w:pPr>
              <w:rPr>
                <w:i/>
                <w:sz w:val="18"/>
                <w:szCs w:val="18"/>
              </w:rPr>
            </w:pPr>
            <w:r>
              <w:rPr>
                <w:sz w:val="18"/>
                <w:szCs w:val="18"/>
              </w:rPr>
              <w:br/>
            </w:r>
            <w:r w:rsidR="001519B2" w:rsidRPr="005D4FCA">
              <w:rPr>
                <w:i/>
                <w:sz w:val="18"/>
                <w:szCs w:val="18"/>
              </w:rPr>
              <w:t>Festlegung der Pauschalen für Persona</w:t>
            </w:r>
            <w:r w:rsidRPr="005D4FCA">
              <w:rPr>
                <w:i/>
                <w:sz w:val="18"/>
                <w:szCs w:val="18"/>
              </w:rPr>
              <w:t xml:space="preserve">l-, Sach- und Immobilienkosten </w:t>
            </w:r>
          </w:p>
          <w:p w:rsidR="00A16A46" w:rsidRPr="00383122" w:rsidRDefault="001519B2" w:rsidP="00194FBE">
            <w:pPr>
              <w:rPr>
                <w:sz w:val="18"/>
                <w:szCs w:val="18"/>
              </w:rPr>
            </w:pPr>
            <w:r w:rsidRPr="001519B2">
              <w:rPr>
                <w:sz w:val="18"/>
                <w:szCs w:val="18"/>
              </w:rPr>
              <w:t>§ 16.</w:t>
            </w:r>
            <w:r w:rsidRPr="006C526A">
              <w:rPr>
                <w:sz w:val="18"/>
                <w:szCs w:val="18"/>
                <w:vertAlign w:val="superscript"/>
              </w:rPr>
              <w:t>2</w:t>
            </w:r>
            <w:r w:rsidRPr="001519B2">
              <w:rPr>
                <w:sz w:val="18"/>
                <w:szCs w:val="18"/>
              </w:rPr>
              <w:t xml:space="preserve"> Für nicht vergleichbare Leistungen legt das Amt die Pauschale für die Personal- und Sachkosten aufgrund von Erfahrungswerten, dem Stellenbedarf und den Budgetzahlen fest. Nicht vergleichbar sind insbesondere die Leistungen der Sonderschulen des Typus B.</w:t>
            </w:r>
            <w:r w:rsidR="005D4FCA">
              <w:rPr>
                <w:sz w:val="18"/>
                <w:szCs w:val="18"/>
              </w:rPr>
              <w:br/>
            </w:r>
          </w:p>
        </w:tc>
      </w:tr>
      <w:tr w:rsidR="00A16A46" w:rsidRPr="00D369D9" w:rsidTr="00194FBE">
        <w:tc>
          <w:tcPr>
            <w:tcW w:w="8493" w:type="dxa"/>
            <w:gridSpan w:val="5"/>
          </w:tcPr>
          <w:p w:rsidR="00A16A46" w:rsidRPr="00A33F58" w:rsidRDefault="00A16A46" w:rsidP="00194FBE">
            <w:pPr>
              <w:spacing w:before="240" w:after="120"/>
              <w:rPr>
                <w:b/>
                <w:i/>
                <w:sz w:val="18"/>
                <w:szCs w:val="18"/>
              </w:rPr>
            </w:pPr>
            <w:r>
              <w:rPr>
                <w:b/>
                <w:i/>
                <w:sz w:val="18"/>
                <w:szCs w:val="18"/>
              </w:rPr>
              <w:t>Bemerkungen:</w:t>
            </w:r>
          </w:p>
        </w:tc>
      </w:tr>
      <w:tr w:rsidR="00A16A46" w:rsidRPr="00D369D9" w:rsidTr="00194FBE">
        <w:tc>
          <w:tcPr>
            <w:tcW w:w="8493" w:type="dxa"/>
            <w:gridSpan w:val="5"/>
            <w:shd w:val="clear" w:color="auto" w:fill="C8EFFF" w:themeFill="accent2" w:themeFillTint="33"/>
          </w:tcPr>
          <w:p w:rsidR="001519B2" w:rsidRPr="001519B2" w:rsidRDefault="005D4FCA" w:rsidP="001519B2">
            <w:pPr>
              <w:rPr>
                <w:i/>
                <w:sz w:val="18"/>
                <w:szCs w:val="18"/>
              </w:rPr>
            </w:pPr>
            <w:r>
              <w:rPr>
                <w:i/>
                <w:sz w:val="18"/>
                <w:szCs w:val="18"/>
              </w:rPr>
              <w:br/>
            </w:r>
            <w:r w:rsidR="001519B2" w:rsidRPr="001519B2">
              <w:rPr>
                <w:i/>
                <w:sz w:val="18"/>
                <w:szCs w:val="18"/>
              </w:rPr>
              <w:t>Leistungen, die nicht vergleichbar sind, bestehen vor allem bei Sonderschulen mit einem auf eine bestimmte Schulart zugeschnittenen Angebot. Das betrifft insbesondere das Leistungsangebot der Sonderschultypen B. Die Festlegung der Pauschalen für Personal- und Sachkosten erfolgt einrichtungsbezogen.</w:t>
            </w:r>
          </w:p>
          <w:p w:rsidR="00A16A46" w:rsidRPr="00F03DB7" w:rsidRDefault="00A16A46" w:rsidP="00194FBE">
            <w:pPr>
              <w:rPr>
                <w:i/>
                <w:sz w:val="18"/>
                <w:szCs w:val="18"/>
              </w:rPr>
            </w:pPr>
          </w:p>
        </w:tc>
      </w:tr>
      <w:tr w:rsidR="00A16A46" w:rsidRPr="00D369D9" w:rsidTr="00194FBE">
        <w:tc>
          <w:tcPr>
            <w:tcW w:w="8493" w:type="dxa"/>
            <w:gridSpan w:val="5"/>
            <w:shd w:val="clear" w:color="auto" w:fill="FFFFFF" w:themeFill="background1"/>
          </w:tcPr>
          <w:p w:rsidR="00A16A46" w:rsidRPr="00F03DB7" w:rsidRDefault="00A16A46" w:rsidP="00194FBE">
            <w:pPr>
              <w:spacing w:before="240"/>
              <w:rPr>
                <w:b/>
                <w:sz w:val="18"/>
                <w:szCs w:val="18"/>
              </w:rPr>
            </w:pPr>
            <w:r w:rsidRPr="00383122">
              <w:rPr>
                <w:b/>
                <w:sz w:val="18"/>
                <w:szCs w:val="18"/>
              </w:rPr>
              <w:t>Sind Sie mit der neuen Bestimmung einverstanden?</w:t>
            </w:r>
          </w:p>
        </w:tc>
      </w:tr>
      <w:tr w:rsidR="00A16A46" w:rsidRPr="00D369D9" w:rsidTr="00194FBE">
        <w:tc>
          <w:tcPr>
            <w:tcW w:w="1698" w:type="dxa"/>
            <w:shd w:val="clear" w:color="auto" w:fill="FFFFFF" w:themeFill="background1"/>
          </w:tcPr>
          <w:p w:rsidR="00A16A46" w:rsidRPr="00D369D9" w:rsidRDefault="00A16A46"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A16A46" w:rsidRPr="00D369D9" w:rsidRDefault="00A16A46"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A16A46" w:rsidRPr="00D369D9" w:rsidRDefault="00A16A46"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A16A46" w:rsidRPr="00D369D9" w:rsidRDefault="00A16A46"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A16A46" w:rsidRDefault="00A16A46"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A16A46" w:rsidRPr="00D369D9" w:rsidTr="00194FBE">
        <w:tc>
          <w:tcPr>
            <w:tcW w:w="8493" w:type="dxa"/>
            <w:gridSpan w:val="5"/>
            <w:shd w:val="clear" w:color="auto" w:fill="FFFFFF" w:themeFill="background1"/>
          </w:tcPr>
          <w:p w:rsidR="00A16A46" w:rsidRPr="00F03DB7" w:rsidRDefault="00A16A46" w:rsidP="00194FBE">
            <w:pPr>
              <w:spacing w:before="240" w:after="120"/>
              <w:rPr>
                <w:b/>
                <w:sz w:val="18"/>
                <w:szCs w:val="18"/>
              </w:rPr>
            </w:pPr>
            <w:r w:rsidRPr="00F03DB7">
              <w:rPr>
                <w:b/>
                <w:sz w:val="18"/>
                <w:szCs w:val="18"/>
              </w:rPr>
              <w:t>Bemerkungen:</w:t>
            </w:r>
          </w:p>
        </w:tc>
      </w:tr>
      <w:tr w:rsidR="00A16A46" w:rsidRPr="00D369D9" w:rsidTr="00194FBE">
        <w:tc>
          <w:tcPr>
            <w:tcW w:w="8493" w:type="dxa"/>
            <w:gridSpan w:val="5"/>
            <w:tcBorders>
              <w:bottom w:val="single" w:sz="4" w:space="0" w:color="auto"/>
            </w:tcBorders>
            <w:shd w:val="clear" w:color="auto" w:fill="FFFFFF" w:themeFill="background1"/>
          </w:tcPr>
          <w:sdt>
            <w:sdtPr>
              <w:rPr>
                <w:sz w:val="18"/>
                <w:szCs w:val="18"/>
              </w:rPr>
              <w:id w:val="1221410178"/>
              <w:placeholder>
                <w:docPart w:val="C59E49D450B8493FBF6B4F83765BB9B0"/>
              </w:placeholder>
              <w:showingPlcHdr/>
              <w:text/>
            </w:sdtPr>
            <w:sdtEndPr/>
            <w:sdtContent>
              <w:p w:rsidR="00A16A46" w:rsidRDefault="00A16A46" w:rsidP="00194FBE">
                <w:pPr>
                  <w:rPr>
                    <w:sz w:val="18"/>
                    <w:szCs w:val="18"/>
                  </w:rPr>
                </w:pPr>
                <w:r w:rsidRPr="00F03DB7">
                  <w:rPr>
                    <w:rStyle w:val="Platzhaltertext"/>
                    <w:sz w:val="16"/>
                    <w:szCs w:val="16"/>
                  </w:rPr>
                  <w:t>Klicken oder tippen Sie hier, um Text einzugeben.</w:t>
                </w:r>
              </w:p>
            </w:sdtContent>
          </w:sdt>
          <w:p w:rsidR="00A16A46" w:rsidRDefault="00A16A46" w:rsidP="00194FBE">
            <w:pPr>
              <w:rPr>
                <w:sz w:val="18"/>
                <w:szCs w:val="18"/>
              </w:rPr>
            </w:pPr>
          </w:p>
        </w:tc>
      </w:tr>
    </w:tbl>
    <w:p w:rsidR="005D4FCA" w:rsidRDefault="005D4FC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A16A46" w:rsidRPr="00D369D9" w:rsidTr="00194FBE">
        <w:tc>
          <w:tcPr>
            <w:tcW w:w="8493" w:type="dxa"/>
            <w:gridSpan w:val="5"/>
          </w:tcPr>
          <w:p w:rsidR="00A16A46" w:rsidRPr="00F03DB7" w:rsidRDefault="00A16A46" w:rsidP="00194FBE">
            <w:pPr>
              <w:spacing w:after="120"/>
              <w:rPr>
                <w:b/>
                <w:sz w:val="18"/>
                <w:szCs w:val="18"/>
              </w:rPr>
            </w:pPr>
            <w:r>
              <w:rPr>
                <w:b/>
                <w:sz w:val="18"/>
                <w:szCs w:val="18"/>
              </w:rPr>
              <w:lastRenderedPageBreak/>
              <w:t>Entwurf</w:t>
            </w:r>
            <w:r w:rsidRPr="00F03DB7">
              <w:rPr>
                <w:b/>
                <w:sz w:val="18"/>
                <w:szCs w:val="18"/>
              </w:rPr>
              <w:t>:</w:t>
            </w:r>
          </w:p>
        </w:tc>
      </w:tr>
      <w:tr w:rsidR="00A16A46" w:rsidRPr="00D369D9" w:rsidTr="00194FBE">
        <w:tc>
          <w:tcPr>
            <w:tcW w:w="8493" w:type="dxa"/>
            <w:gridSpan w:val="5"/>
            <w:shd w:val="clear" w:color="auto" w:fill="D6D6D6" w:themeFill="text2" w:themeFillTint="33"/>
          </w:tcPr>
          <w:p w:rsidR="007C0019" w:rsidRPr="005D4FCA" w:rsidRDefault="005D4FCA" w:rsidP="007C0019">
            <w:pPr>
              <w:rPr>
                <w:i/>
                <w:sz w:val="18"/>
                <w:szCs w:val="18"/>
              </w:rPr>
            </w:pPr>
            <w:r>
              <w:rPr>
                <w:sz w:val="18"/>
                <w:szCs w:val="18"/>
              </w:rPr>
              <w:br/>
            </w:r>
            <w:r w:rsidR="007C0019" w:rsidRPr="005D4FCA">
              <w:rPr>
                <w:i/>
                <w:sz w:val="18"/>
                <w:szCs w:val="18"/>
              </w:rPr>
              <w:t>Festlegung der Pauschalen für Persona</w:t>
            </w:r>
            <w:r w:rsidRPr="005D4FCA">
              <w:rPr>
                <w:i/>
                <w:sz w:val="18"/>
                <w:szCs w:val="18"/>
              </w:rPr>
              <w:t xml:space="preserve">l-, Sach- und Immobilienkosten </w:t>
            </w:r>
          </w:p>
          <w:p w:rsidR="00A16A46" w:rsidRDefault="007C0019" w:rsidP="007C0019">
            <w:pPr>
              <w:rPr>
                <w:sz w:val="18"/>
                <w:szCs w:val="18"/>
              </w:rPr>
            </w:pPr>
            <w:r w:rsidRPr="007C0019">
              <w:rPr>
                <w:sz w:val="18"/>
                <w:szCs w:val="18"/>
              </w:rPr>
              <w:t>§ 16.</w:t>
            </w:r>
            <w:r w:rsidRPr="006C526A">
              <w:rPr>
                <w:sz w:val="18"/>
                <w:szCs w:val="18"/>
                <w:vertAlign w:val="superscript"/>
              </w:rPr>
              <w:t>3</w:t>
            </w:r>
            <w:r w:rsidRPr="007C0019">
              <w:rPr>
                <w:sz w:val="18"/>
                <w:szCs w:val="18"/>
              </w:rPr>
              <w:t xml:space="preserve"> Für die Immobilienkosten legt das Amt auf der Grundlage von Erfahrungswerten, den Budgetzahlen sowie dem Investitionsplan einrichtungsbezogene Pauschalen für die Laufzeit der Leistungsvereinbarung fest.</w:t>
            </w:r>
          </w:p>
          <w:p w:rsidR="00A16A46" w:rsidRPr="00383122" w:rsidRDefault="00A16A46" w:rsidP="00194FBE">
            <w:pPr>
              <w:rPr>
                <w:sz w:val="18"/>
                <w:szCs w:val="18"/>
              </w:rPr>
            </w:pPr>
          </w:p>
        </w:tc>
      </w:tr>
      <w:tr w:rsidR="00A16A46" w:rsidRPr="00D369D9" w:rsidTr="00194FBE">
        <w:tc>
          <w:tcPr>
            <w:tcW w:w="8493" w:type="dxa"/>
            <w:gridSpan w:val="5"/>
          </w:tcPr>
          <w:p w:rsidR="00A16A46" w:rsidRPr="00A33F58" w:rsidRDefault="00A16A46" w:rsidP="00194FBE">
            <w:pPr>
              <w:spacing w:before="240" w:after="120"/>
              <w:rPr>
                <w:b/>
                <w:i/>
                <w:sz w:val="18"/>
                <w:szCs w:val="18"/>
              </w:rPr>
            </w:pPr>
            <w:r>
              <w:rPr>
                <w:b/>
                <w:i/>
                <w:sz w:val="18"/>
                <w:szCs w:val="18"/>
              </w:rPr>
              <w:t>Bemerkungen:</w:t>
            </w:r>
          </w:p>
        </w:tc>
      </w:tr>
      <w:tr w:rsidR="00A16A46" w:rsidRPr="00D369D9" w:rsidTr="00194FBE">
        <w:tc>
          <w:tcPr>
            <w:tcW w:w="8493" w:type="dxa"/>
            <w:gridSpan w:val="5"/>
            <w:shd w:val="clear" w:color="auto" w:fill="C8EFFF" w:themeFill="accent2" w:themeFillTint="33"/>
          </w:tcPr>
          <w:p w:rsidR="00A16A46" w:rsidRDefault="005D4FCA" w:rsidP="00194FBE">
            <w:pPr>
              <w:rPr>
                <w:i/>
                <w:sz w:val="18"/>
                <w:szCs w:val="18"/>
              </w:rPr>
            </w:pPr>
            <w:r>
              <w:rPr>
                <w:i/>
                <w:sz w:val="18"/>
                <w:szCs w:val="18"/>
              </w:rPr>
              <w:br/>
            </w:r>
            <w:r w:rsidR="007C0019" w:rsidRPr="007C0019">
              <w:rPr>
                <w:i/>
                <w:sz w:val="18"/>
                <w:szCs w:val="18"/>
              </w:rPr>
              <w:t>Immobilienkosten fallen aufgrund der Lage, der Bauweise und des Gebäudezustands in allen Sonderschulen unterschiedlich aus. Die Festlegung der Pauschale erfolgt in Anlehnung an vergleichbare Angebote und beruht auf Durchschnitts- und Erfahrungswerten, berücksichtigt aber auch zukünftige Veränderungen wie z.B. anstehende Unterhaltsarbeiten, höhere Abschreibungen aufgrund von Investitionen oder Mietzinserhöhungen bei gemieteten Liegenschaften. Dazu sind ein Budget sowie ein Investitionsplan für die Laufzeit der Leistungsvereinbarung (zwei Jahre) einzureichen.</w:t>
            </w:r>
          </w:p>
          <w:p w:rsidR="00A16A46" w:rsidRPr="00F03DB7" w:rsidRDefault="00A16A46" w:rsidP="00194FBE">
            <w:pPr>
              <w:rPr>
                <w:i/>
                <w:sz w:val="18"/>
                <w:szCs w:val="18"/>
              </w:rPr>
            </w:pPr>
          </w:p>
        </w:tc>
      </w:tr>
      <w:tr w:rsidR="00A16A46" w:rsidRPr="00D369D9" w:rsidTr="00194FBE">
        <w:tc>
          <w:tcPr>
            <w:tcW w:w="8493" w:type="dxa"/>
            <w:gridSpan w:val="5"/>
            <w:shd w:val="clear" w:color="auto" w:fill="FFFFFF" w:themeFill="background1"/>
          </w:tcPr>
          <w:p w:rsidR="00A16A46" w:rsidRPr="00F03DB7" w:rsidRDefault="00A16A46" w:rsidP="00194FBE">
            <w:pPr>
              <w:spacing w:before="240"/>
              <w:rPr>
                <w:b/>
                <w:sz w:val="18"/>
                <w:szCs w:val="18"/>
              </w:rPr>
            </w:pPr>
            <w:r w:rsidRPr="00383122">
              <w:rPr>
                <w:b/>
                <w:sz w:val="18"/>
                <w:szCs w:val="18"/>
              </w:rPr>
              <w:t>Sind Sie mit der neuen Bestimmung einverstanden?</w:t>
            </w:r>
          </w:p>
        </w:tc>
      </w:tr>
      <w:tr w:rsidR="00A16A46" w:rsidRPr="00D369D9" w:rsidTr="00194FBE">
        <w:tc>
          <w:tcPr>
            <w:tcW w:w="1698" w:type="dxa"/>
            <w:shd w:val="clear" w:color="auto" w:fill="FFFFFF" w:themeFill="background1"/>
          </w:tcPr>
          <w:p w:rsidR="00A16A46" w:rsidRPr="00D369D9" w:rsidRDefault="00A16A46"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A16A46" w:rsidRPr="00D369D9" w:rsidRDefault="00A16A46"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A16A46" w:rsidRPr="00D369D9" w:rsidRDefault="00A16A46"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A16A46" w:rsidRPr="00D369D9" w:rsidRDefault="00A16A46"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A16A46" w:rsidRDefault="00A16A46"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A16A46" w:rsidRPr="00D369D9" w:rsidTr="00194FBE">
        <w:tc>
          <w:tcPr>
            <w:tcW w:w="8493" w:type="dxa"/>
            <w:gridSpan w:val="5"/>
            <w:shd w:val="clear" w:color="auto" w:fill="FFFFFF" w:themeFill="background1"/>
          </w:tcPr>
          <w:p w:rsidR="00A16A46" w:rsidRPr="00F03DB7" w:rsidRDefault="00A16A46" w:rsidP="00194FBE">
            <w:pPr>
              <w:spacing w:before="240" w:after="120"/>
              <w:rPr>
                <w:b/>
                <w:sz w:val="18"/>
                <w:szCs w:val="18"/>
              </w:rPr>
            </w:pPr>
            <w:r w:rsidRPr="00F03DB7">
              <w:rPr>
                <w:b/>
                <w:sz w:val="18"/>
                <w:szCs w:val="18"/>
              </w:rPr>
              <w:t>Bemerkungen:</w:t>
            </w:r>
          </w:p>
        </w:tc>
      </w:tr>
      <w:tr w:rsidR="00A16A46" w:rsidRPr="00D369D9" w:rsidTr="00194FBE">
        <w:tc>
          <w:tcPr>
            <w:tcW w:w="8493" w:type="dxa"/>
            <w:gridSpan w:val="5"/>
            <w:tcBorders>
              <w:bottom w:val="single" w:sz="4" w:space="0" w:color="auto"/>
            </w:tcBorders>
            <w:shd w:val="clear" w:color="auto" w:fill="FFFFFF" w:themeFill="background1"/>
          </w:tcPr>
          <w:sdt>
            <w:sdtPr>
              <w:rPr>
                <w:sz w:val="18"/>
                <w:szCs w:val="18"/>
              </w:rPr>
              <w:id w:val="-1503649818"/>
              <w:placeholder>
                <w:docPart w:val="2AC799CC890D446C972C0312736131A2"/>
              </w:placeholder>
              <w:showingPlcHdr/>
              <w:text/>
            </w:sdtPr>
            <w:sdtEndPr/>
            <w:sdtContent>
              <w:p w:rsidR="00A16A46" w:rsidRDefault="00A16A46" w:rsidP="00194FBE">
                <w:pPr>
                  <w:rPr>
                    <w:sz w:val="18"/>
                    <w:szCs w:val="18"/>
                  </w:rPr>
                </w:pPr>
                <w:r w:rsidRPr="00F03DB7">
                  <w:rPr>
                    <w:rStyle w:val="Platzhaltertext"/>
                    <w:sz w:val="16"/>
                    <w:szCs w:val="16"/>
                  </w:rPr>
                  <w:t>Klicken oder tippen Sie hier, um Text einzugeben.</w:t>
                </w:r>
              </w:p>
            </w:sdtContent>
          </w:sdt>
          <w:p w:rsidR="00A16A46" w:rsidRDefault="00A16A46" w:rsidP="00194FBE">
            <w:pPr>
              <w:rPr>
                <w:sz w:val="18"/>
                <w:szCs w:val="18"/>
              </w:rPr>
            </w:pPr>
          </w:p>
        </w:tc>
      </w:tr>
    </w:tbl>
    <w:p w:rsidR="005D4FCA" w:rsidRDefault="005D4FC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A16A46" w:rsidRPr="00D369D9" w:rsidTr="00194FBE">
        <w:tc>
          <w:tcPr>
            <w:tcW w:w="8493" w:type="dxa"/>
            <w:gridSpan w:val="5"/>
          </w:tcPr>
          <w:p w:rsidR="00A16A46" w:rsidRPr="00F03DB7" w:rsidRDefault="00A16A46" w:rsidP="00194FBE">
            <w:pPr>
              <w:spacing w:after="120"/>
              <w:rPr>
                <w:b/>
                <w:sz w:val="18"/>
                <w:szCs w:val="18"/>
              </w:rPr>
            </w:pPr>
            <w:r>
              <w:rPr>
                <w:b/>
                <w:sz w:val="18"/>
                <w:szCs w:val="18"/>
              </w:rPr>
              <w:lastRenderedPageBreak/>
              <w:t>Entwurf</w:t>
            </w:r>
            <w:r w:rsidRPr="00F03DB7">
              <w:rPr>
                <w:b/>
                <w:sz w:val="18"/>
                <w:szCs w:val="18"/>
              </w:rPr>
              <w:t>:</w:t>
            </w:r>
          </w:p>
        </w:tc>
      </w:tr>
      <w:tr w:rsidR="00A16A46" w:rsidRPr="00D369D9" w:rsidTr="00194FBE">
        <w:tc>
          <w:tcPr>
            <w:tcW w:w="8493" w:type="dxa"/>
            <w:gridSpan w:val="5"/>
            <w:shd w:val="clear" w:color="auto" w:fill="D6D6D6" w:themeFill="text2" w:themeFillTint="33"/>
          </w:tcPr>
          <w:p w:rsidR="007C0019" w:rsidRPr="005D4FCA" w:rsidRDefault="005D4FCA" w:rsidP="007C0019">
            <w:pPr>
              <w:rPr>
                <w:i/>
                <w:sz w:val="18"/>
                <w:szCs w:val="18"/>
              </w:rPr>
            </w:pPr>
            <w:r>
              <w:rPr>
                <w:sz w:val="18"/>
                <w:szCs w:val="18"/>
              </w:rPr>
              <w:br/>
            </w:r>
            <w:r w:rsidR="007C0019" w:rsidRPr="005D4FCA">
              <w:rPr>
                <w:i/>
                <w:sz w:val="18"/>
                <w:szCs w:val="18"/>
              </w:rPr>
              <w:t>Festlegung der Pauschalen für Persona</w:t>
            </w:r>
            <w:r w:rsidRPr="005D4FCA">
              <w:rPr>
                <w:i/>
                <w:sz w:val="18"/>
                <w:szCs w:val="18"/>
              </w:rPr>
              <w:t xml:space="preserve">l-, Sach- und Immobilienkosten </w:t>
            </w:r>
          </w:p>
          <w:p w:rsidR="00A16A46" w:rsidRDefault="007C0019" w:rsidP="007C0019">
            <w:pPr>
              <w:rPr>
                <w:sz w:val="18"/>
                <w:szCs w:val="18"/>
              </w:rPr>
            </w:pPr>
            <w:r w:rsidRPr="007C0019">
              <w:rPr>
                <w:sz w:val="18"/>
                <w:szCs w:val="18"/>
              </w:rPr>
              <w:t>§ 16.</w:t>
            </w:r>
            <w:r w:rsidRPr="006C526A">
              <w:rPr>
                <w:sz w:val="18"/>
                <w:szCs w:val="18"/>
                <w:vertAlign w:val="superscript"/>
              </w:rPr>
              <w:t>4</w:t>
            </w:r>
            <w:r w:rsidRPr="007C0019">
              <w:rPr>
                <w:sz w:val="18"/>
                <w:szCs w:val="18"/>
              </w:rPr>
              <w:t xml:space="preserve"> Die Pauschalen werden jährlich der Teuerung gemäss Beschluss des Regierungsrates über die Teuerungszulage für das Staatspersonal angepasst, wenn die aufgelaufene Teuerung 1 Prozent oder mehr beträgt.</w:t>
            </w:r>
          </w:p>
          <w:p w:rsidR="00A16A46" w:rsidRPr="00383122" w:rsidRDefault="00A16A46" w:rsidP="00194FBE">
            <w:pPr>
              <w:rPr>
                <w:sz w:val="18"/>
                <w:szCs w:val="18"/>
              </w:rPr>
            </w:pPr>
          </w:p>
        </w:tc>
      </w:tr>
      <w:tr w:rsidR="00A16A46" w:rsidRPr="00D369D9" w:rsidTr="00194FBE">
        <w:tc>
          <w:tcPr>
            <w:tcW w:w="8493" w:type="dxa"/>
            <w:gridSpan w:val="5"/>
          </w:tcPr>
          <w:p w:rsidR="00A16A46" w:rsidRPr="00A33F58" w:rsidRDefault="00A16A46" w:rsidP="00194FBE">
            <w:pPr>
              <w:spacing w:before="240" w:after="120"/>
              <w:rPr>
                <w:b/>
                <w:i/>
                <w:sz w:val="18"/>
                <w:szCs w:val="18"/>
              </w:rPr>
            </w:pPr>
            <w:r>
              <w:rPr>
                <w:b/>
                <w:i/>
                <w:sz w:val="18"/>
                <w:szCs w:val="18"/>
              </w:rPr>
              <w:t>Bemerkungen:</w:t>
            </w:r>
          </w:p>
        </w:tc>
      </w:tr>
      <w:tr w:rsidR="00A16A46" w:rsidRPr="00D369D9" w:rsidTr="00194FBE">
        <w:tc>
          <w:tcPr>
            <w:tcW w:w="8493" w:type="dxa"/>
            <w:gridSpan w:val="5"/>
            <w:shd w:val="clear" w:color="auto" w:fill="C8EFFF" w:themeFill="accent2" w:themeFillTint="33"/>
          </w:tcPr>
          <w:p w:rsidR="00A16A46" w:rsidRDefault="005D4FCA" w:rsidP="00194FBE">
            <w:pPr>
              <w:rPr>
                <w:i/>
                <w:sz w:val="18"/>
                <w:szCs w:val="18"/>
              </w:rPr>
            </w:pPr>
            <w:r>
              <w:rPr>
                <w:i/>
                <w:sz w:val="18"/>
                <w:szCs w:val="18"/>
              </w:rPr>
              <w:br/>
            </w:r>
            <w:r w:rsidR="007C0019" w:rsidRPr="007C0019">
              <w:rPr>
                <w:i/>
                <w:sz w:val="18"/>
                <w:szCs w:val="18"/>
              </w:rPr>
              <w:t>Die Teuerung wird kaufmännisch auf 100 Franken gerundet.</w:t>
            </w:r>
          </w:p>
          <w:p w:rsidR="00A16A46" w:rsidRPr="00F03DB7" w:rsidRDefault="00A16A46" w:rsidP="00194FBE">
            <w:pPr>
              <w:rPr>
                <w:i/>
                <w:sz w:val="18"/>
                <w:szCs w:val="18"/>
              </w:rPr>
            </w:pPr>
          </w:p>
        </w:tc>
      </w:tr>
      <w:tr w:rsidR="00A16A46" w:rsidRPr="00D369D9" w:rsidTr="00194FBE">
        <w:tc>
          <w:tcPr>
            <w:tcW w:w="8493" w:type="dxa"/>
            <w:gridSpan w:val="5"/>
            <w:shd w:val="clear" w:color="auto" w:fill="FFFFFF" w:themeFill="background1"/>
          </w:tcPr>
          <w:p w:rsidR="00A16A46" w:rsidRPr="00F03DB7" w:rsidRDefault="00A16A46" w:rsidP="00194FBE">
            <w:pPr>
              <w:spacing w:before="240"/>
              <w:rPr>
                <w:b/>
                <w:sz w:val="18"/>
                <w:szCs w:val="18"/>
              </w:rPr>
            </w:pPr>
            <w:r w:rsidRPr="00383122">
              <w:rPr>
                <w:b/>
                <w:sz w:val="18"/>
                <w:szCs w:val="18"/>
              </w:rPr>
              <w:t>Sind Sie mit der neuen Bestimmung einverstanden?</w:t>
            </w:r>
          </w:p>
        </w:tc>
      </w:tr>
      <w:tr w:rsidR="00A16A46" w:rsidRPr="00D369D9" w:rsidTr="00194FBE">
        <w:tc>
          <w:tcPr>
            <w:tcW w:w="1698" w:type="dxa"/>
            <w:shd w:val="clear" w:color="auto" w:fill="FFFFFF" w:themeFill="background1"/>
          </w:tcPr>
          <w:p w:rsidR="00A16A46" w:rsidRPr="00D369D9" w:rsidRDefault="00A16A46"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A16A46" w:rsidRPr="00D369D9" w:rsidRDefault="00A16A46"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A16A46" w:rsidRPr="00D369D9" w:rsidRDefault="00A16A46"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A16A46" w:rsidRPr="00D369D9" w:rsidRDefault="00A16A46"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A16A46" w:rsidRDefault="00A16A46"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A16A46" w:rsidRPr="00D369D9" w:rsidTr="00194FBE">
        <w:tc>
          <w:tcPr>
            <w:tcW w:w="8493" w:type="dxa"/>
            <w:gridSpan w:val="5"/>
            <w:shd w:val="clear" w:color="auto" w:fill="FFFFFF" w:themeFill="background1"/>
          </w:tcPr>
          <w:p w:rsidR="00A16A46" w:rsidRPr="00F03DB7" w:rsidRDefault="00A16A46" w:rsidP="00194FBE">
            <w:pPr>
              <w:spacing w:before="240" w:after="120"/>
              <w:rPr>
                <w:b/>
                <w:sz w:val="18"/>
                <w:szCs w:val="18"/>
              </w:rPr>
            </w:pPr>
            <w:r w:rsidRPr="00F03DB7">
              <w:rPr>
                <w:b/>
                <w:sz w:val="18"/>
                <w:szCs w:val="18"/>
              </w:rPr>
              <w:t>Bemerkungen:</w:t>
            </w:r>
          </w:p>
        </w:tc>
      </w:tr>
      <w:tr w:rsidR="00A16A46" w:rsidRPr="00D369D9" w:rsidTr="00194FBE">
        <w:tc>
          <w:tcPr>
            <w:tcW w:w="8493" w:type="dxa"/>
            <w:gridSpan w:val="5"/>
            <w:tcBorders>
              <w:bottom w:val="single" w:sz="4" w:space="0" w:color="auto"/>
            </w:tcBorders>
            <w:shd w:val="clear" w:color="auto" w:fill="FFFFFF" w:themeFill="background1"/>
          </w:tcPr>
          <w:sdt>
            <w:sdtPr>
              <w:rPr>
                <w:sz w:val="18"/>
                <w:szCs w:val="18"/>
              </w:rPr>
              <w:id w:val="-387191063"/>
              <w:placeholder>
                <w:docPart w:val="928AC442D9F945D8A9B70B19B0D9D384"/>
              </w:placeholder>
              <w:showingPlcHdr/>
              <w:text/>
            </w:sdtPr>
            <w:sdtEndPr/>
            <w:sdtContent>
              <w:p w:rsidR="00A16A46" w:rsidRDefault="00A16A46" w:rsidP="00194FBE">
                <w:pPr>
                  <w:rPr>
                    <w:sz w:val="18"/>
                    <w:szCs w:val="18"/>
                  </w:rPr>
                </w:pPr>
                <w:r w:rsidRPr="00F03DB7">
                  <w:rPr>
                    <w:rStyle w:val="Platzhaltertext"/>
                    <w:sz w:val="16"/>
                    <w:szCs w:val="16"/>
                  </w:rPr>
                  <w:t>Klicken oder tippen Sie hier, um Text einzugeben.</w:t>
                </w:r>
              </w:p>
            </w:sdtContent>
          </w:sdt>
          <w:p w:rsidR="00A16A46" w:rsidRDefault="00A16A46" w:rsidP="00194FBE">
            <w:pPr>
              <w:rPr>
                <w:sz w:val="18"/>
                <w:szCs w:val="18"/>
              </w:rPr>
            </w:pPr>
          </w:p>
        </w:tc>
      </w:tr>
    </w:tbl>
    <w:p w:rsidR="005D4FCA" w:rsidRDefault="005D4FC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7C0019" w:rsidRPr="005D4FCA" w:rsidRDefault="005D4FCA" w:rsidP="007C0019">
            <w:pPr>
              <w:rPr>
                <w:i/>
                <w:sz w:val="18"/>
                <w:szCs w:val="18"/>
              </w:rPr>
            </w:pPr>
            <w:r w:rsidRPr="005D4FCA">
              <w:rPr>
                <w:i/>
                <w:sz w:val="18"/>
                <w:szCs w:val="18"/>
              </w:rPr>
              <w:br/>
              <w:t xml:space="preserve">Abgeltung der Pauschalen </w:t>
            </w:r>
          </w:p>
          <w:p w:rsidR="001519B2" w:rsidRDefault="007C0019" w:rsidP="007C0019">
            <w:pPr>
              <w:rPr>
                <w:sz w:val="18"/>
                <w:szCs w:val="18"/>
              </w:rPr>
            </w:pPr>
            <w:r w:rsidRPr="007C0019">
              <w:rPr>
                <w:sz w:val="18"/>
                <w:szCs w:val="18"/>
              </w:rPr>
              <w:t>§ 17.</w:t>
            </w:r>
            <w:r w:rsidRPr="006C526A">
              <w:rPr>
                <w:sz w:val="18"/>
                <w:szCs w:val="18"/>
                <w:vertAlign w:val="superscript"/>
              </w:rPr>
              <w:t>1</w:t>
            </w:r>
            <w:r w:rsidRPr="007C0019">
              <w:rPr>
                <w:sz w:val="18"/>
                <w:szCs w:val="18"/>
              </w:rPr>
              <w:t xml:space="preserve"> Das Amt entrichtet die Pauschalen für die Immobilienkosten gesamthaft jährlich unabhängig von der Auslastung.</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1519B2" w:rsidRDefault="005D4FCA" w:rsidP="00194FBE">
            <w:pPr>
              <w:rPr>
                <w:i/>
                <w:sz w:val="18"/>
                <w:szCs w:val="18"/>
              </w:rPr>
            </w:pPr>
            <w:r>
              <w:rPr>
                <w:i/>
                <w:sz w:val="18"/>
                <w:szCs w:val="18"/>
              </w:rPr>
              <w:br/>
            </w:r>
            <w:r w:rsidR="007C0019" w:rsidRPr="007C0019">
              <w:rPr>
                <w:i/>
                <w:sz w:val="18"/>
                <w:szCs w:val="18"/>
              </w:rPr>
              <w:t>Die Pauschalen für die Immobilienkosten werden auslastungsunabhängig abgegolten.</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710649494"/>
              <w:placeholder>
                <w:docPart w:val="2BBB4C5A5B6B428C9345AD84B2315697"/>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924FFA" w:rsidRDefault="00924FF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7C0019" w:rsidRPr="00924FFA" w:rsidRDefault="00924FFA" w:rsidP="007C0019">
            <w:pPr>
              <w:rPr>
                <w:i/>
                <w:sz w:val="18"/>
                <w:szCs w:val="18"/>
              </w:rPr>
            </w:pPr>
            <w:r>
              <w:rPr>
                <w:i/>
                <w:sz w:val="18"/>
                <w:szCs w:val="18"/>
              </w:rPr>
              <w:br/>
            </w:r>
            <w:r w:rsidRPr="00924FFA">
              <w:rPr>
                <w:i/>
                <w:sz w:val="18"/>
                <w:szCs w:val="18"/>
              </w:rPr>
              <w:t xml:space="preserve">Abgeltung der Pauschalen </w:t>
            </w:r>
          </w:p>
          <w:p w:rsidR="001519B2" w:rsidRDefault="007C0019" w:rsidP="007C0019">
            <w:pPr>
              <w:rPr>
                <w:sz w:val="18"/>
                <w:szCs w:val="18"/>
              </w:rPr>
            </w:pPr>
            <w:r w:rsidRPr="007C0019">
              <w:rPr>
                <w:sz w:val="18"/>
                <w:szCs w:val="18"/>
              </w:rPr>
              <w:t>§ 17.</w:t>
            </w:r>
            <w:r w:rsidRPr="006C526A">
              <w:rPr>
                <w:sz w:val="18"/>
                <w:szCs w:val="18"/>
                <w:vertAlign w:val="superscript"/>
              </w:rPr>
              <w:t>2</w:t>
            </w:r>
            <w:r w:rsidRPr="007C0019">
              <w:rPr>
                <w:sz w:val="18"/>
                <w:szCs w:val="18"/>
              </w:rPr>
              <w:t xml:space="preserve"> Das Amt entrichtet die Pauschalen für die Personal- und Sachkosten für diejenigen Monate, an welchen ein Platz belegt ist.</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1519B2" w:rsidRDefault="00924FFA" w:rsidP="00194FBE">
            <w:pPr>
              <w:rPr>
                <w:i/>
                <w:sz w:val="18"/>
                <w:szCs w:val="18"/>
              </w:rPr>
            </w:pPr>
            <w:r>
              <w:rPr>
                <w:i/>
                <w:sz w:val="18"/>
                <w:szCs w:val="18"/>
              </w:rPr>
              <w:br/>
            </w:r>
            <w:r w:rsidR="007C0019" w:rsidRPr="007C0019">
              <w:rPr>
                <w:i/>
                <w:sz w:val="18"/>
                <w:szCs w:val="18"/>
              </w:rPr>
              <w:t>Die Sonderschule reicht für die auslastungsabhängige Pauschale im Rahmen der Berichterstattung einen Belegungsnachweis ein.</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1311913406"/>
              <w:placeholder>
                <w:docPart w:val="A66381DAA88D42EFA9C949F93B5BEA8C"/>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924FFA" w:rsidRDefault="00924FF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7C0019" w:rsidRPr="00924FFA" w:rsidRDefault="00924FFA" w:rsidP="007C0019">
            <w:pPr>
              <w:rPr>
                <w:i/>
                <w:sz w:val="18"/>
                <w:szCs w:val="18"/>
              </w:rPr>
            </w:pPr>
            <w:r>
              <w:rPr>
                <w:sz w:val="18"/>
                <w:szCs w:val="18"/>
              </w:rPr>
              <w:br/>
            </w:r>
            <w:r w:rsidRPr="00924FFA">
              <w:rPr>
                <w:i/>
                <w:sz w:val="18"/>
                <w:szCs w:val="18"/>
              </w:rPr>
              <w:t xml:space="preserve">Abgeltung der Pauschalen </w:t>
            </w:r>
          </w:p>
          <w:p w:rsidR="001519B2" w:rsidRDefault="007C0019" w:rsidP="007C0019">
            <w:pPr>
              <w:rPr>
                <w:sz w:val="18"/>
                <w:szCs w:val="18"/>
              </w:rPr>
            </w:pPr>
            <w:r w:rsidRPr="007C0019">
              <w:rPr>
                <w:sz w:val="18"/>
                <w:szCs w:val="18"/>
              </w:rPr>
              <w:t>§ 17.</w:t>
            </w:r>
            <w:r w:rsidRPr="006C526A">
              <w:rPr>
                <w:sz w:val="18"/>
                <w:szCs w:val="18"/>
                <w:vertAlign w:val="superscript"/>
              </w:rPr>
              <w:t>3</w:t>
            </w:r>
            <w:r w:rsidRPr="007C0019">
              <w:rPr>
                <w:sz w:val="18"/>
                <w:szCs w:val="18"/>
              </w:rPr>
              <w:t xml:space="preserve"> Nicht belegte Plätze aufgrund eines ausserordentlichen Weggangs oder Wechsels einer Schülerin oder eines Schülers in eine andere Schule werden in der Regel längstens für drei Monate abgegolten.</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1519B2" w:rsidRDefault="00924FFA" w:rsidP="00194FBE">
            <w:pPr>
              <w:rPr>
                <w:i/>
                <w:sz w:val="18"/>
                <w:szCs w:val="18"/>
              </w:rPr>
            </w:pPr>
            <w:r>
              <w:rPr>
                <w:i/>
                <w:sz w:val="18"/>
                <w:szCs w:val="18"/>
              </w:rPr>
              <w:br/>
            </w:r>
            <w:r w:rsidR="007C0019" w:rsidRPr="007C0019">
              <w:rPr>
                <w:i/>
                <w:sz w:val="18"/>
                <w:szCs w:val="18"/>
              </w:rPr>
              <w:t xml:space="preserve">Als ausserordentlicher Weggang </w:t>
            </w:r>
            <w:proofErr w:type="gramStart"/>
            <w:r w:rsidR="007C0019" w:rsidRPr="007C0019">
              <w:rPr>
                <w:i/>
                <w:sz w:val="18"/>
                <w:szCs w:val="18"/>
              </w:rPr>
              <w:t>gelten</w:t>
            </w:r>
            <w:proofErr w:type="gramEnd"/>
            <w:r w:rsidR="007C0019" w:rsidRPr="007C0019">
              <w:rPr>
                <w:i/>
                <w:sz w:val="18"/>
                <w:szCs w:val="18"/>
              </w:rPr>
              <w:t xml:space="preserve"> auch eine vorübergehende Spitalschulung oder ein Todesfall. Damit die effektive Auslastung erfasst werden kann, ist der Leerstand eines Platzes, auch wenn er finanziert wird, separat zu deklarieren.</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59797812"/>
              <w:placeholder>
                <w:docPart w:val="0A0EF9225B8F483C991C75238586E813"/>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924FFA" w:rsidRDefault="00924FF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924FFA" w:rsidRDefault="00924FFA" w:rsidP="006C526A">
            <w:pPr>
              <w:rPr>
                <w:i/>
                <w:sz w:val="18"/>
                <w:szCs w:val="18"/>
              </w:rPr>
            </w:pPr>
            <w:r>
              <w:rPr>
                <w:sz w:val="18"/>
                <w:szCs w:val="18"/>
              </w:rPr>
              <w:br/>
            </w:r>
            <w:r w:rsidRPr="00924FFA">
              <w:rPr>
                <w:i/>
                <w:sz w:val="18"/>
                <w:szCs w:val="18"/>
              </w:rPr>
              <w:t xml:space="preserve">Abgeltung der Pauschalen </w:t>
            </w:r>
          </w:p>
          <w:p w:rsidR="001519B2" w:rsidRDefault="006C526A" w:rsidP="006C526A">
            <w:pPr>
              <w:rPr>
                <w:sz w:val="18"/>
                <w:szCs w:val="18"/>
              </w:rPr>
            </w:pPr>
            <w:r w:rsidRPr="006C526A">
              <w:rPr>
                <w:sz w:val="18"/>
                <w:szCs w:val="18"/>
              </w:rPr>
              <w:t>§ 17.</w:t>
            </w:r>
            <w:r w:rsidRPr="006C526A">
              <w:rPr>
                <w:sz w:val="18"/>
                <w:szCs w:val="18"/>
                <w:vertAlign w:val="superscript"/>
              </w:rPr>
              <w:t>4</w:t>
            </w:r>
            <w:r w:rsidRPr="006C526A">
              <w:rPr>
                <w:sz w:val="18"/>
                <w:szCs w:val="18"/>
              </w:rPr>
              <w:t xml:space="preserve"> Die Abrechnung bei Platzierungen von Schülerinnen und Schülern mit ausserkantonalem Wohnsitz erfolgt bei einem ausserordentlichen Weggang per Austrittstag. Die Monatspauschale berechnet sich in diesen Fällen pro rata temporis.</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1519B2" w:rsidRPr="00F03DB7" w:rsidRDefault="00924FFA" w:rsidP="00194FBE">
            <w:pPr>
              <w:rPr>
                <w:i/>
                <w:sz w:val="18"/>
                <w:szCs w:val="18"/>
              </w:rPr>
            </w:pPr>
            <w:r>
              <w:rPr>
                <w:i/>
                <w:sz w:val="18"/>
                <w:szCs w:val="18"/>
              </w:rPr>
              <w:br/>
            </w:r>
            <w:r w:rsidR="006C526A" w:rsidRPr="006C526A">
              <w:rPr>
                <w:i/>
                <w:sz w:val="18"/>
                <w:szCs w:val="18"/>
              </w:rPr>
              <w:t>Für interkantonale Platzierungen sind die Regelungen der Interkantonalen Vereinbarung für soziale Einrichtungen (IVSE, LS 851.5) massgebend.</w:t>
            </w:r>
            <w:r>
              <w:rPr>
                <w:i/>
                <w:sz w:val="18"/>
                <w:szCs w:val="18"/>
              </w:rPr>
              <w:br/>
            </w: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1944290234"/>
              <w:placeholder>
                <w:docPart w:val="56DCE01AF8A043198EDD0FFE0D9982FB"/>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924FFA" w:rsidRDefault="00924FF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924FFA" w:rsidRDefault="00924FFA" w:rsidP="006C526A">
            <w:pPr>
              <w:rPr>
                <w:i/>
                <w:sz w:val="18"/>
                <w:szCs w:val="18"/>
              </w:rPr>
            </w:pPr>
            <w:r>
              <w:rPr>
                <w:sz w:val="18"/>
                <w:szCs w:val="18"/>
              </w:rPr>
              <w:br/>
            </w:r>
            <w:r w:rsidR="006C526A" w:rsidRPr="00924FFA">
              <w:rPr>
                <w:i/>
                <w:sz w:val="18"/>
                <w:szCs w:val="18"/>
              </w:rPr>
              <w:t>Folg</w:t>
            </w:r>
            <w:r w:rsidRPr="00924FFA">
              <w:rPr>
                <w:i/>
                <w:sz w:val="18"/>
                <w:szCs w:val="18"/>
              </w:rPr>
              <w:t xml:space="preserve">en der Über- oder Unterdeckung </w:t>
            </w:r>
          </w:p>
          <w:p w:rsidR="001519B2" w:rsidRPr="00383122" w:rsidRDefault="006C526A" w:rsidP="00194FBE">
            <w:pPr>
              <w:rPr>
                <w:sz w:val="18"/>
                <w:szCs w:val="18"/>
              </w:rPr>
            </w:pPr>
            <w:r w:rsidRPr="006C526A">
              <w:rPr>
                <w:sz w:val="18"/>
                <w:szCs w:val="18"/>
              </w:rPr>
              <w:t>§ 18.</w:t>
            </w:r>
            <w:r w:rsidRPr="006C526A">
              <w:rPr>
                <w:sz w:val="18"/>
                <w:szCs w:val="18"/>
                <w:vertAlign w:val="superscript"/>
              </w:rPr>
              <w:t>1</w:t>
            </w:r>
            <w:r w:rsidRPr="006C526A">
              <w:rPr>
                <w:sz w:val="18"/>
                <w:szCs w:val="18"/>
              </w:rPr>
              <w:t xml:space="preserve"> Erzielt die Sonderschule einen Überschuss, ist dieser einem Schwankungsfonds, bei kommunalen Sonderschulen dem Spezialfinanzierungskonto, zuzuweisen.</w:t>
            </w:r>
            <w:r w:rsidR="00924FFA">
              <w:rPr>
                <w:sz w:val="18"/>
                <w:szCs w:val="18"/>
              </w:rPr>
              <w:br/>
            </w: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1519B2" w:rsidRDefault="00924FFA" w:rsidP="00194FBE">
            <w:pPr>
              <w:rPr>
                <w:i/>
                <w:sz w:val="18"/>
                <w:szCs w:val="18"/>
              </w:rPr>
            </w:pPr>
            <w:r>
              <w:rPr>
                <w:i/>
                <w:sz w:val="18"/>
                <w:szCs w:val="18"/>
              </w:rPr>
              <w:br/>
            </w:r>
            <w:r w:rsidR="006C526A" w:rsidRPr="006C526A">
              <w:rPr>
                <w:i/>
                <w:sz w:val="18"/>
                <w:szCs w:val="18"/>
              </w:rPr>
              <w:t>Der Schwankungsfonds und das Spezialfinanzierungskonto dienen insbesondere dem Ausgleich von Unterdeckung bei Belegungsschwankungen und zur Deckung ausserordentlicher Kosten wie z.B. intensive Förder- und Betreuungsverhältnisse, Häufung von Personalausfällen, spezielle Altersstruktur beim Personal, nicht gedeckte Schadenfälle usw.</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294071863"/>
              <w:placeholder>
                <w:docPart w:val="4E20470E3D6C45B380BC5C7F2A839BB2"/>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924FFA" w:rsidRDefault="00924FF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924FFA" w:rsidRDefault="00924FFA" w:rsidP="006C526A">
            <w:pPr>
              <w:rPr>
                <w:i/>
                <w:sz w:val="18"/>
                <w:szCs w:val="18"/>
              </w:rPr>
            </w:pPr>
            <w:r>
              <w:rPr>
                <w:sz w:val="18"/>
                <w:szCs w:val="18"/>
              </w:rPr>
              <w:br/>
            </w:r>
            <w:r w:rsidR="006C526A" w:rsidRPr="00924FFA">
              <w:rPr>
                <w:i/>
                <w:sz w:val="18"/>
                <w:szCs w:val="18"/>
              </w:rPr>
              <w:t>Folg</w:t>
            </w:r>
            <w:r w:rsidRPr="00924FFA">
              <w:rPr>
                <w:i/>
                <w:sz w:val="18"/>
                <w:szCs w:val="18"/>
              </w:rPr>
              <w:t xml:space="preserve">en der Über- oder Unterdeckung </w:t>
            </w:r>
          </w:p>
          <w:p w:rsidR="001519B2" w:rsidRDefault="006C526A" w:rsidP="006C526A">
            <w:pPr>
              <w:rPr>
                <w:sz w:val="18"/>
                <w:szCs w:val="18"/>
              </w:rPr>
            </w:pPr>
            <w:r w:rsidRPr="006C526A">
              <w:rPr>
                <w:sz w:val="18"/>
                <w:szCs w:val="18"/>
              </w:rPr>
              <w:t>§ 18.</w:t>
            </w:r>
            <w:r w:rsidRPr="006C526A">
              <w:rPr>
                <w:sz w:val="18"/>
                <w:szCs w:val="18"/>
                <w:vertAlign w:val="superscript"/>
              </w:rPr>
              <w:t xml:space="preserve">2 </w:t>
            </w:r>
            <w:r w:rsidRPr="006C526A">
              <w:rPr>
                <w:sz w:val="18"/>
                <w:szCs w:val="18"/>
              </w:rPr>
              <w:t>Erreichen der Schwankungsfonds oder die Einlagen im Spezialfinanzierungskonto 10% der maximal möglichen jährlichen Leistungsabgeltung ohne Immobilienkosten, dürfen diesem keine weiteren Mittel mehr zugeführt werden. Allfällige weitere Überschüsse müssen ab diesem Zeitpunkt in voller Höhe an den Kanton zurückerstattet werden.</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1519B2" w:rsidRDefault="00924FFA" w:rsidP="00194FBE">
            <w:pPr>
              <w:rPr>
                <w:i/>
                <w:sz w:val="18"/>
                <w:szCs w:val="18"/>
              </w:rPr>
            </w:pPr>
            <w:r>
              <w:rPr>
                <w:i/>
                <w:sz w:val="18"/>
                <w:szCs w:val="18"/>
              </w:rPr>
              <w:br/>
            </w:r>
            <w:r w:rsidR="006C526A" w:rsidRPr="006C526A">
              <w:rPr>
                <w:i/>
                <w:sz w:val="18"/>
                <w:szCs w:val="18"/>
              </w:rPr>
              <w:t>Erreichen der Schwankungsfonds oder die Einlagen im Spezialfinanzierungskonto die Höchstgrenze, werden weitere Überschüsse im Rahmen der Schlussabrechnung zurückgefordert. Die Festlegung der Höchstgrenze beruht auf den Erfahrungen mit den bisherigen Pilotschulen und entspricht der maximalen Pauschale für die Personal- und Sachkosten bei einer Auslastung von 100%. Sollte sich in den ersten Jahren nach der Inkraftsetzung zeigen, dass die Höchstgrenze zu hoch oder zu tief angesetzt ist, wird sie angepasst.</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1291124697"/>
              <w:placeholder>
                <w:docPart w:val="020BFF35727045BFA3B8362C2292ED60"/>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924FFA" w:rsidRDefault="00924FF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924FFA" w:rsidRDefault="00924FFA" w:rsidP="006C526A">
            <w:pPr>
              <w:rPr>
                <w:i/>
                <w:sz w:val="18"/>
                <w:szCs w:val="18"/>
              </w:rPr>
            </w:pPr>
            <w:r>
              <w:rPr>
                <w:sz w:val="18"/>
                <w:szCs w:val="18"/>
              </w:rPr>
              <w:br/>
            </w:r>
            <w:r w:rsidR="006C526A" w:rsidRPr="00924FFA">
              <w:rPr>
                <w:i/>
                <w:sz w:val="18"/>
                <w:szCs w:val="18"/>
              </w:rPr>
              <w:t>Folg</w:t>
            </w:r>
            <w:r w:rsidRPr="00924FFA">
              <w:rPr>
                <w:i/>
                <w:sz w:val="18"/>
                <w:szCs w:val="18"/>
              </w:rPr>
              <w:t xml:space="preserve">en der Über- oder Unterdeckung </w:t>
            </w:r>
          </w:p>
          <w:p w:rsidR="001519B2" w:rsidRDefault="006C526A" w:rsidP="006C526A">
            <w:pPr>
              <w:rPr>
                <w:sz w:val="18"/>
                <w:szCs w:val="18"/>
              </w:rPr>
            </w:pPr>
            <w:r w:rsidRPr="006C526A">
              <w:rPr>
                <w:sz w:val="18"/>
                <w:szCs w:val="18"/>
              </w:rPr>
              <w:t>§ 18.</w:t>
            </w:r>
            <w:r w:rsidRPr="006C526A">
              <w:rPr>
                <w:sz w:val="18"/>
                <w:szCs w:val="18"/>
                <w:vertAlign w:val="superscript"/>
              </w:rPr>
              <w:t>3</w:t>
            </w:r>
            <w:r w:rsidRPr="006C526A">
              <w:rPr>
                <w:sz w:val="18"/>
                <w:szCs w:val="18"/>
              </w:rPr>
              <w:t xml:space="preserve"> Ist die Erhaltung eines Angebots gefährdet und weiterhin notwendig, kann das Amt in Ausnahmefällen eine zeitlich begrenzte Leistungsabgeltung nach anrechenbaren Kosten anordnen. Die damit verbundenen Auflagen wie Einreichung eines Budgets, umfassendere Prüfung und unterstützende Beratung, werden in der Leistungsvereinbarung geregelt.</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6C526A" w:rsidRPr="006C526A" w:rsidRDefault="00924FFA" w:rsidP="006C526A">
            <w:pPr>
              <w:rPr>
                <w:i/>
                <w:sz w:val="18"/>
                <w:szCs w:val="18"/>
              </w:rPr>
            </w:pPr>
            <w:r>
              <w:rPr>
                <w:i/>
                <w:sz w:val="18"/>
                <w:szCs w:val="18"/>
              </w:rPr>
              <w:br/>
            </w:r>
            <w:r w:rsidR="006C526A" w:rsidRPr="006C526A">
              <w:rPr>
                <w:i/>
                <w:sz w:val="18"/>
                <w:szCs w:val="18"/>
              </w:rPr>
              <w:t>Die Leistungsabgeltung nach anrechenbaren Kosten entspricht der bisherigen Defizitfinanzierung und kommt nur in Ausnahmefällen bei Vorliegen von ausgewiesenen Gründen zur Anwendung. Als ausgewiesener Grund gilt insbesondere, wenn es einer Einrichtung trotz sparsamer und wirtschaftlicher Betriebsführung nicht gelingt, das Leistungsangebot kostendeckend anzubieten und das Amt eine Notwendigkeit für die Erhaltu</w:t>
            </w:r>
            <w:r>
              <w:rPr>
                <w:i/>
                <w:sz w:val="18"/>
                <w:szCs w:val="18"/>
              </w:rPr>
              <w:t>ng dieses Angebotes feststellt.</w:t>
            </w:r>
          </w:p>
          <w:p w:rsidR="006C526A" w:rsidRPr="006C526A" w:rsidRDefault="006C526A" w:rsidP="006C526A">
            <w:pPr>
              <w:rPr>
                <w:i/>
                <w:sz w:val="18"/>
                <w:szCs w:val="18"/>
              </w:rPr>
            </w:pPr>
            <w:r w:rsidRPr="006C526A">
              <w:rPr>
                <w:i/>
                <w:sz w:val="18"/>
                <w:szCs w:val="18"/>
              </w:rPr>
              <w:t>In jedem Fall ist frühzeitig mit dem Amt Kontakt aufzunehmen, wenn sich die Verhältnisse ändern und eine Leistungsabgeltung nach anrechenbaren Kosten notwendig werden könnte. Die Entscheidung über die Art der Leistungsabgeltung liegt beim Amt. Die Genehmigung ist in der Regel zeitlich befris</w:t>
            </w:r>
            <w:r w:rsidR="00924FFA">
              <w:rPr>
                <w:i/>
                <w:sz w:val="18"/>
                <w:szCs w:val="18"/>
              </w:rPr>
              <w:t>tet und mit Auflagen verbunden.</w:t>
            </w:r>
          </w:p>
          <w:p w:rsidR="001519B2" w:rsidRDefault="006C526A" w:rsidP="006C526A">
            <w:pPr>
              <w:rPr>
                <w:i/>
                <w:sz w:val="18"/>
                <w:szCs w:val="18"/>
              </w:rPr>
            </w:pPr>
            <w:r w:rsidRPr="006C526A">
              <w:rPr>
                <w:i/>
                <w:sz w:val="18"/>
                <w:szCs w:val="18"/>
              </w:rPr>
              <w:t>Bei dieser Form der Abgeltung gibt es keine Möglichkeit, Überschüsse zu erwirtschaften und Rücklagen zu bilden. Es werden die anrechenbaren Kosten, nach Abzug von Leistungen Dritter, abgegolten.</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1289473020"/>
              <w:placeholder>
                <w:docPart w:val="ED87FAFE524F4CF198777D04D24F9182"/>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924FFA" w:rsidRDefault="00924FF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924FFA" w:rsidRDefault="00924FFA" w:rsidP="006C526A">
            <w:pPr>
              <w:rPr>
                <w:i/>
                <w:sz w:val="18"/>
                <w:szCs w:val="18"/>
              </w:rPr>
            </w:pPr>
            <w:r>
              <w:rPr>
                <w:sz w:val="18"/>
                <w:szCs w:val="18"/>
              </w:rPr>
              <w:br/>
            </w:r>
            <w:r w:rsidR="006C526A" w:rsidRPr="00924FFA">
              <w:rPr>
                <w:i/>
                <w:sz w:val="18"/>
                <w:szCs w:val="18"/>
              </w:rPr>
              <w:t>Abrechnung und Berichterstattung</w:t>
            </w:r>
          </w:p>
          <w:p w:rsidR="006C526A" w:rsidRPr="00924FFA" w:rsidRDefault="006C526A" w:rsidP="006C526A">
            <w:pPr>
              <w:rPr>
                <w:i/>
                <w:sz w:val="18"/>
                <w:szCs w:val="18"/>
              </w:rPr>
            </w:pPr>
            <w:r w:rsidRPr="00924FFA">
              <w:rPr>
                <w:i/>
                <w:sz w:val="18"/>
                <w:szCs w:val="18"/>
              </w:rPr>
              <w:t xml:space="preserve"> a. Teil- und Schlusszahlung</w:t>
            </w:r>
            <w:r w:rsidR="00924FFA" w:rsidRPr="00924FFA">
              <w:rPr>
                <w:i/>
                <w:sz w:val="18"/>
                <w:szCs w:val="18"/>
              </w:rPr>
              <w:t>en</w:t>
            </w:r>
          </w:p>
          <w:p w:rsidR="001519B2" w:rsidRDefault="006C526A" w:rsidP="006C526A">
            <w:pPr>
              <w:rPr>
                <w:sz w:val="18"/>
                <w:szCs w:val="18"/>
              </w:rPr>
            </w:pPr>
            <w:r w:rsidRPr="006C526A">
              <w:rPr>
                <w:sz w:val="18"/>
                <w:szCs w:val="18"/>
              </w:rPr>
              <w:t>§ 19.</w:t>
            </w:r>
            <w:r w:rsidRPr="006C526A">
              <w:rPr>
                <w:sz w:val="18"/>
                <w:szCs w:val="18"/>
                <w:vertAlign w:val="superscript"/>
              </w:rPr>
              <w:t>1</w:t>
            </w:r>
            <w:r w:rsidRPr="006C526A">
              <w:rPr>
                <w:sz w:val="18"/>
                <w:szCs w:val="18"/>
              </w:rPr>
              <w:t xml:space="preserve"> Das Amt leistet Teilzahlungen an die voraussichtlichen Sonderschulkosten im Umfang von 50% per Ende Januar und 30% per Ende Juli des laufenden Jahres. Grundlage bilden die in der Leistungsvereinbarung festgelegten Beträge.</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1519B2" w:rsidRDefault="00924FFA" w:rsidP="00194FBE">
            <w:pPr>
              <w:rPr>
                <w:i/>
                <w:sz w:val="18"/>
                <w:szCs w:val="18"/>
              </w:rPr>
            </w:pPr>
            <w:r>
              <w:rPr>
                <w:i/>
                <w:sz w:val="18"/>
                <w:szCs w:val="18"/>
              </w:rPr>
              <w:br/>
            </w:r>
            <w:r w:rsidR="006C526A" w:rsidRPr="006C526A">
              <w:rPr>
                <w:i/>
                <w:sz w:val="18"/>
                <w:szCs w:val="18"/>
              </w:rPr>
              <w:t>Der Vollzug des Gesetzes ist nur mittels Vorfinanzierung der Sonderschulen möglich.</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1345520391"/>
              <w:placeholder>
                <w:docPart w:val="43D3E1F1D5084FBEB041C7B2D615FAC3"/>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924FFA" w:rsidRDefault="00924FF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924FFA" w:rsidRDefault="00924FFA" w:rsidP="006C526A">
            <w:pPr>
              <w:rPr>
                <w:i/>
                <w:sz w:val="18"/>
                <w:szCs w:val="18"/>
              </w:rPr>
            </w:pPr>
            <w:r>
              <w:rPr>
                <w:sz w:val="18"/>
                <w:szCs w:val="18"/>
              </w:rPr>
              <w:br/>
            </w:r>
            <w:r w:rsidR="006C526A" w:rsidRPr="00924FFA">
              <w:rPr>
                <w:i/>
                <w:sz w:val="18"/>
                <w:szCs w:val="18"/>
              </w:rPr>
              <w:t>Abrechnung und Berichterstattung</w:t>
            </w:r>
          </w:p>
          <w:p w:rsidR="006C526A" w:rsidRPr="00924FFA" w:rsidRDefault="00924FFA" w:rsidP="006C526A">
            <w:pPr>
              <w:rPr>
                <w:i/>
                <w:sz w:val="18"/>
                <w:szCs w:val="18"/>
              </w:rPr>
            </w:pPr>
            <w:r w:rsidRPr="00924FFA">
              <w:rPr>
                <w:i/>
                <w:sz w:val="18"/>
                <w:szCs w:val="18"/>
              </w:rPr>
              <w:t xml:space="preserve"> a. Teil- und Schlusszahlungen</w:t>
            </w:r>
          </w:p>
          <w:p w:rsidR="001519B2" w:rsidRDefault="006C526A" w:rsidP="006C526A">
            <w:pPr>
              <w:rPr>
                <w:sz w:val="18"/>
                <w:szCs w:val="18"/>
              </w:rPr>
            </w:pPr>
            <w:r w:rsidRPr="006C526A">
              <w:rPr>
                <w:sz w:val="18"/>
                <w:szCs w:val="18"/>
              </w:rPr>
              <w:t>§ 19.</w:t>
            </w:r>
            <w:r w:rsidRPr="006C526A">
              <w:rPr>
                <w:sz w:val="18"/>
                <w:szCs w:val="18"/>
                <w:vertAlign w:val="superscript"/>
              </w:rPr>
              <w:t>2</w:t>
            </w:r>
            <w:r w:rsidRPr="006C526A">
              <w:rPr>
                <w:sz w:val="18"/>
                <w:szCs w:val="18"/>
              </w:rPr>
              <w:t xml:space="preserve"> Die Schlusszahlung erfolgt im Folgejahr aufgrund der Berichterstattung und nach deren Prüfung durch das Amt.</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1519B2" w:rsidRDefault="00924FFA" w:rsidP="00194FBE">
            <w:pPr>
              <w:rPr>
                <w:i/>
                <w:sz w:val="18"/>
                <w:szCs w:val="18"/>
              </w:rPr>
            </w:pPr>
            <w:r>
              <w:rPr>
                <w:i/>
                <w:sz w:val="18"/>
                <w:szCs w:val="18"/>
              </w:rPr>
              <w:br/>
            </w:r>
            <w:r w:rsidR="006C526A" w:rsidRPr="006C526A">
              <w:rPr>
                <w:i/>
                <w:sz w:val="18"/>
                <w:szCs w:val="18"/>
              </w:rPr>
              <w:t>Die bisherige Praxis wird beibehalten. Erst nach Abschluss des Betriebsjahres werden die Kostenanteile endgültig verfügt.</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359787047"/>
              <w:placeholder>
                <w:docPart w:val="E8B9DE5BF3F7497DACF3F3E4333E857F"/>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924FFA" w:rsidRDefault="00924FF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924FFA" w:rsidRDefault="00924FFA" w:rsidP="006C526A">
            <w:pPr>
              <w:rPr>
                <w:i/>
                <w:sz w:val="18"/>
                <w:szCs w:val="18"/>
              </w:rPr>
            </w:pPr>
            <w:r>
              <w:rPr>
                <w:i/>
                <w:sz w:val="18"/>
                <w:szCs w:val="18"/>
              </w:rPr>
              <w:br/>
            </w:r>
            <w:r w:rsidR="006C526A" w:rsidRPr="00924FFA">
              <w:rPr>
                <w:i/>
                <w:sz w:val="18"/>
                <w:szCs w:val="18"/>
              </w:rPr>
              <w:t>Abrechnung und Berichterstattung</w:t>
            </w:r>
          </w:p>
          <w:p w:rsidR="006C526A" w:rsidRPr="00924FFA" w:rsidRDefault="006C526A" w:rsidP="006C526A">
            <w:pPr>
              <w:rPr>
                <w:i/>
                <w:sz w:val="18"/>
                <w:szCs w:val="18"/>
              </w:rPr>
            </w:pPr>
            <w:r w:rsidRPr="00924FFA">
              <w:rPr>
                <w:i/>
                <w:sz w:val="18"/>
                <w:szCs w:val="18"/>
              </w:rPr>
              <w:t xml:space="preserve"> b. Koste</w:t>
            </w:r>
            <w:r w:rsidR="00924FFA" w:rsidRPr="00924FFA">
              <w:rPr>
                <w:i/>
                <w:sz w:val="18"/>
                <w:szCs w:val="18"/>
              </w:rPr>
              <w:t>nrechnung und Berichterstattung</w:t>
            </w:r>
          </w:p>
          <w:p w:rsidR="001519B2" w:rsidRDefault="006C526A" w:rsidP="006C526A">
            <w:pPr>
              <w:rPr>
                <w:sz w:val="18"/>
                <w:szCs w:val="18"/>
              </w:rPr>
            </w:pPr>
            <w:r w:rsidRPr="006C526A">
              <w:rPr>
                <w:sz w:val="18"/>
                <w:szCs w:val="18"/>
              </w:rPr>
              <w:t>§ 20.</w:t>
            </w:r>
            <w:r w:rsidRPr="006C526A">
              <w:rPr>
                <w:sz w:val="18"/>
                <w:szCs w:val="18"/>
                <w:vertAlign w:val="superscript"/>
              </w:rPr>
              <w:t>1</w:t>
            </w:r>
            <w:r w:rsidRPr="006C526A">
              <w:rPr>
                <w:sz w:val="18"/>
                <w:szCs w:val="18"/>
              </w:rPr>
              <w:t xml:space="preserve"> Die Trägerschaft führt für jede von ihr betriebene Sonderschule eine eigene, transparente, nach Angeboten und gemäss Leistungsvereinbarung getrennte Kostenrechnung. Sie richtet sich nach der IVSE-Richtlinie LAKORE.</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6C526A" w:rsidRPr="006C526A" w:rsidRDefault="00924FFA" w:rsidP="006C526A">
            <w:pPr>
              <w:rPr>
                <w:i/>
                <w:sz w:val="18"/>
                <w:szCs w:val="18"/>
              </w:rPr>
            </w:pPr>
            <w:r>
              <w:rPr>
                <w:i/>
                <w:sz w:val="18"/>
                <w:szCs w:val="18"/>
              </w:rPr>
              <w:br/>
            </w:r>
            <w:r w:rsidR="006C526A" w:rsidRPr="006C526A">
              <w:rPr>
                <w:i/>
                <w:sz w:val="18"/>
                <w:szCs w:val="18"/>
              </w:rPr>
              <w:t>Aufgrund unterschiedlicher Trägerschaften (private, kommunale und andere öffentlich-rechtliche) oder wenn mehrere Finanzierende mitbestimmen, ist eine Kostenrechnung pro Angebot zu führen. Verlangt wird gemäss IVSE-Richtlinie LAKORE eine Vollkostenrechnung basierend auf dem Kontenplan gemäss Kontenrahmen für soziale Einrichtungen IVSE von CURAVIVA, Verband He</w:t>
            </w:r>
            <w:r>
              <w:rPr>
                <w:i/>
                <w:sz w:val="18"/>
                <w:szCs w:val="18"/>
              </w:rPr>
              <w:t xml:space="preserve">ime und Institutionen Schweiz. </w:t>
            </w:r>
          </w:p>
          <w:p w:rsidR="006C526A" w:rsidRPr="006C526A" w:rsidRDefault="006C526A" w:rsidP="006C526A">
            <w:pPr>
              <w:rPr>
                <w:i/>
                <w:sz w:val="18"/>
                <w:szCs w:val="18"/>
              </w:rPr>
            </w:pPr>
            <w:r w:rsidRPr="006C526A">
              <w:rPr>
                <w:i/>
                <w:sz w:val="18"/>
                <w:szCs w:val="18"/>
              </w:rPr>
              <w:t>Öffentlich-rechtliche Einrichtungen, die ihre Rechnung nach staatlichem Kontenplan führen, können bei der Erstellung der Vollkostenrechnung vom IVSE-Kontenplan abweichen, wenn die grundlegenden Anforderungen, wie sie in den Richtlinien festge</w:t>
            </w:r>
            <w:r w:rsidR="00924FFA">
              <w:rPr>
                <w:i/>
                <w:sz w:val="18"/>
                <w:szCs w:val="18"/>
              </w:rPr>
              <w:t xml:space="preserve">legt sind, eingehalten werden. </w:t>
            </w:r>
          </w:p>
          <w:p w:rsidR="006C526A" w:rsidRPr="006C526A" w:rsidRDefault="006C526A" w:rsidP="006C526A">
            <w:pPr>
              <w:rPr>
                <w:i/>
                <w:sz w:val="18"/>
                <w:szCs w:val="18"/>
              </w:rPr>
            </w:pPr>
            <w:r w:rsidRPr="006C526A">
              <w:rPr>
                <w:i/>
                <w:sz w:val="18"/>
                <w:szCs w:val="18"/>
              </w:rPr>
              <w:t>Die Zahlen der Kostenrechnung und weitere Daten, wie z.B. die Belegungszahlen, sind jährlich – pro Leistungsangebot getrennt – gemäss V</w:t>
            </w:r>
            <w:r w:rsidR="00924FFA">
              <w:rPr>
                <w:i/>
                <w:sz w:val="18"/>
                <w:szCs w:val="18"/>
              </w:rPr>
              <w:t xml:space="preserve">orgaben des Amts einzureichen. </w:t>
            </w:r>
          </w:p>
          <w:p w:rsidR="001519B2" w:rsidRDefault="006C526A" w:rsidP="006C526A">
            <w:pPr>
              <w:rPr>
                <w:i/>
                <w:sz w:val="18"/>
                <w:szCs w:val="18"/>
              </w:rPr>
            </w:pPr>
            <w:r w:rsidRPr="006C526A">
              <w:rPr>
                <w:i/>
                <w:sz w:val="18"/>
                <w:szCs w:val="18"/>
              </w:rPr>
              <w:t>Die einheitliche Erfassung der Zahlen ermöglicht dem VSA ein Finanzcontrolling über alle Schulen.</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992955036"/>
              <w:placeholder>
                <w:docPart w:val="C6B34BF378E146A7A5637C30125B2C11"/>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924FFA" w:rsidRDefault="00924FFA"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924FFA" w:rsidRDefault="00924FFA" w:rsidP="006C526A">
            <w:pPr>
              <w:rPr>
                <w:i/>
                <w:sz w:val="18"/>
                <w:szCs w:val="18"/>
              </w:rPr>
            </w:pPr>
            <w:r>
              <w:rPr>
                <w:sz w:val="18"/>
                <w:szCs w:val="18"/>
              </w:rPr>
              <w:br/>
            </w:r>
            <w:r w:rsidR="006C526A" w:rsidRPr="00924FFA">
              <w:rPr>
                <w:i/>
                <w:sz w:val="18"/>
                <w:szCs w:val="18"/>
              </w:rPr>
              <w:t>Abrechnung und Berichterstattung</w:t>
            </w:r>
          </w:p>
          <w:p w:rsidR="006C526A" w:rsidRPr="00924FFA" w:rsidRDefault="006C526A" w:rsidP="006C526A">
            <w:pPr>
              <w:rPr>
                <w:i/>
                <w:sz w:val="18"/>
                <w:szCs w:val="18"/>
              </w:rPr>
            </w:pPr>
            <w:r w:rsidRPr="00924FFA">
              <w:rPr>
                <w:i/>
                <w:sz w:val="18"/>
                <w:szCs w:val="18"/>
              </w:rPr>
              <w:t>b. Koste</w:t>
            </w:r>
            <w:r w:rsidR="00924FFA" w:rsidRPr="00924FFA">
              <w:rPr>
                <w:i/>
                <w:sz w:val="18"/>
                <w:szCs w:val="18"/>
              </w:rPr>
              <w:t>nrechnung und Berichterstattung</w:t>
            </w:r>
          </w:p>
          <w:p w:rsidR="006C526A" w:rsidRPr="006C526A" w:rsidRDefault="006C526A" w:rsidP="006C526A">
            <w:pPr>
              <w:rPr>
                <w:sz w:val="18"/>
                <w:szCs w:val="18"/>
              </w:rPr>
            </w:pPr>
            <w:r w:rsidRPr="006C526A">
              <w:rPr>
                <w:sz w:val="18"/>
                <w:szCs w:val="18"/>
              </w:rPr>
              <w:t>§ 20.</w:t>
            </w:r>
            <w:r w:rsidRPr="006C526A">
              <w:rPr>
                <w:sz w:val="18"/>
                <w:szCs w:val="18"/>
                <w:vertAlign w:val="superscript"/>
              </w:rPr>
              <w:t>2</w:t>
            </w:r>
            <w:r w:rsidRPr="006C526A">
              <w:rPr>
                <w:sz w:val="18"/>
                <w:szCs w:val="18"/>
              </w:rPr>
              <w:t xml:space="preserve"> Die Sonderschulen erstatten dem Amt jährlich Bericht. Die Berichterstattung erfolgt bis zum 31. März des Folgejahres und umfasst insbesondere:</w:t>
            </w:r>
          </w:p>
          <w:p w:rsidR="006C526A" w:rsidRPr="006C526A" w:rsidRDefault="006C526A" w:rsidP="006C526A">
            <w:pPr>
              <w:rPr>
                <w:sz w:val="18"/>
                <w:szCs w:val="18"/>
              </w:rPr>
            </w:pPr>
            <w:r w:rsidRPr="006C526A">
              <w:rPr>
                <w:sz w:val="18"/>
                <w:szCs w:val="18"/>
              </w:rPr>
              <w:t>a.    die revidierte Jahresrechnung (Bilanz, Erfolgsrechnung, Anhang),</w:t>
            </w:r>
          </w:p>
          <w:p w:rsidR="006C526A" w:rsidRPr="006C526A" w:rsidRDefault="006C526A" w:rsidP="006C526A">
            <w:pPr>
              <w:rPr>
                <w:sz w:val="18"/>
                <w:szCs w:val="18"/>
              </w:rPr>
            </w:pPr>
            <w:r w:rsidRPr="006C526A">
              <w:rPr>
                <w:sz w:val="18"/>
                <w:szCs w:val="18"/>
              </w:rPr>
              <w:t>b.    den Bericht der externen Revisionsstelle,</w:t>
            </w:r>
          </w:p>
          <w:p w:rsidR="006C526A" w:rsidRPr="006C526A" w:rsidRDefault="006C526A" w:rsidP="006C526A">
            <w:pPr>
              <w:rPr>
                <w:sz w:val="18"/>
                <w:szCs w:val="18"/>
              </w:rPr>
            </w:pPr>
            <w:r w:rsidRPr="006C526A">
              <w:rPr>
                <w:sz w:val="18"/>
                <w:szCs w:val="18"/>
              </w:rPr>
              <w:t>c.     Angaben zum Schwankungsfonds bzw. zum Spezialfinanzierungskonto,</w:t>
            </w:r>
          </w:p>
          <w:p w:rsidR="001519B2" w:rsidRDefault="006C526A" w:rsidP="006C526A">
            <w:pPr>
              <w:rPr>
                <w:sz w:val="18"/>
                <w:szCs w:val="18"/>
              </w:rPr>
            </w:pPr>
            <w:r w:rsidRPr="006C526A">
              <w:rPr>
                <w:sz w:val="18"/>
                <w:szCs w:val="18"/>
              </w:rPr>
              <w:t>d.     die Berichterstattungsformulare, insbesondere</w:t>
            </w:r>
            <w:r>
              <w:rPr>
                <w:sz w:val="18"/>
                <w:szCs w:val="18"/>
              </w:rPr>
              <w:t xml:space="preserve"> den Betriebsabrechnungsbogen, </w:t>
            </w:r>
            <w:r w:rsidRPr="006C526A">
              <w:rPr>
                <w:sz w:val="18"/>
                <w:szCs w:val="18"/>
              </w:rPr>
              <w:t>Angaben zum Personal sowie den Belegungsnachweis.</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6C526A" w:rsidRPr="006C526A" w:rsidRDefault="00924FFA" w:rsidP="006C526A">
            <w:pPr>
              <w:rPr>
                <w:i/>
                <w:sz w:val="18"/>
                <w:szCs w:val="18"/>
              </w:rPr>
            </w:pPr>
            <w:r>
              <w:rPr>
                <w:i/>
                <w:sz w:val="18"/>
                <w:szCs w:val="18"/>
              </w:rPr>
              <w:br/>
            </w:r>
            <w:r w:rsidR="006C526A" w:rsidRPr="006C526A">
              <w:rPr>
                <w:i/>
                <w:sz w:val="18"/>
                <w:szCs w:val="18"/>
              </w:rPr>
              <w:t xml:space="preserve">Bei Sonderschulen mit Pauschalabgeltung ist eine allfällige Entnahme aus dem Schwankungsfonds bzw. dem Spezialfinanzierungskonto darzulegen und zu erläutern. </w:t>
            </w:r>
          </w:p>
          <w:p w:rsidR="001519B2" w:rsidRDefault="006C526A" w:rsidP="006C526A">
            <w:pPr>
              <w:rPr>
                <w:i/>
                <w:sz w:val="18"/>
                <w:szCs w:val="18"/>
              </w:rPr>
            </w:pPr>
            <w:r w:rsidRPr="006C526A">
              <w:rPr>
                <w:i/>
                <w:sz w:val="18"/>
                <w:szCs w:val="18"/>
              </w:rPr>
              <w:t>Kommunale Sonderschulen und die öffentlich-rechtliche Anstalt Zentrum für Gehör und Sprache (ZGSZ) Zürich überführen bei Bedarf die Zahlen gemäss Buchhaltung nach HRM2 bzw. Handbuch des Rechnungswesens des Kantons Zürich in den Betriebsabrechnungsbogen der Berichterstattung.</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1624582330"/>
              <w:placeholder>
                <w:docPart w:val="347C06F9359E4B5F9959C7D402C5840E"/>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0B7751" w:rsidRDefault="000B7751"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0B7751" w:rsidRDefault="000B7751" w:rsidP="006C526A">
            <w:pPr>
              <w:rPr>
                <w:i/>
                <w:sz w:val="18"/>
                <w:szCs w:val="18"/>
              </w:rPr>
            </w:pPr>
            <w:r>
              <w:rPr>
                <w:sz w:val="18"/>
                <w:szCs w:val="18"/>
              </w:rPr>
              <w:br/>
            </w:r>
            <w:r w:rsidR="006C526A" w:rsidRPr="000B7751">
              <w:rPr>
                <w:i/>
                <w:sz w:val="18"/>
                <w:szCs w:val="18"/>
              </w:rPr>
              <w:t>Abrechnung und Berichterstattung</w:t>
            </w:r>
          </w:p>
          <w:p w:rsidR="006C526A" w:rsidRPr="000B7751" w:rsidRDefault="006C526A" w:rsidP="006C526A">
            <w:pPr>
              <w:rPr>
                <w:i/>
                <w:sz w:val="18"/>
                <w:szCs w:val="18"/>
              </w:rPr>
            </w:pPr>
            <w:r w:rsidRPr="000B7751">
              <w:rPr>
                <w:i/>
                <w:sz w:val="18"/>
                <w:szCs w:val="18"/>
              </w:rPr>
              <w:t>b. Koste</w:t>
            </w:r>
            <w:r w:rsidR="000B7751" w:rsidRPr="000B7751">
              <w:rPr>
                <w:i/>
                <w:sz w:val="18"/>
                <w:szCs w:val="18"/>
              </w:rPr>
              <w:t>nrechnung und Berichterstattung</w:t>
            </w:r>
          </w:p>
          <w:p w:rsidR="001519B2" w:rsidRDefault="006C526A" w:rsidP="006C526A">
            <w:pPr>
              <w:rPr>
                <w:sz w:val="18"/>
                <w:szCs w:val="18"/>
              </w:rPr>
            </w:pPr>
            <w:r w:rsidRPr="006C526A">
              <w:rPr>
                <w:sz w:val="18"/>
                <w:szCs w:val="18"/>
              </w:rPr>
              <w:t>§ 20.</w:t>
            </w:r>
            <w:r w:rsidRPr="006C526A">
              <w:rPr>
                <w:sz w:val="18"/>
                <w:szCs w:val="18"/>
                <w:vertAlign w:val="superscript"/>
              </w:rPr>
              <w:t>3</w:t>
            </w:r>
            <w:r w:rsidRPr="006C526A">
              <w:rPr>
                <w:sz w:val="18"/>
                <w:szCs w:val="18"/>
              </w:rPr>
              <w:t xml:space="preserve"> Das Amt kann bei Bedarf Einsicht in weitere Unterlagen verlangen.</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1519B2" w:rsidRDefault="000B7751" w:rsidP="00194FBE">
            <w:pPr>
              <w:rPr>
                <w:i/>
                <w:sz w:val="18"/>
                <w:szCs w:val="18"/>
              </w:rPr>
            </w:pPr>
            <w:r>
              <w:rPr>
                <w:i/>
                <w:sz w:val="18"/>
                <w:szCs w:val="18"/>
              </w:rPr>
              <w:br/>
            </w:r>
            <w:r w:rsidR="006C526A" w:rsidRPr="006C526A">
              <w:rPr>
                <w:i/>
                <w:sz w:val="18"/>
                <w:szCs w:val="18"/>
              </w:rPr>
              <w:t>Wie bisher kann das Amt falls notwendig Einsicht in weitere Unterlagen verlangen.</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2081097020"/>
              <w:placeholder>
                <w:docPart w:val="FBE313C9041B41F9970ADB5376DECB8D"/>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0B7751" w:rsidRDefault="000B7751"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0B7751" w:rsidRDefault="000B7751" w:rsidP="006C526A">
            <w:pPr>
              <w:rPr>
                <w:i/>
                <w:sz w:val="18"/>
                <w:szCs w:val="18"/>
              </w:rPr>
            </w:pPr>
            <w:r>
              <w:rPr>
                <w:sz w:val="18"/>
                <w:szCs w:val="18"/>
              </w:rPr>
              <w:br/>
            </w:r>
            <w:r w:rsidRPr="000B7751">
              <w:rPr>
                <w:i/>
                <w:sz w:val="18"/>
                <w:szCs w:val="18"/>
              </w:rPr>
              <w:t>Ermittlung des Gemeindeanteils</w:t>
            </w:r>
          </w:p>
          <w:p w:rsidR="001519B2" w:rsidRDefault="006C526A" w:rsidP="006C526A">
            <w:pPr>
              <w:rPr>
                <w:sz w:val="18"/>
                <w:szCs w:val="18"/>
              </w:rPr>
            </w:pPr>
            <w:r w:rsidRPr="006C526A">
              <w:rPr>
                <w:sz w:val="18"/>
                <w:szCs w:val="18"/>
              </w:rPr>
              <w:t>§ 21.</w:t>
            </w:r>
            <w:r w:rsidRPr="006C526A">
              <w:rPr>
                <w:sz w:val="18"/>
                <w:szCs w:val="18"/>
                <w:vertAlign w:val="superscript"/>
              </w:rPr>
              <w:t>1</w:t>
            </w:r>
            <w:r w:rsidRPr="006C526A">
              <w:rPr>
                <w:sz w:val="18"/>
                <w:szCs w:val="18"/>
              </w:rPr>
              <w:t xml:space="preserve"> Das Amt ermittelt den Gemeindeanteil pro platzierter Sonderschülerin bzw. pro platziertem Sonderschüler gemäss § 64 a. VSG.</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1519B2" w:rsidRDefault="000B7751" w:rsidP="00194FBE">
            <w:pPr>
              <w:rPr>
                <w:i/>
                <w:sz w:val="18"/>
                <w:szCs w:val="18"/>
              </w:rPr>
            </w:pPr>
            <w:r>
              <w:rPr>
                <w:i/>
                <w:sz w:val="18"/>
                <w:szCs w:val="18"/>
              </w:rPr>
              <w:br/>
            </w:r>
            <w:r w:rsidR="006C526A" w:rsidRPr="006C526A">
              <w:rPr>
                <w:i/>
                <w:sz w:val="18"/>
                <w:szCs w:val="18"/>
              </w:rPr>
              <w:t>Für die Bestimmung der Anzahl platzierter Sonderschülerinnen und Sonderschüler pro Gemeinde gelten die von der Bildungsstatistik sowie die von der IVSE-Verbindungsstelle jeweils per 15. September für das laufende Schuljahr erhobenen Zahlen. Diese Zahlen werden pro rata temporis auf das betroffene Rechnungsjahr umgerechnet (7/12 Vorjahr, 5/12 Rechnungsjahr).</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187373105"/>
              <w:placeholder>
                <w:docPart w:val="706AA81F97C24751AD39E171F3847B1A"/>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0B7751" w:rsidRDefault="000B7751"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0B7751" w:rsidRDefault="000B7751" w:rsidP="006C526A">
            <w:pPr>
              <w:rPr>
                <w:i/>
                <w:sz w:val="18"/>
                <w:szCs w:val="18"/>
              </w:rPr>
            </w:pPr>
            <w:r>
              <w:rPr>
                <w:sz w:val="18"/>
                <w:szCs w:val="18"/>
              </w:rPr>
              <w:br/>
            </w:r>
            <w:r w:rsidR="006C526A" w:rsidRPr="000B7751">
              <w:rPr>
                <w:i/>
                <w:sz w:val="18"/>
                <w:szCs w:val="18"/>
              </w:rPr>
              <w:t>Ermittlung des Gemeindeanteils</w:t>
            </w:r>
          </w:p>
          <w:p w:rsidR="006C526A" w:rsidRPr="006C526A" w:rsidRDefault="006C526A" w:rsidP="006C526A">
            <w:pPr>
              <w:rPr>
                <w:sz w:val="18"/>
                <w:szCs w:val="18"/>
              </w:rPr>
            </w:pPr>
            <w:r w:rsidRPr="006C526A">
              <w:rPr>
                <w:sz w:val="18"/>
                <w:szCs w:val="18"/>
              </w:rPr>
              <w:t>§ 21.</w:t>
            </w:r>
            <w:r w:rsidRPr="006C526A">
              <w:rPr>
                <w:sz w:val="18"/>
                <w:szCs w:val="18"/>
                <w:vertAlign w:val="superscript"/>
              </w:rPr>
              <w:t>2</w:t>
            </w:r>
            <w:r w:rsidRPr="006C526A">
              <w:rPr>
                <w:sz w:val="18"/>
                <w:szCs w:val="18"/>
              </w:rPr>
              <w:t xml:space="preserve"> Für die Berechnung des Gemeindeanteils massgebend sind:</w:t>
            </w:r>
          </w:p>
          <w:p w:rsidR="006C526A" w:rsidRPr="006C526A" w:rsidRDefault="006C526A" w:rsidP="006C526A">
            <w:pPr>
              <w:rPr>
                <w:sz w:val="18"/>
                <w:szCs w:val="18"/>
              </w:rPr>
            </w:pPr>
            <w:r w:rsidRPr="006C526A">
              <w:rPr>
                <w:sz w:val="18"/>
                <w:szCs w:val="18"/>
              </w:rPr>
              <w:t>a.     die gesamte an die Sonderschulen erfolgte Leistungsabgeltung gemäss § 5,</w:t>
            </w:r>
          </w:p>
          <w:p w:rsidR="001519B2" w:rsidRDefault="006C526A" w:rsidP="006C526A">
            <w:pPr>
              <w:rPr>
                <w:sz w:val="18"/>
                <w:szCs w:val="18"/>
              </w:rPr>
            </w:pPr>
            <w:r w:rsidRPr="006C526A">
              <w:rPr>
                <w:sz w:val="18"/>
                <w:szCs w:val="18"/>
              </w:rPr>
              <w:t>b.     die beim Kanton angefallenen Kosten für Abschreibungen und Zinsen auf Kostenanteile für Bauten und Anschaffungen von Sonderschulen.</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1519B2" w:rsidRDefault="000B7751" w:rsidP="00194FBE">
            <w:pPr>
              <w:rPr>
                <w:i/>
                <w:sz w:val="18"/>
                <w:szCs w:val="18"/>
              </w:rPr>
            </w:pPr>
            <w:r>
              <w:rPr>
                <w:i/>
                <w:sz w:val="18"/>
                <w:szCs w:val="18"/>
              </w:rPr>
              <w:br/>
            </w:r>
            <w:r w:rsidR="006C526A" w:rsidRPr="006C526A">
              <w:rPr>
                <w:i/>
                <w:sz w:val="18"/>
                <w:szCs w:val="18"/>
              </w:rPr>
              <w:t>Die erfolgte Leistungsabgeltung an die Sonderschulen berücksichtigt Erlöse, Aufwandminderungen und Rückforderungen gemäss § 18 Abs. 2.</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1663127286"/>
              <w:placeholder>
                <w:docPart w:val="FE76E18407F2490D81199A0CD390929F"/>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0B7751" w:rsidRDefault="000B7751"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6C526A" w:rsidRDefault="000B7751" w:rsidP="006C526A">
            <w:pPr>
              <w:rPr>
                <w:sz w:val="18"/>
                <w:szCs w:val="18"/>
              </w:rPr>
            </w:pPr>
            <w:r>
              <w:rPr>
                <w:sz w:val="18"/>
                <w:szCs w:val="18"/>
              </w:rPr>
              <w:br/>
              <w:t>Ermittlung des Gemeindeanteils</w:t>
            </w:r>
          </w:p>
          <w:p w:rsidR="001519B2" w:rsidRDefault="006C526A" w:rsidP="006C526A">
            <w:pPr>
              <w:rPr>
                <w:sz w:val="18"/>
                <w:szCs w:val="18"/>
              </w:rPr>
            </w:pPr>
            <w:r w:rsidRPr="006C526A">
              <w:rPr>
                <w:sz w:val="18"/>
                <w:szCs w:val="18"/>
              </w:rPr>
              <w:t>§ 21.</w:t>
            </w:r>
            <w:r w:rsidRPr="006C526A">
              <w:rPr>
                <w:sz w:val="18"/>
                <w:szCs w:val="18"/>
                <w:vertAlign w:val="superscript"/>
              </w:rPr>
              <w:t>3</w:t>
            </w:r>
            <w:r w:rsidRPr="006C526A">
              <w:rPr>
                <w:sz w:val="18"/>
                <w:szCs w:val="18"/>
              </w:rPr>
              <w:t xml:space="preserve"> Das Amt stellt den Gemeinden den ermittelten Gemeindeanteil bis spätestens 30. November des Folgejahres in Rechnung.</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1519B2" w:rsidRDefault="000B7751" w:rsidP="00194FBE">
            <w:pPr>
              <w:rPr>
                <w:i/>
                <w:sz w:val="18"/>
                <w:szCs w:val="18"/>
              </w:rPr>
            </w:pPr>
            <w:r>
              <w:rPr>
                <w:i/>
                <w:sz w:val="18"/>
                <w:szCs w:val="18"/>
              </w:rPr>
              <w:br/>
            </w:r>
            <w:r w:rsidR="006C526A" w:rsidRPr="006C526A">
              <w:rPr>
                <w:i/>
                <w:sz w:val="18"/>
                <w:szCs w:val="18"/>
              </w:rPr>
              <w:t>Die Rechnungsstellung erfolgt immer im Folgejahr, nach erfolgter Prüfung der Berichterstattung und dem Vorliegen aller notwendigen und definitiven Daten.</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623961307"/>
              <w:placeholder>
                <w:docPart w:val="8CBAB35C458E4CE089BB77F5AF32DD52"/>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0B7751" w:rsidRDefault="000B7751"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6C526A" w:rsidRDefault="000B7751" w:rsidP="006C526A">
            <w:pPr>
              <w:rPr>
                <w:sz w:val="18"/>
                <w:szCs w:val="18"/>
              </w:rPr>
            </w:pPr>
            <w:r>
              <w:rPr>
                <w:sz w:val="18"/>
                <w:szCs w:val="18"/>
              </w:rPr>
              <w:br/>
              <w:t>Ermittlung des Gemeindeanteils</w:t>
            </w:r>
          </w:p>
          <w:p w:rsidR="001519B2" w:rsidRDefault="006C526A" w:rsidP="006C526A">
            <w:pPr>
              <w:rPr>
                <w:sz w:val="18"/>
                <w:szCs w:val="18"/>
              </w:rPr>
            </w:pPr>
            <w:r w:rsidRPr="006C526A">
              <w:rPr>
                <w:sz w:val="18"/>
                <w:szCs w:val="18"/>
              </w:rPr>
              <w:t>§ 21.</w:t>
            </w:r>
            <w:r w:rsidRPr="006C526A">
              <w:rPr>
                <w:sz w:val="18"/>
                <w:szCs w:val="18"/>
                <w:vertAlign w:val="superscript"/>
              </w:rPr>
              <w:t>4</w:t>
            </w:r>
            <w:r w:rsidRPr="006C526A">
              <w:rPr>
                <w:sz w:val="18"/>
                <w:szCs w:val="18"/>
              </w:rPr>
              <w:t xml:space="preserve"> Bei Eltern mit gemeinsamer elterlicher Sorge und getrenntem zivilrechtlichen Wohnsitz trägt die Wohngemeinde desjenigen Elternteils den Gemeindeanteil, bei dem die Schülerin oder der Schüler wohnt oder wohnen würde.</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1519B2" w:rsidRDefault="000B7751" w:rsidP="00194FBE">
            <w:pPr>
              <w:rPr>
                <w:i/>
                <w:sz w:val="18"/>
                <w:szCs w:val="18"/>
              </w:rPr>
            </w:pPr>
            <w:r>
              <w:rPr>
                <w:i/>
                <w:sz w:val="18"/>
                <w:szCs w:val="18"/>
              </w:rPr>
              <w:br/>
            </w:r>
            <w:r w:rsidR="006C526A" w:rsidRPr="006C526A">
              <w:rPr>
                <w:i/>
                <w:sz w:val="18"/>
                <w:szCs w:val="18"/>
              </w:rPr>
              <w:t>Das entspricht der bisherigen Regelung von § 2 Abs. 2 VFiSo.</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1032080973"/>
              <w:placeholder>
                <w:docPart w:val="435F790DB49C4218916071E89A254CEC"/>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0B7751" w:rsidRDefault="000B7751"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0B7751" w:rsidRDefault="000B7751" w:rsidP="006C526A">
            <w:pPr>
              <w:rPr>
                <w:i/>
                <w:sz w:val="18"/>
                <w:szCs w:val="18"/>
              </w:rPr>
            </w:pPr>
            <w:r>
              <w:rPr>
                <w:sz w:val="18"/>
                <w:szCs w:val="18"/>
              </w:rPr>
              <w:br/>
            </w:r>
            <w:r w:rsidRPr="000B7751">
              <w:rPr>
                <w:i/>
                <w:sz w:val="18"/>
                <w:szCs w:val="18"/>
              </w:rPr>
              <w:t>Ermittlung des Gemeindeanteils</w:t>
            </w:r>
          </w:p>
          <w:p w:rsidR="001519B2" w:rsidRDefault="006C526A" w:rsidP="006C526A">
            <w:pPr>
              <w:rPr>
                <w:sz w:val="18"/>
                <w:szCs w:val="18"/>
              </w:rPr>
            </w:pPr>
            <w:r w:rsidRPr="006C526A">
              <w:rPr>
                <w:sz w:val="18"/>
                <w:szCs w:val="18"/>
              </w:rPr>
              <w:t>§ 21.</w:t>
            </w:r>
            <w:r w:rsidRPr="006C526A">
              <w:rPr>
                <w:sz w:val="18"/>
                <w:szCs w:val="18"/>
                <w:vertAlign w:val="superscript"/>
              </w:rPr>
              <w:t>5</w:t>
            </w:r>
            <w:r w:rsidRPr="006C526A">
              <w:rPr>
                <w:sz w:val="18"/>
                <w:szCs w:val="18"/>
              </w:rPr>
              <w:t xml:space="preserve"> Bei Unklarheiten über die Zuständigkeit bestimmt das Amt die kostenpflichtige Gemeinde.</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1519B2" w:rsidRDefault="000B7751" w:rsidP="00194FBE">
            <w:pPr>
              <w:rPr>
                <w:i/>
                <w:sz w:val="18"/>
                <w:szCs w:val="18"/>
              </w:rPr>
            </w:pPr>
            <w:r>
              <w:rPr>
                <w:i/>
                <w:sz w:val="18"/>
                <w:szCs w:val="18"/>
              </w:rPr>
              <w:br/>
            </w:r>
            <w:r w:rsidR="006C526A" w:rsidRPr="006C526A">
              <w:rPr>
                <w:i/>
                <w:sz w:val="18"/>
                <w:szCs w:val="18"/>
              </w:rPr>
              <w:t>Gestützt auf § 12 VSG legt die Direktion den Schulort, die Kostenpflicht und die Höhe des Schulgeldes fest, wenn sich die Beteiligten nicht einigen können. Wenn unklar ist, wo eine Schülerin oder ein Schüler wohnt oder wohnen würde, muss die Zuständigkeit im Einzelfall festgelegt werden. Dies insbesondere bei Eltern mit gemeinsamer elterlicher Sorge und alternierender Obhut. Zu denken ist auch an Fälle, wo das Aufenthaltsbestimmungsrecht der Eltern entzogen wurde, die Eltern im Ausland leben oder Kinder unter Vormundschaft stehen. Mit Abs. 5 soll sichergestellt werden, dass in jedem Fall eine Gemeinde für die Übernahme des Gemeindeanteils zuständig ist und die betreffende Gemeinde im Falle von Unklarheiten durch das Amt bestimmt wird.</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1327397825"/>
              <w:placeholder>
                <w:docPart w:val="DC61496CB3FB4E01BBBE5F2076701881"/>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0B7751" w:rsidRDefault="000B7751"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0B7751" w:rsidRDefault="000B7751" w:rsidP="006C526A">
            <w:pPr>
              <w:rPr>
                <w:i/>
                <w:sz w:val="18"/>
                <w:szCs w:val="18"/>
              </w:rPr>
            </w:pPr>
            <w:r>
              <w:rPr>
                <w:sz w:val="18"/>
                <w:szCs w:val="18"/>
              </w:rPr>
              <w:br/>
            </w:r>
            <w:r w:rsidR="006C526A" w:rsidRPr="000B7751">
              <w:rPr>
                <w:i/>
                <w:sz w:val="18"/>
                <w:szCs w:val="18"/>
              </w:rPr>
              <w:t>Erhebung von Beiträgen der Eltern an die</w:t>
            </w:r>
            <w:r w:rsidRPr="000B7751">
              <w:rPr>
                <w:i/>
                <w:sz w:val="18"/>
                <w:szCs w:val="18"/>
              </w:rPr>
              <w:t xml:space="preserve"> auswärtige Verpflegung        </w:t>
            </w:r>
          </w:p>
          <w:p w:rsidR="001519B2" w:rsidRDefault="006C526A" w:rsidP="006C526A">
            <w:pPr>
              <w:rPr>
                <w:sz w:val="18"/>
                <w:szCs w:val="18"/>
              </w:rPr>
            </w:pPr>
            <w:r w:rsidRPr="006C526A">
              <w:rPr>
                <w:sz w:val="18"/>
                <w:szCs w:val="18"/>
              </w:rPr>
              <w:t>§ 22.</w:t>
            </w:r>
            <w:r w:rsidRPr="006C526A">
              <w:rPr>
                <w:sz w:val="18"/>
                <w:szCs w:val="18"/>
                <w:vertAlign w:val="superscript"/>
              </w:rPr>
              <w:t>1</w:t>
            </w:r>
            <w:r w:rsidRPr="006C526A">
              <w:rPr>
                <w:sz w:val="18"/>
                <w:szCs w:val="18"/>
              </w:rPr>
              <w:t xml:space="preserve"> Die Wohngemeinde kann von den Eltern einen angemessenen Beitrag für die auswärtige Verpflegung in einer Sonderschule erheben. Das Amt legt die Höchstansätze fest.</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6C526A" w:rsidRPr="006C526A" w:rsidRDefault="000B7751" w:rsidP="006C526A">
            <w:pPr>
              <w:rPr>
                <w:i/>
                <w:sz w:val="18"/>
                <w:szCs w:val="18"/>
              </w:rPr>
            </w:pPr>
            <w:r>
              <w:rPr>
                <w:i/>
                <w:sz w:val="18"/>
                <w:szCs w:val="18"/>
              </w:rPr>
              <w:br/>
            </w:r>
            <w:r w:rsidR="006C526A" w:rsidRPr="006C526A">
              <w:rPr>
                <w:i/>
                <w:sz w:val="18"/>
                <w:szCs w:val="18"/>
              </w:rPr>
              <w:t>Ausführungsbestimmung zu § 11 Abs. 3 VSG. Dies entspricht der bisherigen Regelung. Besuchen Leistungsbeziehende von Familien- oder Heimpflege eine externe Sonderschule wird von der Schulgemeinde ein Verpflegungsbeitrag für das Mittagessen nach VSG erhoben. Die Leistungserbringenden nach KJV erheben demzufolge einen reduzierten Verpflegungsbeitrag für das Frühstück und das Abendessen in der Höhe von Fr. 15.</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1125739162"/>
              <w:placeholder>
                <w:docPart w:val="848CC63B078449A48BD80E9330C0CA79"/>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0B7751" w:rsidRDefault="000B7751"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6C526A" w:rsidRPr="000B7751" w:rsidRDefault="000B7751" w:rsidP="006C526A">
            <w:pPr>
              <w:rPr>
                <w:i/>
                <w:sz w:val="18"/>
                <w:szCs w:val="18"/>
              </w:rPr>
            </w:pPr>
            <w:r>
              <w:rPr>
                <w:sz w:val="18"/>
                <w:szCs w:val="18"/>
              </w:rPr>
              <w:br/>
            </w:r>
            <w:r w:rsidR="006C526A" w:rsidRPr="000B7751">
              <w:rPr>
                <w:i/>
                <w:sz w:val="18"/>
                <w:szCs w:val="18"/>
              </w:rPr>
              <w:t>Erhebung von Beiträgen der Eltern an die</w:t>
            </w:r>
            <w:r w:rsidRPr="000B7751">
              <w:rPr>
                <w:i/>
                <w:sz w:val="18"/>
                <w:szCs w:val="18"/>
              </w:rPr>
              <w:t xml:space="preserve"> auswärtige Verpflegung        </w:t>
            </w:r>
          </w:p>
          <w:p w:rsidR="001519B2" w:rsidRDefault="006C526A" w:rsidP="006C526A">
            <w:pPr>
              <w:rPr>
                <w:sz w:val="18"/>
                <w:szCs w:val="18"/>
              </w:rPr>
            </w:pPr>
            <w:r w:rsidRPr="006C526A">
              <w:rPr>
                <w:sz w:val="18"/>
                <w:szCs w:val="18"/>
              </w:rPr>
              <w:t>§ 22.</w:t>
            </w:r>
            <w:r w:rsidRPr="006C526A">
              <w:rPr>
                <w:sz w:val="18"/>
                <w:szCs w:val="18"/>
                <w:vertAlign w:val="superscript"/>
              </w:rPr>
              <w:t>2</w:t>
            </w:r>
            <w:r w:rsidRPr="006C526A">
              <w:rPr>
                <w:sz w:val="18"/>
                <w:szCs w:val="18"/>
              </w:rPr>
              <w:t xml:space="preserve"> Abweichend von Abs. 1 wird bei Sonderschulung in Kombination mit Heimpflege gemäss § 9 KJG der Verpflegungsbeitrag nach KJG erhoben.</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1519B2" w:rsidRDefault="000B7751" w:rsidP="00194FBE">
            <w:pPr>
              <w:rPr>
                <w:i/>
                <w:sz w:val="18"/>
                <w:szCs w:val="18"/>
              </w:rPr>
            </w:pPr>
            <w:r>
              <w:rPr>
                <w:i/>
                <w:sz w:val="18"/>
                <w:szCs w:val="18"/>
              </w:rPr>
              <w:br/>
            </w:r>
            <w:r w:rsidR="006C526A" w:rsidRPr="006C526A">
              <w:rPr>
                <w:i/>
                <w:sz w:val="18"/>
                <w:szCs w:val="18"/>
              </w:rPr>
              <w:t>Auch das KJG sieht die Erhebung von Elternbeiträgen an die Verpflegung vor, wenn eine Schülerin bzw. ein Schüler in einem Heim kombiniert mit Sonderschulung verpflegt wird. Mit Abs. 2 wird zur Vermeidung einer doppelten Erhebung Klarheit geschaffen, nach welcher Gesetzgebung der Verpflegungsbeitrag zu erheben ist, wenn Sonderschülerinnen und Sonderschüler in einem Heimpflegeangebot untergebracht sind und vor Ort die in derselben Einrichtung angebotene Sonderschule besuchen. In diesen Fällen wird bezüglich Erhebung des Verpflegungsbeitrages ans KJG angeknüpft, da die Sonderschülerinnen und Sonderschüler ihre Mahlzeiten im Heimpflegeangebot einnehmen. Somit können Schulgemeinden in diesen Konstellationen keine Verpflegungsbeiträge erheben.</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127601418"/>
              <w:placeholder>
                <w:docPart w:val="FE778F64285942CC86EA11BCB80D7F64"/>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1519B2" w:rsidRDefault="001519B2" w:rsidP="00A33F58"/>
    <w:p w:rsidR="00BB2005" w:rsidRDefault="00BB2005" w:rsidP="00A33F58"/>
    <w:p w:rsidR="00DB06E8" w:rsidRDefault="00DB06E8">
      <w:pPr>
        <w:tabs>
          <w:tab w:val="clear" w:pos="397"/>
          <w:tab w:val="clear" w:pos="794"/>
          <w:tab w:val="clear" w:pos="1191"/>
          <w:tab w:val="clear" w:pos="4479"/>
          <w:tab w:val="clear" w:pos="4876"/>
          <w:tab w:val="clear" w:pos="5273"/>
          <w:tab w:val="clear" w:pos="5670"/>
          <w:tab w:val="clear" w:pos="6067"/>
          <w:tab w:val="clear" w:pos="7938"/>
        </w:tabs>
        <w:spacing w:before="0"/>
      </w:pPr>
      <w:r>
        <w:br w:type="page"/>
      </w:r>
    </w:p>
    <w:p w:rsidR="00BB2005" w:rsidRDefault="00BB2005" w:rsidP="00BB200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BB2005" w:rsidRPr="008D38E0" w:rsidTr="00194FBE">
        <w:tc>
          <w:tcPr>
            <w:tcW w:w="8493" w:type="dxa"/>
            <w:gridSpan w:val="5"/>
            <w:shd w:val="clear" w:color="auto" w:fill="00B0F0"/>
          </w:tcPr>
          <w:p w:rsidR="00251BB8" w:rsidRPr="00251BB8" w:rsidRDefault="00251BB8" w:rsidP="00251BB8">
            <w:pPr>
              <w:rPr>
                <w:rFonts w:ascii="Arial Black" w:hAnsi="Arial Black"/>
                <w:color w:val="FFFFFF" w:themeColor="background1"/>
                <w:sz w:val="18"/>
                <w:szCs w:val="18"/>
              </w:rPr>
            </w:pPr>
            <w:r w:rsidRPr="00251BB8">
              <w:rPr>
                <w:rFonts w:ascii="Arial Black" w:hAnsi="Arial Black"/>
                <w:color w:val="FFFFFF" w:themeColor="background1"/>
                <w:sz w:val="18"/>
                <w:szCs w:val="18"/>
              </w:rPr>
              <w:t>2. Abschnitt: Kostenanteile an die Sonderschulung</w:t>
            </w:r>
          </w:p>
          <w:p w:rsidR="00BB2005" w:rsidRPr="008D38E0" w:rsidRDefault="00251BB8" w:rsidP="00251BB8">
            <w:pPr>
              <w:rPr>
                <w:rFonts w:ascii="Arial Black" w:hAnsi="Arial Black"/>
                <w:color w:val="FFFFFF" w:themeColor="background1"/>
                <w:sz w:val="18"/>
                <w:szCs w:val="18"/>
              </w:rPr>
            </w:pPr>
            <w:r w:rsidRPr="00251BB8">
              <w:rPr>
                <w:rFonts w:ascii="Arial Black" w:hAnsi="Arial Black"/>
                <w:color w:val="FFFFFF" w:themeColor="background1"/>
                <w:sz w:val="18"/>
                <w:szCs w:val="18"/>
              </w:rPr>
              <w:t>B. Integrierte Sonderschulung in der Verantwortung der Regelschule (ISR)</w:t>
            </w:r>
          </w:p>
        </w:tc>
      </w:tr>
      <w:tr w:rsidR="001519B2" w:rsidRPr="00D369D9" w:rsidTr="00194FBE">
        <w:tblPrEx>
          <w:shd w:val="clear" w:color="auto" w:fill="auto"/>
        </w:tblPrEx>
        <w:tc>
          <w:tcPr>
            <w:tcW w:w="8493" w:type="dxa"/>
            <w:gridSpan w:val="5"/>
          </w:tcPr>
          <w:p w:rsidR="001519B2" w:rsidRPr="00F03DB7" w:rsidRDefault="001519B2" w:rsidP="00194FBE">
            <w:pPr>
              <w:spacing w:after="120"/>
              <w:rPr>
                <w:b/>
                <w:sz w:val="18"/>
                <w:szCs w:val="18"/>
              </w:rPr>
            </w:pPr>
            <w:r>
              <w:rPr>
                <w:b/>
                <w:sz w:val="18"/>
                <w:szCs w:val="18"/>
              </w:rPr>
              <w:t>Entwurf</w:t>
            </w:r>
            <w:r w:rsidRPr="00F03DB7">
              <w:rPr>
                <w:b/>
                <w:sz w:val="18"/>
                <w:szCs w:val="18"/>
              </w:rPr>
              <w:t>:</w:t>
            </w:r>
          </w:p>
        </w:tc>
      </w:tr>
      <w:tr w:rsidR="001519B2" w:rsidRPr="00D369D9" w:rsidTr="00194FBE">
        <w:tblPrEx>
          <w:shd w:val="clear" w:color="auto" w:fill="auto"/>
        </w:tblPrEx>
        <w:tc>
          <w:tcPr>
            <w:tcW w:w="8493" w:type="dxa"/>
            <w:gridSpan w:val="5"/>
            <w:shd w:val="clear" w:color="auto" w:fill="D6D6D6" w:themeFill="text2" w:themeFillTint="33"/>
          </w:tcPr>
          <w:p w:rsidR="00363965" w:rsidRPr="000B7751" w:rsidRDefault="000B7751" w:rsidP="00363965">
            <w:pPr>
              <w:rPr>
                <w:i/>
                <w:sz w:val="18"/>
                <w:szCs w:val="18"/>
              </w:rPr>
            </w:pPr>
            <w:r>
              <w:rPr>
                <w:sz w:val="18"/>
                <w:szCs w:val="18"/>
              </w:rPr>
              <w:br/>
            </w:r>
            <w:r w:rsidRPr="000B7751">
              <w:rPr>
                <w:i/>
                <w:sz w:val="18"/>
                <w:szCs w:val="18"/>
              </w:rPr>
              <w:t xml:space="preserve">Gemeindeanteil        </w:t>
            </w:r>
          </w:p>
          <w:p w:rsidR="001519B2" w:rsidRDefault="00363965" w:rsidP="00363965">
            <w:pPr>
              <w:rPr>
                <w:sz w:val="18"/>
                <w:szCs w:val="18"/>
              </w:rPr>
            </w:pPr>
            <w:r w:rsidRPr="00363965">
              <w:rPr>
                <w:sz w:val="18"/>
                <w:szCs w:val="18"/>
              </w:rPr>
              <w:t>§ 23.Die Gemeinde übernimmt die Kosten der ISR pro Schülerin oder Schüler bis maximal Fr. 45 000 pro Schuljahr.</w:t>
            </w:r>
          </w:p>
          <w:p w:rsidR="001519B2" w:rsidRPr="00383122" w:rsidRDefault="001519B2" w:rsidP="00194FBE">
            <w:pPr>
              <w:rPr>
                <w:sz w:val="18"/>
                <w:szCs w:val="18"/>
              </w:rPr>
            </w:pPr>
          </w:p>
        </w:tc>
      </w:tr>
      <w:tr w:rsidR="001519B2" w:rsidRPr="00D369D9" w:rsidTr="00194FBE">
        <w:tblPrEx>
          <w:shd w:val="clear" w:color="auto" w:fill="auto"/>
        </w:tblPrEx>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blPrEx>
          <w:shd w:val="clear" w:color="auto" w:fill="auto"/>
        </w:tblPrEx>
        <w:tc>
          <w:tcPr>
            <w:tcW w:w="8493" w:type="dxa"/>
            <w:gridSpan w:val="5"/>
            <w:shd w:val="clear" w:color="auto" w:fill="C8EFFF" w:themeFill="accent2" w:themeFillTint="33"/>
          </w:tcPr>
          <w:p w:rsidR="001519B2" w:rsidRDefault="000B7751" w:rsidP="00194FBE">
            <w:pPr>
              <w:rPr>
                <w:i/>
                <w:sz w:val="18"/>
                <w:szCs w:val="18"/>
              </w:rPr>
            </w:pPr>
            <w:r>
              <w:rPr>
                <w:i/>
                <w:sz w:val="18"/>
                <w:szCs w:val="18"/>
              </w:rPr>
              <w:br/>
            </w:r>
            <w:r w:rsidR="00363965" w:rsidRPr="00363965">
              <w:rPr>
                <w:i/>
                <w:sz w:val="18"/>
                <w:szCs w:val="18"/>
              </w:rPr>
              <w:t>Der Kostenanteil der Gemeinden entspricht der bisherigen Versorgertaxe für integrierte Schülerinnen und Schüler in der Verantwortung einer Sonderschule.</w:t>
            </w:r>
          </w:p>
          <w:p w:rsidR="001519B2" w:rsidRPr="00F03DB7" w:rsidRDefault="001519B2" w:rsidP="00194FBE">
            <w:pPr>
              <w:rPr>
                <w:i/>
                <w:sz w:val="18"/>
                <w:szCs w:val="18"/>
              </w:rPr>
            </w:pPr>
          </w:p>
        </w:tc>
      </w:tr>
      <w:tr w:rsidR="001519B2" w:rsidRPr="00D369D9" w:rsidTr="00194FBE">
        <w:tblPrEx>
          <w:shd w:val="clear" w:color="auto" w:fill="auto"/>
        </w:tblPrEx>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blPrEx>
          <w:shd w:val="clear" w:color="auto" w:fill="auto"/>
        </w:tblPrEx>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blPrEx>
          <w:shd w:val="clear" w:color="auto" w:fill="auto"/>
        </w:tblPrEx>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1065494050"/>
              <w:placeholder>
                <w:docPart w:val="DD5719F2A2534BD4933894F0E2CBDD3C"/>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0B7751" w:rsidRDefault="000B7751"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519B2" w:rsidRPr="00D369D9" w:rsidTr="00194FBE">
        <w:tc>
          <w:tcPr>
            <w:tcW w:w="8493" w:type="dxa"/>
            <w:gridSpan w:val="5"/>
          </w:tcPr>
          <w:p w:rsidR="001519B2" w:rsidRPr="00F03DB7" w:rsidRDefault="001519B2" w:rsidP="00194FBE">
            <w:pPr>
              <w:spacing w:after="120"/>
              <w:rPr>
                <w:b/>
                <w:sz w:val="18"/>
                <w:szCs w:val="18"/>
              </w:rPr>
            </w:pPr>
            <w:r>
              <w:rPr>
                <w:b/>
                <w:sz w:val="18"/>
                <w:szCs w:val="18"/>
              </w:rPr>
              <w:lastRenderedPageBreak/>
              <w:t>Entwurf</w:t>
            </w:r>
            <w:r w:rsidRPr="00F03DB7">
              <w:rPr>
                <w:b/>
                <w:sz w:val="18"/>
                <w:szCs w:val="18"/>
              </w:rPr>
              <w:t>:</w:t>
            </w:r>
          </w:p>
        </w:tc>
      </w:tr>
      <w:tr w:rsidR="001519B2" w:rsidRPr="00D369D9" w:rsidTr="00194FBE">
        <w:tc>
          <w:tcPr>
            <w:tcW w:w="8493" w:type="dxa"/>
            <w:gridSpan w:val="5"/>
            <w:shd w:val="clear" w:color="auto" w:fill="D6D6D6" w:themeFill="text2" w:themeFillTint="33"/>
          </w:tcPr>
          <w:p w:rsidR="00363965" w:rsidRPr="000B7751" w:rsidRDefault="000B7751" w:rsidP="00363965">
            <w:pPr>
              <w:rPr>
                <w:i/>
                <w:sz w:val="18"/>
                <w:szCs w:val="18"/>
              </w:rPr>
            </w:pPr>
            <w:r>
              <w:rPr>
                <w:sz w:val="18"/>
                <w:szCs w:val="18"/>
              </w:rPr>
              <w:br/>
            </w:r>
            <w:r w:rsidRPr="000B7751">
              <w:rPr>
                <w:i/>
                <w:sz w:val="18"/>
                <w:szCs w:val="18"/>
              </w:rPr>
              <w:t xml:space="preserve">Kantonsanteil       </w:t>
            </w:r>
          </w:p>
          <w:p w:rsidR="00363965" w:rsidRPr="00363965" w:rsidRDefault="00363965" w:rsidP="00363965">
            <w:pPr>
              <w:rPr>
                <w:sz w:val="18"/>
                <w:szCs w:val="18"/>
              </w:rPr>
            </w:pPr>
            <w:r w:rsidRPr="00363965">
              <w:rPr>
                <w:sz w:val="18"/>
                <w:szCs w:val="18"/>
              </w:rPr>
              <w:t>§ 24.Überschreiten die ISR-Kosten den Maximalbetrag von Fr. 45 000, übernimmt das Amt pro Schülerin oder Schüler die Mehrkosten bis zur festgelegten Obergrenze je Sonderschultyp gemäss § 21 VSM pro Schuljahr:</w:t>
            </w:r>
          </w:p>
          <w:p w:rsidR="00363965" w:rsidRPr="00363965" w:rsidRDefault="00363965" w:rsidP="00363965">
            <w:pPr>
              <w:rPr>
                <w:sz w:val="18"/>
                <w:szCs w:val="18"/>
              </w:rPr>
            </w:pPr>
            <w:r w:rsidRPr="00363965">
              <w:rPr>
                <w:sz w:val="18"/>
                <w:szCs w:val="18"/>
              </w:rPr>
              <w:t>a.    Sonderschultyp A: Fr. 51 000,</w:t>
            </w:r>
          </w:p>
          <w:p w:rsidR="00363965" w:rsidRPr="00363965" w:rsidRDefault="00363965" w:rsidP="00363965">
            <w:pPr>
              <w:rPr>
                <w:sz w:val="18"/>
                <w:szCs w:val="18"/>
              </w:rPr>
            </w:pPr>
            <w:r w:rsidRPr="00363965">
              <w:rPr>
                <w:sz w:val="18"/>
                <w:szCs w:val="18"/>
              </w:rPr>
              <w:t>b.    Sonderschultyp B1 und B2: Fr 79 000,</w:t>
            </w:r>
          </w:p>
          <w:p w:rsidR="001519B2" w:rsidRDefault="00363965" w:rsidP="00363965">
            <w:pPr>
              <w:rPr>
                <w:sz w:val="18"/>
                <w:szCs w:val="18"/>
              </w:rPr>
            </w:pPr>
            <w:r w:rsidRPr="00363965">
              <w:rPr>
                <w:sz w:val="18"/>
                <w:szCs w:val="18"/>
              </w:rPr>
              <w:t>c.    Sonderschultyp C: Fr. 63 000.</w:t>
            </w:r>
          </w:p>
          <w:p w:rsidR="001519B2" w:rsidRPr="00383122" w:rsidRDefault="001519B2" w:rsidP="00194FBE">
            <w:pPr>
              <w:rPr>
                <w:sz w:val="18"/>
                <w:szCs w:val="18"/>
              </w:rPr>
            </w:pPr>
          </w:p>
        </w:tc>
      </w:tr>
      <w:tr w:rsidR="001519B2" w:rsidRPr="00D369D9" w:rsidTr="00194FBE">
        <w:tc>
          <w:tcPr>
            <w:tcW w:w="8493" w:type="dxa"/>
            <w:gridSpan w:val="5"/>
          </w:tcPr>
          <w:p w:rsidR="001519B2" w:rsidRPr="00A33F58" w:rsidRDefault="001519B2" w:rsidP="00194FBE">
            <w:pPr>
              <w:spacing w:before="240" w:after="120"/>
              <w:rPr>
                <w:b/>
                <w:i/>
                <w:sz w:val="18"/>
                <w:szCs w:val="18"/>
              </w:rPr>
            </w:pPr>
            <w:r>
              <w:rPr>
                <w:b/>
                <w:i/>
                <w:sz w:val="18"/>
                <w:szCs w:val="18"/>
              </w:rPr>
              <w:t>Bemerkungen:</w:t>
            </w:r>
          </w:p>
        </w:tc>
      </w:tr>
      <w:tr w:rsidR="001519B2" w:rsidRPr="00D369D9" w:rsidTr="00194FBE">
        <w:tc>
          <w:tcPr>
            <w:tcW w:w="8493" w:type="dxa"/>
            <w:gridSpan w:val="5"/>
            <w:shd w:val="clear" w:color="auto" w:fill="C8EFFF" w:themeFill="accent2" w:themeFillTint="33"/>
          </w:tcPr>
          <w:p w:rsidR="00363965" w:rsidRPr="00363965" w:rsidRDefault="000B7751" w:rsidP="00363965">
            <w:pPr>
              <w:rPr>
                <w:i/>
                <w:sz w:val="18"/>
                <w:szCs w:val="18"/>
              </w:rPr>
            </w:pPr>
            <w:r>
              <w:rPr>
                <w:i/>
                <w:sz w:val="18"/>
                <w:szCs w:val="18"/>
              </w:rPr>
              <w:br/>
            </w:r>
            <w:r w:rsidR="00363965" w:rsidRPr="00363965">
              <w:rPr>
                <w:i/>
                <w:sz w:val="18"/>
                <w:szCs w:val="18"/>
              </w:rPr>
              <w:t>Beitragsberechtigt sind die Kosten für Unterricht, Therapie, Erziehung, Betreuung sowie Beratung und U</w:t>
            </w:r>
            <w:r>
              <w:rPr>
                <w:i/>
                <w:sz w:val="18"/>
                <w:szCs w:val="18"/>
              </w:rPr>
              <w:t xml:space="preserve">nterstützung von Regelschulen. </w:t>
            </w:r>
          </w:p>
          <w:p w:rsidR="001519B2" w:rsidRDefault="00363965" w:rsidP="00363965">
            <w:pPr>
              <w:rPr>
                <w:i/>
                <w:sz w:val="18"/>
                <w:szCs w:val="18"/>
              </w:rPr>
            </w:pPr>
            <w:r w:rsidRPr="00363965">
              <w:rPr>
                <w:i/>
                <w:sz w:val="18"/>
                <w:szCs w:val="18"/>
              </w:rPr>
              <w:t>Gemäss § 65 a. Abs. 2 VSG darf der Kostenanteil des Kantons den Betrag für ein vergleichbares Angebot gemäss § 65 Abs. 2 VSG nicht überschreiten. Aufgrund dieser Vorgabe berechnet sich die Obergrenze, bis zu welcher ein Kostenanteil geleistet wird, aufgrund der durchschnittlichen Platzkosten der einzelnen Sonderschultypen, reduziert um diejenigen Kosten, die bei einem ISR-Setting im Rahmen der allgemeinen Kosten der Regelschule anfallen (z.B. Infrastrukturkosten).</w:t>
            </w:r>
          </w:p>
          <w:p w:rsidR="001519B2" w:rsidRPr="00F03DB7" w:rsidRDefault="001519B2" w:rsidP="00194FBE">
            <w:pPr>
              <w:rPr>
                <w:i/>
                <w:sz w:val="18"/>
                <w:szCs w:val="18"/>
              </w:rPr>
            </w:pPr>
          </w:p>
        </w:tc>
      </w:tr>
      <w:tr w:rsidR="001519B2" w:rsidRPr="00D369D9" w:rsidTr="00194FBE">
        <w:tc>
          <w:tcPr>
            <w:tcW w:w="8493" w:type="dxa"/>
            <w:gridSpan w:val="5"/>
            <w:shd w:val="clear" w:color="auto" w:fill="FFFFFF" w:themeFill="background1"/>
          </w:tcPr>
          <w:p w:rsidR="001519B2" w:rsidRPr="00F03DB7" w:rsidRDefault="001519B2" w:rsidP="00194FBE">
            <w:pPr>
              <w:spacing w:before="240"/>
              <w:rPr>
                <w:b/>
                <w:sz w:val="18"/>
                <w:szCs w:val="18"/>
              </w:rPr>
            </w:pPr>
            <w:r w:rsidRPr="00383122">
              <w:rPr>
                <w:b/>
                <w:sz w:val="18"/>
                <w:szCs w:val="18"/>
              </w:rPr>
              <w:t>Sind Sie mit der neuen Bestimmung einverstanden?</w:t>
            </w:r>
          </w:p>
        </w:tc>
      </w:tr>
      <w:tr w:rsidR="001519B2" w:rsidRPr="00D369D9" w:rsidTr="00194FBE">
        <w:tc>
          <w:tcPr>
            <w:tcW w:w="1698" w:type="dxa"/>
            <w:shd w:val="clear" w:color="auto" w:fill="FFFFFF" w:themeFill="background1"/>
          </w:tcPr>
          <w:p w:rsidR="001519B2" w:rsidRPr="00D369D9" w:rsidRDefault="001519B2"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519B2" w:rsidRPr="00D369D9" w:rsidRDefault="001519B2"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519B2" w:rsidRDefault="001519B2"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1519B2" w:rsidRPr="00D369D9" w:rsidTr="00194FBE">
        <w:tc>
          <w:tcPr>
            <w:tcW w:w="8493" w:type="dxa"/>
            <w:gridSpan w:val="5"/>
            <w:shd w:val="clear" w:color="auto" w:fill="FFFFFF" w:themeFill="background1"/>
          </w:tcPr>
          <w:p w:rsidR="001519B2" w:rsidRPr="00F03DB7" w:rsidRDefault="001519B2" w:rsidP="00194FBE">
            <w:pPr>
              <w:spacing w:before="240" w:after="120"/>
              <w:rPr>
                <w:b/>
                <w:sz w:val="18"/>
                <w:szCs w:val="18"/>
              </w:rPr>
            </w:pPr>
            <w:r w:rsidRPr="00F03DB7">
              <w:rPr>
                <w:b/>
                <w:sz w:val="18"/>
                <w:szCs w:val="18"/>
              </w:rPr>
              <w:t>Bemerkungen:</w:t>
            </w:r>
          </w:p>
        </w:tc>
      </w:tr>
      <w:tr w:rsidR="001519B2" w:rsidRPr="00D369D9" w:rsidTr="00194FBE">
        <w:tc>
          <w:tcPr>
            <w:tcW w:w="8493" w:type="dxa"/>
            <w:gridSpan w:val="5"/>
            <w:tcBorders>
              <w:bottom w:val="single" w:sz="4" w:space="0" w:color="auto"/>
            </w:tcBorders>
            <w:shd w:val="clear" w:color="auto" w:fill="FFFFFF" w:themeFill="background1"/>
          </w:tcPr>
          <w:sdt>
            <w:sdtPr>
              <w:rPr>
                <w:sz w:val="18"/>
                <w:szCs w:val="18"/>
              </w:rPr>
              <w:id w:val="2078855641"/>
              <w:placeholder>
                <w:docPart w:val="A3911E9EF2D34FAA9027361B8F0E07FD"/>
              </w:placeholder>
              <w:showingPlcHdr/>
              <w:text/>
            </w:sdtPr>
            <w:sdtEndPr/>
            <w:sdtContent>
              <w:p w:rsidR="001519B2" w:rsidRDefault="001519B2" w:rsidP="00194FBE">
                <w:pPr>
                  <w:rPr>
                    <w:sz w:val="18"/>
                    <w:szCs w:val="18"/>
                  </w:rPr>
                </w:pPr>
                <w:r w:rsidRPr="00F03DB7">
                  <w:rPr>
                    <w:rStyle w:val="Platzhaltertext"/>
                    <w:sz w:val="16"/>
                    <w:szCs w:val="16"/>
                  </w:rPr>
                  <w:t>Klicken oder tippen Sie hier, um Text einzugeben.</w:t>
                </w:r>
              </w:p>
            </w:sdtContent>
          </w:sdt>
          <w:p w:rsidR="001519B2" w:rsidRDefault="001519B2" w:rsidP="00194FBE">
            <w:pPr>
              <w:rPr>
                <w:sz w:val="18"/>
                <w:szCs w:val="18"/>
              </w:rPr>
            </w:pPr>
          </w:p>
        </w:tc>
      </w:tr>
    </w:tbl>
    <w:p w:rsidR="000B7751" w:rsidRDefault="000B7751"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251BB8" w:rsidRPr="00D369D9" w:rsidTr="00194FBE">
        <w:tc>
          <w:tcPr>
            <w:tcW w:w="8493" w:type="dxa"/>
            <w:gridSpan w:val="5"/>
          </w:tcPr>
          <w:p w:rsidR="00251BB8" w:rsidRPr="00F03DB7" w:rsidRDefault="00251BB8" w:rsidP="00194FBE">
            <w:pPr>
              <w:spacing w:after="120"/>
              <w:rPr>
                <w:b/>
                <w:sz w:val="18"/>
                <w:szCs w:val="18"/>
              </w:rPr>
            </w:pPr>
            <w:r>
              <w:rPr>
                <w:b/>
                <w:sz w:val="18"/>
                <w:szCs w:val="18"/>
              </w:rPr>
              <w:lastRenderedPageBreak/>
              <w:t>Entwurf</w:t>
            </w:r>
            <w:r w:rsidRPr="00F03DB7">
              <w:rPr>
                <w:b/>
                <w:sz w:val="18"/>
                <w:szCs w:val="18"/>
              </w:rPr>
              <w:t>:</w:t>
            </w:r>
          </w:p>
        </w:tc>
      </w:tr>
      <w:tr w:rsidR="00251BB8" w:rsidRPr="00D369D9" w:rsidTr="00194FBE">
        <w:tc>
          <w:tcPr>
            <w:tcW w:w="8493" w:type="dxa"/>
            <w:gridSpan w:val="5"/>
            <w:shd w:val="clear" w:color="auto" w:fill="D6D6D6" w:themeFill="text2" w:themeFillTint="33"/>
          </w:tcPr>
          <w:p w:rsidR="00363965" w:rsidRPr="00363965" w:rsidRDefault="000B7751" w:rsidP="00363965">
            <w:pPr>
              <w:rPr>
                <w:sz w:val="18"/>
                <w:szCs w:val="18"/>
              </w:rPr>
            </w:pPr>
            <w:r>
              <w:rPr>
                <w:sz w:val="18"/>
                <w:szCs w:val="18"/>
              </w:rPr>
              <w:br/>
              <w:t>Gesuch und Auszahlung</w:t>
            </w:r>
          </w:p>
          <w:p w:rsidR="00251BB8" w:rsidRDefault="00363965" w:rsidP="00363965">
            <w:pPr>
              <w:rPr>
                <w:sz w:val="18"/>
                <w:szCs w:val="18"/>
              </w:rPr>
            </w:pPr>
            <w:r w:rsidRPr="00363965">
              <w:rPr>
                <w:sz w:val="18"/>
                <w:szCs w:val="18"/>
              </w:rPr>
              <w:t>§ 25.</w:t>
            </w:r>
            <w:r w:rsidRPr="00DB06E8">
              <w:rPr>
                <w:sz w:val="18"/>
                <w:szCs w:val="18"/>
                <w:vertAlign w:val="superscript"/>
              </w:rPr>
              <w:t>1</w:t>
            </w:r>
            <w:r w:rsidRPr="00363965">
              <w:rPr>
                <w:sz w:val="18"/>
                <w:szCs w:val="18"/>
              </w:rPr>
              <w:t xml:space="preserve"> Die Gemeinde reicht dem Amt das Gesuch um Ausrichtung des Kostenanteils nach § 24 für das vergangene Schuljahr bis spätestens 31. August ein.</w:t>
            </w:r>
          </w:p>
          <w:p w:rsidR="00251BB8" w:rsidRPr="00383122" w:rsidRDefault="00251BB8" w:rsidP="00194FBE">
            <w:pPr>
              <w:rPr>
                <w:sz w:val="18"/>
                <w:szCs w:val="18"/>
              </w:rPr>
            </w:pPr>
          </w:p>
        </w:tc>
      </w:tr>
      <w:tr w:rsidR="00251BB8" w:rsidRPr="00D369D9" w:rsidTr="00194FBE">
        <w:tc>
          <w:tcPr>
            <w:tcW w:w="8493" w:type="dxa"/>
            <w:gridSpan w:val="5"/>
          </w:tcPr>
          <w:p w:rsidR="00251BB8" w:rsidRPr="00A33F58" w:rsidRDefault="00251BB8" w:rsidP="00194FBE">
            <w:pPr>
              <w:spacing w:before="240" w:after="120"/>
              <w:rPr>
                <w:b/>
                <w:i/>
                <w:sz w:val="18"/>
                <w:szCs w:val="18"/>
              </w:rPr>
            </w:pPr>
            <w:r>
              <w:rPr>
                <w:b/>
                <w:i/>
                <w:sz w:val="18"/>
                <w:szCs w:val="18"/>
              </w:rPr>
              <w:t>Bemerkungen:</w:t>
            </w:r>
          </w:p>
        </w:tc>
      </w:tr>
      <w:tr w:rsidR="00251BB8" w:rsidRPr="00D369D9" w:rsidTr="00194FBE">
        <w:tc>
          <w:tcPr>
            <w:tcW w:w="8493" w:type="dxa"/>
            <w:gridSpan w:val="5"/>
            <w:shd w:val="clear" w:color="auto" w:fill="C8EFFF" w:themeFill="accent2" w:themeFillTint="33"/>
          </w:tcPr>
          <w:p w:rsidR="00251BB8" w:rsidRDefault="000B7751" w:rsidP="00194FBE">
            <w:pPr>
              <w:rPr>
                <w:i/>
                <w:sz w:val="18"/>
                <w:szCs w:val="18"/>
              </w:rPr>
            </w:pPr>
            <w:r>
              <w:rPr>
                <w:i/>
                <w:sz w:val="18"/>
                <w:szCs w:val="18"/>
              </w:rPr>
              <w:br/>
            </w:r>
            <w:r w:rsidR="00363965" w:rsidRPr="00363965">
              <w:rPr>
                <w:i/>
                <w:sz w:val="18"/>
                <w:szCs w:val="18"/>
              </w:rPr>
              <w:t>Die Abrechnung erfolgt unverändert wie bisher. Dazu werden zwei Gesuchsformulare zur Verfügung gestellt. Das vereinfachte Gesuchsformular berechnet den Kostenanteil auf der Basis von Pauschallöhnen, das andere auf der Basis der effektiven Lohnkosten.</w:t>
            </w:r>
          </w:p>
          <w:p w:rsidR="00251BB8" w:rsidRPr="00F03DB7" w:rsidRDefault="00251BB8" w:rsidP="00194FBE">
            <w:pPr>
              <w:rPr>
                <w:i/>
                <w:sz w:val="18"/>
                <w:szCs w:val="18"/>
              </w:rPr>
            </w:pPr>
          </w:p>
        </w:tc>
      </w:tr>
      <w:tr w:rsidR="00251BB8" w:rsidRPr="00D369D9" w:rsidTr="00194FBE">
        <w:tc>
          <w:tcPr>
            <w:tcW w:w="8493" w:type="dxa"/>
            <w:gridSpan w:val="5"/>
            <w:shd w:val="clear" w:color="auto" w:fill="FFFFFF" w:themeFill="background1"/>
          </w:tcPr>
          <w:p w:rsidR="00251BB8" w:rsidRPr="00F03DB7" w:rsidRDefault="00251BB8" w:rsidP="00194FBE">
            <w:pPr>
              <w:spacing w:before="240"/>
              <w:rPr>
                <w:b/>
                <w:sz w:val="18"/>
                <w:szCs w:val="18"/>
              </w:rPr>
            </w:pPr>
            <w:r w:rsidRPr="00383122">
              <w:rPr>
                <w:b/>
                <w:sz w:val="18"/>
                <w:szCs w:val="18"/>
              </w:rPr>
              <w:t>Sind Sie mit der neuen Bestimmung einverstanden?</w:t>
            </w:r>
          </w:p>
        </w:tc>
      </w:tr>
      <w:tr w:rsidR="00251BB8" w:rsidRPr="00D369D9" w:rsidTr="00194FBE">
        <w:tc>
          <w:tcPr>
            <w:tcW w:w="1698" w:type="dxa"/>
            <w:shd w:val="clear" w:color="auto" w:fill="FFFFFF" w:themeFill="background1"/>
          </w:tcPr>
          <w:p w:rsidR="00251BB8" w:rsidRPr="00D369D9" w:rsidRDefault="00251BB8"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251BB8" w:rsidRPr="00D369D9" w:rsidRDefault="00251BB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251BB8" w:rsidRPr="00D369D9" w:rsidRDefault="00251BB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251BB8" w:rsidRPr="00D369D9" w:rsidRDefault="00251BB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251BB8" w:rsidRDefault="00251BB8"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251BB8" w:rsidRPr="00D369D9" w:rsidTr="00194FBE">
        <w:tc>
          <w:tcPr>
            <w:tcW w:w="8493" w:type="dxa"/>
            <w:gridSpan w:val="5"/>
            <w:shd w:val="clear" w:color="auto" w:fill="FFFFFF" w:themeFill="background1"/>
          </w:tcPr>
          <w:p w:rsidR="00251BB8" w:rsidRPr="00F03DB7" w:rsidRDefault="00251BB8" w:rsidP="00194FBE">
            <w:pPr>
              <w:spacing w:before="240" w:after="120"/>
              <w:rPr>
                <w:b/>
                <w:sz w:val="18"/>
                <w:szCs w:val="18"/>
              </w:rPr>
            </w:pPr>
            <w:r w:rsidRPr="00F03DB7">
              <w:rPr>
                <w:b/>
                <w:sz w:val="18"/>
                <w:szCs w:val="18"/>
              </w:rPr>
              <w:t>Bemerkungen:</w:t>
            </w:r>
          </w:p>
        </w:tc>
      </w:tr>
      <w:tr w:rsidR="00251BB8" w:rsidRPr="00D369D9" w:rsidTr="00194FBE">
        <w:tc>
          <w:tcPr>
            <w:tcW w:w="8493" w:type="dxa"/>
            <w:gridSpan w:val="5"/>
            <w:tcBorders>
              <w:bottom w:val="single" w:sz="4" w:space="0" w:color="auto"/>
            </w:tcBorders>
            <w:shd w:val="clear" w:color="auto" w:fill="FFFFFF" w:themeFill="background1"/>
          </w:tcPr>
          <w:sdt>
            <w:sdtPr>
              <w:rPr>
                <w:sz w:val="18"/>
                <w:szCs w:val="18"/>
              </w:rPr>
              <w:id w:val="1671754656"/>
              <w:placeholder>
                <w:docPart w:val="9E7DF3B38E6C4D4580D880D81174BAC3"/>
              </w:placeholder>
              <w:showingPlcHdr/>
              <w:text/>
            </w:sdtPr>
            <w:sdtEndPr/>
            <w:sdtContent>
              <w:p w:rsidR="00251BB8" w:rsidRDefault="00251BB8" w:rsidP="00194FBE">
                <w:pPr>
                  <w:rPr>
                    <w:sz w:val="18"/>
                    <w:szCs w:val="18"/>
                  </w:rPr>
                </w:pPr>
                <w:r w:rsidRPr="00F03DB7">
                  <w:rPr>
                    <w:rStyle w:val="Platzhaltertext"/>
                    <w:sz w:val="16"/>
                    <w:szCs w:val="16"/>
                  </w:rPr>
                  <w:t>Klicken oder tippen Sie hier, um Text einzugeben.</w:t>
                </w:r>
              </w:p>
            </w:sdtContent>
          </w:sdt>
          <w:p w:rsidR="00251BB8" w:rsidRDefault="00251BB8" w:rsidP="00194FBE">
            <w:pPr>
              <w:rPr>
                <w:sz w:val="18"/>
                <w:szCs w:val="18"/>
              </w:rPr>
            </w:pPr>
          </w:p>
        </w:tc>
      </w:tr>
    </w:tbl>
    <w:p w:rsidR="000B7751" w:rsidRDefault="000B7751"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251BB8" w:rsidRPr="00D369D9" w:rsidTr="00194FBE">
        <w:tc>
          <w:tcPr>
            <w:tcW w:w="8493" w:type="dxa"/>
            <w:gridSpan w:val="5"/>
          </w:tcPr>
          <w:p w:rsidR="00251BB8" w:rsidRPr="00F03DB7" w:rsidRDefault="00251BB8" w:rsidP="00194FBE">
            <w:pPr>
              <w:spacing w:after="120"/>
              <w:rPr>
                <w:b/>
                <w:sz w:val="18"/>
                <w:szCs w:val="18"/>
              </w:rPr>
            </w:pPr>
            <w:r>
              <w:rPr>
                <w:b/>
                <w:sz w:val="18"/>
                <w:szCs w:val="18"/>
              </w:rPr>
              <w:lastRenderedPageBreak/>
              <w:t>Entwurf</w:t>
            </w:r>
            <w:r w:rsidRPr="00F03DB7">
              <w:rPr>
                <w:b/>
                <w:sz w:val="18"/>
                <w:szCs w:val="18"/>
              </w:rPr>
              <w:t>:</w:t>
            </w:r>
          </w:p>
        </w:tc>
      </w:tr>
      <w:tr w:rsidR="00251BB8" w:rsidRPr="00D369D9" w:rsidTr="00194FBE">
        <w:tc>
          <w:tcPr>
            <w:tcW w:w="8493" w:type="dxa"/>
            <w:gridSpan w:val="5"/>
            <w:shd w:val="clear" w:color="auto" w:fill="D6D6D6" w:themeFill="text2" w:themeFillTint="33"/>
          </w:tcPr>
          <w:p w:rsidR="00363965" w:rsidRPr="000B7751" w:rsidRDefault="000B7751" w:rsidP="00363965">
            <w:pPr>
              <w:rPr>
                <w:i/>
                <w:sz w:val="18"/>
                <w:szCs w:val="18"/>
              </w:rPr>
            </w:pPr>
            <w:r>
              <w:rPr>
                <w:sz w:val="18"/>
                <w:szCs w:val="18"/>
              </w:rPr>
              <w:br/>
            </w:r>
            <w:r w:rsidRPr="000B7751">
              <w:rPr>
                <w:i/>
                <w:sz w:val="18"/>
                <w:szCs w:val="18"/>
              </w:rPr>
              <w:t xml:space="preserve">Gesuch und Auszahlung        </w:t>
            </w:r>
          </w:p>
          <w:p w:rsidR="00251BB8" w:rsidRDefault="00363965" w:rsidP="00363965">
            <w:pPr>
              <w:rPr>
                <w:sz w:val="18"/>
                <w:szCs w:val="18"/>
              </w:rPr>
            </w:pPr>
            <w:r w:rsidRPr="00363965">
              <w:rPr>
                <w:sz w:val="18"/>
                <w:szCs w:val="18"/>
              </w:rPr>
              <w:t>§ 25.</w:t>
            </w:r>
            <w:r w:rsidRPr="00DB06E8">
              <w:rPr>
                <w:sz w:val="18"/>
                <w:szCs w:val="18"/>
                <w:vertAlign w:val="superscript"/>
              </w:rPr>
              <w:t>2</w:t>
            </w:r>
            <w:r w:rsidRPr="00363965">
              <w:rPr>
                <w:sz w:val="18"/>
                <w:szCs w:val="18"/>
              </w:rPr>
              <w:t xml:space="preserve"> Sie legt dem Gesuch die Abrechnung der Kosten bei.</w:t>
            </w:r>
          </w:p>
          <w:p w:rsidR="00251BB8" w:rsidRPr="00383122" w:rsidRDefault="00251BB8" w:rsidP="00194FBE">
            <w:pPr>
              <w:rPr>
                <w:sz w:val="18"/>
                <w:szCs w:val="18"/>
              </w:rPr>
            </w:pPr>
          </w:p>
        </w:tc>
      </w:tr>
      <w:tr w:rsidR="00251BB8" w:rsidRPr="00D369D9" w:rsidTr="00194FBE">
        <w:tc>
          <w:tcPr>
            <w:tcW w:w="8493" w:type="dxa"/>
            <w:gridSpan w:val="5"/>
          </w:tcPr>
          <w:p w:rsidR="00251BB8" w:rsidRPr="00A33F58" w:rsidRDefault="00251BB8" w:rsidP="00194FBE">
            <w:pPr>
              <w:spacing w:before="240" w:after="120"/>
              <w:rPr>
                <w:b/>
                <w:i/>
                <w:sz w:val="18"/>
                <w:szCs w:val="18"/>
              </w:rPr>
            </w:pPr>
            <w:r>
              <w:rPr>
                <w:b/>
                <w:i/>
                <w:sz w:val="18"/>
                <w:szCs w:val="18"/>
              </w:rPr>
              <w:t>Bemerkungen:</w:t>
            </w:r>
          </w:p>
        </w:tc>
      </w:tr>
      <w:tr w:rsidR="00251BB8" w:rsidRPr="00D369D9" w:rsidTr="00194FBE">
        <w:tc>
          <w:tcPr>
            <w:tcW w:w="8493" w:type="dxa"/>
            <w:gridSpan w:val="5"/>
            <w:shd w:val="clear" w:color="auto" w:fill="C8EFFF" w:themeFill="accent2" w:themeFillTint="33"/>
          </w:tcPr>
          <w:p w:rsidR="00251BB8" w:rsidRDefault="000B7751" w:rsidP="00194FBE">
            <w:pPr>
              <w:rPr>
                <w:i/>
                <w:sz w:val="18"/>
                <w:szCs w:val="18"/>
              </w:rPr>
            </w:pPr>
            <w:r>
              <w:rPr>
                <w:i/>
                <w:sz w:val="18"/>
                <w:szCs w:val="18"/>
              </w:rPr>
              <w:br/>
            </w:r>
            <w:r w:rsidR="00363965" w:rsidRPr="00363965">
              <w:rPr>
                <w:i/>
                <w:sz w:val="18"/>
                <w:szCs w:val="18"/>
              </w:rPr>
              <w:t>Die Kosten müssen für das Amt nachvollziehbar sein.</w:t>
            </w:r>
          </w:p>
          <w:p w:rsidR="00251BB8" w:rsidRPr="00F03DB7" w:rsidRDefault="00251BB8" w:rsidP="00194FBE">
            <w:pPr>
              <w:rPr>
                <w:i/>
                <w:sz w:val="18"/>
                <w:szCs w:val="18"/>
              </w:rPr>
            </w:pPr>
          </w:p>
        </w:tc>
      </w:tr>
      <w:tr w:rsidR="00251BB8" w:rsidRPr="00D369D9" w:rsidTr="00194FBE">
        <w:tc>
          <w:tcPr>
            <w:tcW w:w="8493" w:type="dxa"/>
            <w:gridSpan w:val="5"/>
            <w:shd w:val="clear" w:color="auto" w:fill="FFFFFF" w:themeFill="background1"/>
          </w:tcPr>
          <w:p w:rsidR="00251BB8" w:rsidRPr="00F03DB7" w:rsidRDefault="00251BB8" w:rsidP="00194FBE">
            <w:pPr>
              <w:spacing w:before="240"/>
              <w:rPr>
                <w:b/>
                <w:sz w:val="18"/>
                <w:szCs w:val="18"/>
              </w:rPr>
            </w:pPr>
            <w:r w:rsidRPr="00383122">
              <w:rPr>
                <w:b/>
                <w:sz w:val="18"/>
                <w:szCs w:val="18"/>
              </w:rPr>
              <w:t>Sind Sie mit der neuen Bestimmung einverstanden?</w:t>
            </w:r>
          </w:p>
        </w:tc>
      </w:tr>
      <w:tr w:rsidR="00251BB8" w:rsidRPr="00D369D9" w:rsidTr="00194FBE">
        <w:tc>
          <w:tcPr>
            <w:tcW w:w="1698" w:type="dxa"/>
            <w:shd w:val="clear" w:color="auto" w:fill="FFFFFF" w:themeFill="background1"/>
          </w:tcPr>
          <w:p w:rsidR="00251BB8" w:rsidRPr="00D369D9" w:rsidRDefault="00251BB8"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251BB8" w:rsidRPr="00D369D9" w:rsidRDefault="00251BB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251BB8" w:rsidRPr="00D369D9" w:rsidRDefault="00251BB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251BB8" w:rsidRPr="00D369D9" w:rsidRDefault="00251BB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251BB8" w:rsidRDefault="00251BB8"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251BB8" w:rsidRPr="00D369D9" w:rsidTr="00194FBE">
        <w:tc>
          <w:tcPr>
            <w:tcW w:w="8493" w:type="dxa"/>
            <w:gridSpan w:val="5"/>
            <w:shd w:val="clear" w:color="auto" w:fill="FFFFFF" w:themeFill="background1"/>
          </w:tcPr>
          <w:p w:rsidR="00251BB8" w:rsidRPr="00F03DB7" w:rsidRDefault="00251BB8" w:rsidP="00194FBE">
            <w:pPr>
              <w:spacing w:before="240" w:after="120"/>
              <w:rPr>
                <w:b/>
                <w:sz w:val="18"/>
                <w:szCs w:val="18"/>
              </w:rPr>
            </w:pPr>
            <w:r w:rsidRPr="00F03DB7">
              <w:rPr>
                <w:b/>
                <w:sz w:val="18"/>
                <w:szCs w:val="18"/>
              </w:rPr>
              <w:t>Bemerkungen:</w:t>
            </w:r>
          </w:p>
        </w:tc>
      </w:tr>
      <w:tr w:rsidR="00251BB8" w:rsidRPr="00D369D9" w:rsidTr="00194FBE">
        <w:tc>
          <w:tcPr>
            <w:tcW w:w="8493" w:type="dxa"/>
            <w:gridSpan w:val="5"/>
            <w:tcBorders>
              <w:bottom w:val="single" w:sz="4" w:space="0" w:color="auto"/>
            </w:tcBorders>
            <w:shd w:val="clear" w:color="auto" w:fill="FFFFFF" w:themeFill="background1"/>
          </w:tcPr>
          <w:sdt>
            <w:sdtPr>
              <w:rPr>
                <w:sz w:val="18"/>
                <w:szCs w:val="18"/>
              </w:rPr>
              <w:id w:val="485759692"/>
              <w:placeholder>
                <w:docPart w:val="4C8442AC2C73461DBC17B3591BFDB4C7"/>
              </w:placeholder>
              <w:showingPlcHdr/>
              <w:text/>
            </w:sdtPr>
            <w:sdtEndPr/>
            <w:sdtContent>
              <w:p w:rsidR="00251BB8" w:rsidRDefault="00251BB8" w:rsidP="00194FBE">
                <w:pPr>
                  <w:rPr>
                    <w:sz w:val="18"/>
                    <w:szCs w:val="18"/>
                  </w:rPr>
                </w:pPr>
                <w:r w:rsidRPr="00F03DB7">
                  <w:rPr>
                    <w:rStyle w:val="Platzhaltertext"/>
                    <w:sz w:val="16"/>
                    <w:szCs w:val="16"/>
                  </w:rPr>
                  <w:t>Klicken oder tippen Sie hier, um Text einzugeben.</w:t>
                </w:r>
              </w:p>
            </w:sdtContent>
          </w:sdt>
          <w:p w:rsidR="00251BB8" w:rsidRDefault="00251BB8" w:rsidP="00194FBE">
            <w:pPr>
              <w:rPr>
                <w:sz w:val="18"/>
                <w:szCs w:val="18"/>
              </w:rPr>
            </w:pPr>
          </w:p>
        </w:tc>
      </w:tr>
    </w:tbl>
    <w:p w:rsidR="000B7751" w:rsidRDefault="000B7751"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251BB8" w:rsidRPr="00D369D9" w:rsidTr="00194FBE">
        <w:tc>
          <w:tcPr>
            <w:tcW w:w="8493" w:type="dxa"/>
            <w:gridSpan w:val="5"/>
          </w:tcPr>
          <w:p w:rsidR="00251BB8" w:rsidRPr="00F03DB7" w:rsidRDefault="00251BB8" w:rsidP="00194FBE">
            <w:pPr>
              <w:spacing w:after="120"/>
              <w:rPr>
                <w:b/>
                <w:sz w:val="18"/>
                <w:szCs w:val="18"/>
              </w:rPr>
            </w:pPr>
            <w:r>
              <w:rPr>
                <w:b/>
                <w:sz w:val="18"/>
                <w:szCs w:val="18"/>
              </w:rPr>
              <w:lastRenderedPageBreak/>
              <w:t>Entwurf</w:t>
            </w:r>
            <w:r w:rsidRPr="00F03DB7">
              <w:rPr>
                <w:b/>
                <w:sz w:val="18"/>
                <w:szCs w:val="18"/>
              </w:rPr>
              <w:t>:</w:t>
            </w:r>
          </w:p>
        </w:tc>
      </w:tr>
      <w:tr w:rsidR="00251BB8" w:rsidRPr="00D369D9" w:rsidTr="00194FBE">
        <w:tc>
          <w:tcPr>
            <w:tcW w:w="8493" w:type="dxa"/>
            <w:gridSpan w:val="5"/>
            <w:shd w:val="clear" w:color="auto" w:fill="D6D6D6" w:themeFill="text2" w:themeFillTint="33"/>
          </w:tcPr>
          <w:p w:rsidR="00363965" w:rsidRPr="000B7751" w:rsidRDefault="000B7751" w:rsidP="00363965">
            <w:pPr>
              <w:rPr>
                <w:i/>
                <w:sz w:val="18"/>
                <w:szCs w:val="18"/>
              </w:rPr>
            </w:pPr>
            <w:r>
              <w:rPr>
                <w:sz w:val="18"/>
                <w:szCs w:val="18"/>
              </w:rPr>
              <w:br/>
            </w:r>
            <w:r w:rsidRPr="000B7751">
              <w:rPr>
                <w:i/>
                <w:sz w:val="18"/>
                <w:szCs w:val="18"/>
              </w:rPr>
              <w:t xml:space="preserve">Gesuch und Auszahlung        </w:t>
            </w:r>
          </w:p>
          <w:p w:rsidR="00251BB8" w:rsidRDefault="00363965" w:rsidP="00363965">
            <w:pPr>
              <w:rPr>
                <w:sz w:val="18"/>
                <w:szCs w:val="18"/>
              </w:rPr>
            </w:pPr>
            <w:r w:rsidRPr="00363965">
              <w:rPr>
                <w:sz w:val="18"/>
                <w:szCs w:val="18"/>
              </w:rPr>
              <w:t>§ 25.</w:t>
            </w:r>
            <w:r w:rsidRPr="00DB06E8">
              <w:rPr>
                <w:sz w:val="18"/>
                <w:szCs w:val="18"/>
                <w:vertAlign w:val="superscript"/>
              </w:rPr>
              <w:t>3</w:t>
            </w:r>
            <w:r w:rsidRPr="00363965">
              <w:rPr>
                <w:sz w:val="18"/>
                <w:szCs w:val="18"/>
              </w:rPr>
              <w:t xml:space="preserve"> Das Amt kann bei Bedarf weitere Unterlagen verlangen.</w:t>
            </w:r>
          </w:p>
          <w:p w:rsidR="00251BB8" w:rsidRPr="00383122" w:rsidRDefault="00251BB8" w:rsidP="00194FBE">
            <w:pPr>
              <w:rPr>
                <w:sz w:val="18"/>
                <w:szCs w:val="18"/>
              </w:rPr>
            </w:pPr>
          </w:p>
        </w:tc>
      </w:tr>
      <w:tr w:rsidR="00251BB8" w:rsidRPr="00D369D9" w:rsidTr="00194FBE">
        <w:tc>
          <w:tcPr>
            <w:tcW w:w="8493" w:type="dxa"/>
            <w:gridSpan w:val="5"/>
          </w:tcPr>
          <w:p w:rsidR="00251BB8" w:rsidRPr="00A33F58" w:rsidRDefault="00251BB8" w:rsidP="00194FBE">
            <w:pPr>
              <w:spacing w:before="240" w:after="120"/>
              <w:rPr>
                <w:b/>
                <w:i/>
                <w:sz w:val="18"/>
                <w:szCs w:val="18"/>
              </w:rPr>
            </w:pPr>
            <w:r>
              <w:rPr>
                <w:b/>
                <w:i/>
                <w:sz w:val="18"/>
                <w:szCs w:val="18"/>
              </w:rPr>
              <w:t>Bemerkungen:</w:t>
            </w:r>
          </w:p>
        </w:tc>
      </w:tr>
      <w:tr w:rsidR="00251BB8" w:rsidRPr="00D369D9" w:rsidTr="00194FBE">
        <w:tc>
          <w:tcPr>
            <w:tcW w:w="8493" w:type="dxa"/>
            <w:gridSpan w:val="5"/>
            <w:shd w:val="clear" w:color="auto" w:fill="C8EFFF" w:themeFill="accent2" w:themeFillTint="33"/>
          </w:tcPr>
          <w:p w:rsidR="00251BB8" w:rsidRDefault="000B7751" w:rsidP="00194FBE">
            <w:pPr>
              <w:rPr>
                <w:i/>
                <w:sz w:val="18"/>
                <w:szCs w:val="18"/>
              </w:rPr>
            </w:pPr>
            <w:r>
              <w:rPr>
                <w:i/>
                <w:sz w:val="18"/>
                <w:szCs w:val="18"/>
              </w:rPr>
              <w:br/>
            </w:r>
            <w:r w:rsidR="00363965" w:rsidRPr="00363965">
              <w:rPr>
                <w:i/>
                <w:sz w:val="18"/>
                <w:szCs w:val="18"/>
              </w:rPr>
              <w:t>Insbesondere bei Gesuchen um Kostenanteile für weitere Kosten sind die entsprechenden Belege einzureichen.</w:t>
            </w:r>
          </w:p>
          <w:p w:rsidR="00251BB8" w:rsidRPr="00F03DB7" w:rsidRDefault="00251BB8" w:rsidP="00194FBE">
            <w:pPr>
              <w:rPr>
                <w:i/>
                <w:sz w:val="18"/>
                <w:szCs w:val="18"/>
              </w:rPr>
            </w:pPr>
          </w:p>
        </w:tc>
      </w:tr>
      <w:tr w:rsidR="00251BB8" w:rsidRPr="00D369D9" w:rsidTr="00194FBE">
        <w:tc>
          <w:tcPr>
            <w:tcW w:w="8493" w:type="dxa"/>
            <w:gridSpan w:val="5"/>
            <w:shd w:val="clear" w:color="auto" w:fill="FFFFFF" w:themeFill="background1"/>
          </w:tcPr>
          <w:p w:rsidR="00251BB8" w:rsidRPr="00F03DB7" w:rsidRDefault="00251BB8" w:rsidP="00194FBE">
            <w:pPr>
              <w:spacing w:before="240"/>
              <w:rPr>
                <w:b/>
                <w:sz w:val="18"/>
                <w:szCs w:val="18"/>
              </w:rPr>
            </w:pPr>
            <w:r w:rsidRPr="00383122">
              <w:rPr>
                <w:b/>
                <w:sz w:val="18"/>
                <w:szCs w:val="18"/>
              </w:rPr>
              <w:t>Sind Sie mit der neuen Bestimmung einverstanden?</w:t>
            </w:r>
          </w:p>
        </w:tc>
      </w:tr>
      <w:tr w:rsidR="00251BB8" w:rsidRPr="00D369D9" w:rsidTr="00194FBE">
        <w:tc>
          <w:tcPr>
            <w:tcW w:w="1698" w:type="dxa"/>
            <w:shd w:val="clear" w:color="auto" w:fill="FFFFFF" w:themeFill="background1"/>
          </w:tcPr>
          <w:p w:rsidR="00251BB8" w:rsidRPr="00D369D9" w:rsidRDefault="00251BB8"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251BB8" w:rsidRPr="00D369D9" w:rsidRDefault="00251BB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251BB8" w:rsidRPr="00D369D9" w:rsidRDefault="00251BB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251BB8" w:rsidRPr="00D369D9" w:rsidRDefault="00251BB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251BB8" w:rsidRDefault="00251BB8"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251BB8" w:rsidRPr="00D369D9" w:rsidTr="00194FBE">
        <w:tc>
          <w:tcPr>
            <w:tcW w:w="8493" w:type="dxa"/>
            <w:gridSpan w:val="5"/>
            <w:shd w:val="clear" w:color="auto" w:fill="FFFFFF" w:themeFill="background1"/>
          </w:tcPr>
          <w:p w:rsidR="00251BB8" w:rsidRPr="00F03DB7" w:rsidRDefault="00251BB8" w:rsidP="00194FBE">
            <w:pPr>
              <w:spacing w:before="240" w:after="120"/>
              <w:rPr>
                <w:b/>
                <w:sz w:val="18"/>
                <w:szCs w:val="18"/>
              </w:rPr>
            </w:pPr>
            <w:r w:rsidRPr="00F03DB7">
              <w:rPr>
                <w:b/>
                <w:sz w:val="18"/>
                <w:szCs w:val="18"/>
              </w:rPr>
              <w:t>Bemerkungen:</w:t>
            </w:r>
          </w:p>
        </w:tc>
      </w:tr>
      <w:tr w:rsidR="00251BB8" w:rsidRPr="00D369D9" w:rsidTr="00194FBE">
        <w:tc>
          <w:tcPr>
            <w:tcW w:w="8493" w:type="dxa"/>
            <w:gridSpan w:val="5"/>
            <w:tcBorders>
              <w:bottom w:val="single" w:sz="4" w:space="0" w:color="auto"/>
            </w:tcBorders>
            <w:shd w:val="clear" w:color="auto" w:fill="FFFFFF" w:themeFill="background1"/>
          </w:tcPr>
          <w:sdt>
            <w:sdtPr>
              <w:rPr>
                <w:sz w:val="18"/>
                <w:szCs w:val="18"/>
              </w:rPr>
              <w:id w:val="424846441"/>
              <w:placeholder>
                <w:docPart w:val="B1F47253B6484E3285D97464A5821EC9"/>
              </w:placeholder>
              <w:showingPlcHdr/>
              <w:text/>
            </w:sdtPr>
            <w:sdtEndPr/>
            <w:sdtContent>
              <w:p w:rsidR="00251BB8" w:rsidRDefault="00251BB8" w:rsidP="00194FBE">
                <w:pPr>
                  <w:rPr>
                    <w:sz w:val="18"/>
                    <w:szCs w:val="18"/>
                  </w:rPr>
                </w:pPr>
                <w:r w:rsidRPr="00F03DB7">
                  <w:rPr>
                    <w:rStyle w:val="Platzhaltertext"/>
                    <w:sz w:val="16"/>
                    <w:szCs w:val="16"/>
                  </w:rPr>
                  <w:t>Klicken oder tippen Sie hier, um Text einzugeben.</w:t>
                </w:r>
              </w:p>
            </w:sdtContent>
          </w:sdt>
          <w:p w:rsidR="00251BB8" w:rsidRDefault="00251BB8" w:rsidP="00194FBE">
            <w:pPr>
              <w:rPr>
                <w:sz w:val="18"/>
                <w:szCs w:val="18"/>
              </w:rPr>
            </w:pPr>
          </w:p>
        </w:tc>
      </w:tr>
    </w:tbl>
    <w:p w:rsidR="000B7751" w:rsidRDefault="000B7751"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251BB8" w:rsidRPr="00D369D9" w:rsidTr="00194FBE">
        <w:tc>
          <w:tcPr>
            <w:tcW w:w="8493" w:type="dxa"/>
            <w:gridSpan w:val="5"/>
          </w:tcPr>
          <w:p w:rsidR="00251BB8" w:rsidRPr="00F03DB7" w:rsidRDefault="00251BB8" w:rsidP="00194FBE">
            <w:pPr>
              <w:spacing w:after="120"/>
              <w:rPr>
                <w:b/>
                <w:sz w:val="18"/>
                <w:szCs w:val="18"/>
              </w:rPr>
            </w:pPr>
            <w:r>
              <w:rPr>
                <w:b/>
                <w:sz w:val="18"/>
                <w:szCs w:val="18"/>
              </w:rPr>
              <w:lastRenderedPageBreak/>
              <w:t>Entwurf</w:t>
            </w:r>
            <w:r w:rsidRPr="00F03DB7">
              <w:rPr>
                <w:b/>
                <w:sz w:val="18"/>
                <w:szCs w:val="18"/>
              </w:rPr>
              <w:t>:</w:t>
            </w:r>
          </w:p>
        </w:tc>
      </w:tr>
      <w:tr w:rsidR="00251BB8" w:rsidRPr="00D369D9" w:rsidTr="00194FBE">
        <w:tc>
          <w:tcPr>
            <w:tcW w:w="8493" w:type="dxa"/>
            <w:gridSpan w:val="5"/>
            <w:shd w:val="clear" w:color="auto" w:fill="D6D6D6" w:themeFill="text2" w:themeFillTint="33"/>
          </w:tcPr>
          <w:p w:rsidR="00363965" w:rsidRPr="000B7751" w:rsidRDefault="000B7751" w:rsidP="00363965">
            <w:pPr>
              <w:rPr>
                <w:i/>
                <w:sz w:val="18"/>
                <w:szCs w:val="18"/>
              </w:rPr>
            </w:pPr>
            <w:r>
              <w:rPr>
                <w:sz w:val="18"/>
                <w:szCs w:val="18"/>
              </w:rPr>
              <w:br/>
            </w:r>
            <w:r w:rsidRPr="000B7751">
              <w:rPr>
                <w:i/>
                <w:sz w:val="18"/>
                <w:szCs w:val="18"/>
              </w:rPr>
              <w:t>Gesuch und Auszahlung</w:t>
            </w:r>
          </w:p>
          <w:p w:rsidR="00251BB8" w:rsidRDefault="00363965" w:rsidP="00363965">
            <w:pPr>
              <w:rPr>
                <w:sz w:val="18"/>
                <w:szCs w:val="18"/>
              </w:rPr>
            </w:pPr>
            <w:r w:rsidRPr="00363965">
              <w:rPr>
                <w:sz w:val="18"/>
                <w:szCs w:val="18"/>
              </w:rPr>
              <w:t>§ 25.</w:t>
            </w:r>
            <w:r w:rsidRPr="00DB06E8">
              <w:rPr>
                <w:sz w:val="18"/>
                <w:szCs w:val="18"/>
                <w:vertAlign w:val="superscript"/>
              </w:rPr>
              <w:t>4</w:t>
            </w:r>
            <w:r w:rsidRPr="00363965">
              <w:rPr>
                <w:sz w:val="18"/>
                <w:szCs w:val="18"/>
              </w:rPr>
              <w:t xml:space="preserve"> Die Auszahlung erfolgt bis zum 30. November.</w:t>
            </w:r>
          </w:p>
          <w:p w:rsidR="00251BB8" w:rsidRPr="00383122" w:rsidRDefault="00251BB8" w:rsidP="00194FBE">
            <w:pPr>
              <w:rPr>
                <w:sz w:val="18"/>
                <w:szCs w:val="18"/>
              </w:rPr>
            </w:pPr>
          </w:p>
        </w:tc>
      </w:tr>
      <w:tr w:rsidR="00251BB8" w:rsidRPr="00D369D9" w:rsidTr="00194FBE">
        <w:tc>
          <w:tcPr>
            <w:tcW w:w="8493" w:type="dxa"/>
            <w:gridSpan w:val="5"/>
          </w:tcPr>
          <w:p w:rsidR="00251BB8" w:rsidRPr="00A33F58" w:rsidRDefault="00251BB8" w:rsidP="00194FBE">
            <w:pPr>
              <w:spacing w:before="240" w:after="120"/>
              <w:rPr>
                <w:b/>
                <w:i/>
                <w:sz w:val="18"/>
                <w:szCs w:val="18"/>
              </w:rPr>
            </w:pPr>
            <w:r>
              <w:rPr>
                <w:b/>
                <w:i/>
                <w:sz w:val="18"/>
                <w:szCs w:val="18"/>
              </w:rPr>
              <w:t>Bemerkungen:</w:t>
            </w:r>
          </w:p>
        </w:tc>
      </w:tr>
      <w:tr w:rsidR="00251BB8" w:rsidRPr="00D369D9" w:rsidTr="00194FBE">
        <w:tc>
          <w:tcPr>
            <w:tcW w:w="8493" w:type="dxa"/>
            <w:gridSpan w:val="5"/>
            <w:shd w:val="clear" w:color="auto" w:fill="C8EFFF" w:themeFill="accent2" w:themeFillTint="33"/>
          </w:tcPr>
          <w:p w:rsidR="00251BB8" w:rsidRDefault="000B7751" w:rsidP="00194FBE">
            <w:pPr>
              <w:rPr>
                <w:i/>
                <w:sz w:val="18"/>
                <w:szCs w:val="18"/>
              </w:rPr>
            </w:pPr>
            <w:r>
              <w:rPr>
                <w:i/>
                <w:sz w:val="18"/>
                <w:szCs w:val="18"/>
              </w:rPr>
              <w:br/>
            </w:r>
            <w:r w:rsidR="00363965">
              <w:rPr>
                <w:i/>
                <w:sz w:val="18"/>
                <w:szCs w:val="18"/>
              </w:rPr>
              <w:t>F</w:t>
            </w:r>
            <w:r w:rsidR="00363965" w:rsidRPr="00363965">
              <w:rPr>
                <w:i/>
                <w:sz w:val="18"/>
                <w:szCs w:val="18"/>
              </w:rPr>
              <w:t>ür die Bearbeitung der Gesuche benötigt das Amt erfahrungsgemäss drei Monate.</w:t>
            </w:r>
          </w:p>
          <w:p w:rsidR="00251BB8" w:rsidRPr="00F03DB7" w:rsidRDefault="00251BB8" w:rsidP="00194FBE">
            <w:pPr>
              <w:rPr>
                <w:i/>
                <w:sz w:val="18"/>
                <w:szCs w:val="18"/>
              </w:rPr>
            </w:pPr>
          </w:p>
        </w:tc>
      </w:tr>
      <w:tr w:rsidR="00251BB8" w:rsidRPr="00D369D9" w:rsidTr="00194FBE">
        <w:tc>
          <w:tcPr>
            <w:tcW w:w="8493" w:type="dxa"/>
            <w:gridSpan w:val="5"/>
            <w:shd w:val="clear" w:color="auto" w:fill="FFFFFF" w:themeFill="background1"/>
          </w:tcPr>
          <w:p w:rsidR="00251BB8" w:rsidRPr="00F03DB7" w:rsidRDefault="00251BB8" w:rsidP="00194FBE">
            <w:pPr>
              <w:spacing w:before="240"/>
              <w:rPr>
                <w:b/>
                <w:sz w:val="18"/>
                <w:szCs w:val="18"/>
              </w:rPr>
            </w:pPr>
            <w:r w:rsidRPr="00383122">
              <w:rPr>
                <w:b/>
                <w:sz w:val="18"/>
                <w:szCs w:val="18"/>
              </w:rPr>
              <w:t>Sind Sie mit der neuen Bestimmung einverstanden?</w:t>
            </w:r>
          </w:p>
        </w:tc>
      </w:tr>
      <w:tr w:rsidR="00251BB8" w:rsidRPr="00D369D9" w:rsidTr="00194FBE">
        <w:tc>
          <w:tcPr>
            <w:tcW w:w="1698" w:type="dxa"/>
            <w:shd w:val="clear" w:color="auto" w:fill="FFFFFF" w:themeFill="background1"/>
          </w:tcPr>
          <w:p w:rsidR="00251BB8" w:rsidRPr="00D369D9" w:rsidRDefault="00251BB8"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251BB8" w:rsidRPr="00D369D9" w:rsidRDefault="00251BB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251BB8" w:rsidRPr="00D369D9" w:rsidRDefault="00251BB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251BB8" w:rsidRPr="00D369D9" w:rsidRDefault="00251BB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251BB8" w:rsidRDefault="00251BB8"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251BB8" w:rsidRPr="00D369D9" w:rsidTr="00194FBE">
        <w:tc>
          <w:tcPr>
            <w:tcW w:w="8493" w:type="dxa"/>
            <w:gridSpan w:val="5"/>
            <w:shd w:val="clear" w:color="auto" w:fill="FFFFFF" w:themeFill="background1"/>
          </w:tcPr>
          <w:p w:rsidR="00251BB8" w:rsidRPr="00F03DB7" w:rsidRDefault="00251BB8" w:rsidP="00194FBE">
            <w:pPr>
              <w:spacing w:before="240" w:after="120"/>
              <w:rPr>
                <w:b/>
                <w:sz w:val="18"/>
                <w:szCs w:val="18"/>
              </w:rPr>
            </w:pPr>
            <w:r w:rsidRPr="00F03DB7">
              <w:rPr>
                <w:b/>
                <w:sz w:val="18"/>
                <w:szCs w:val="18"/>
              </w:rPr>
              <w:t>Bemerkungen:</w:t>
            </w:r>
          </w:p>
        </w:tc>
      </w:tr>
      <w:tr w:rsidR="00251BB8" w:rsidRPr="00D369D9" w:rsidTr="00194FBE">
        <w:tc>
          <w:tcPr>
            <w:tcW w:w="8493" w:type="dxa"/>
            <w:gridSpan w:val="5"/>
            <w:tcBorders>
              <w:bottom w:val="single" w:sz="4" w:space="0" w:color="auto"/>
            </w:tcBorders>
            <w:shd w:val="clear" w:color="auto" w:fill="FFFFFF" w:themeFill="background1"/>
          </w:tcPr>
          <w:sdt>
            <w:sdtPr>
              <w:rPr>
                <w:sz w:val="18"/>
                <w:szCs w:val="18"/>
              </w:rPr>
              <w:id w:val="280237852"/>
              <w:placeholder>
                <w:docPart w:val="6E037D5FFE9B43F9B27934FC5DBB7996"/>
              </w:placeholder>
              <w:showingPlcHdr/>
              <w:text/>
            </w:sdtPr>
            <w:sdtEndPr/>
            <w:sdtContent>
              <w:p w:rsidR="00251BB8" w:rsidRDefault="00251BB8" w:rsidP="00194FBE">
                <w:pPr>
                  <w:rPr>
                    <w:sz w:val="18"/>
                    <w:szCs w:val="18"/>
                  </w:rPr>
                </w:pPr>
                <w:r w:rsidRPr="00F03DB7">
                  <w:rPr>
                    <w:rStyle w:val="Platzhaltertext"/>
                    <w:sz w:val="16"/>
                    <w:szCs w:val="16"/>
                  </w:rPr>
                  <w:t>Klicken oder tippen Sie hier, um Text einzugeben.</w:t>
                </w:r>
              </w:p>
            </w:sdtContent>
          </w:sdt>
          <w:p w:rsidR="00251BB8" w:rsidRDefault="00251BB8" w:rsidP="00194FBE">
            <w:pPr>
              <w:rPr>
                <w:sz w:val="18"/>
                <w:szCs w:val="18"/>
              </w:rPr>
            </w:pPr>
          </w:p>
        </w:tc>
      </w:tr>
    </w:tbl>
    <w:p w:rsidR="00251BB8" w:rsidRDefault="00251BB8" w:rsidP="00A33F58"/>
    <w:p w:rsidR="00DB06E8" w:rsidRDefault="00DB06E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DB06E8" w:rsidRPr="008D38E0" w:rsidTr="00194FBE">
        <w:tc>
          <w:tcPr>
            <w:tcW w:w="8493" w:type="dxa"/>
            <w:gridSpan w:val="5"/>
            <w:shd w:val="clear" w:color="auto" w:fill="00B0F0"/>
          </w:tcPr>
          <w:p w:rsidR="00DB06E8" w:rsidRPr="008D38E0" w:rsidRDefault="00DB06E8" w:rsidP="00194FBE">
            <w:pPr>
              <w:rPr>
                <w:rFonts w:ascii="Arial Black" w:hAnsi="Arial Black"/>
                <w:color w:val="FFFFFF" w:themeColor="background1"/>
                <w:sz w:val="18"/>
                <w:szCs w:val="18"/>
              </w:rPr>
            </w:pPr>
            <w:r w:rsidRPr="00DB06E8">
              <w:rPr>
                <w:rFonts w:ascii="Arial Black" w:hAnsi="Arial Black"/>
                <w:color w:val="FFFFFF" w:themeColor="background1"/>
                <w:sz w:val="18"/>
                <w:szCs w:val="18"/>
              </w:rPr>
              <w:lastRenderedPageBreak/>
              <w:t>3. Abschnitt: Subventionen</w:t>
            </w:r>
          </w:p>
        </w:tc>
      </w:tr>
      <w:tr w:rsidR="00251BB8" w:rsidRPr="00D369D9" w:rsidTr="00194FBE">
        <w:tblPrEx>
          <w:shd w:val="clear" w:color="auto" w:fill="auto"/>
        </w:tblPrEx>
        <w:tc>
          <w:tcPr>
            <w:tcW w:w="8493" w:type="dxa"/>
            <w:gridSpan w:val="5"/>
          </w:tcPr>
          <w:p w:rsidR="00251BB8" w:rsidRPr="00F03DB7" w:rsidRDefault="00251BB8" w:rsidP="00194FBE">
            <w:pPr>
              <w:spacing w:after="120"/>
              <w:rPr>
                <w:b/>
                <w:sz w:val="18"/>
                <w:szCs w:val="18"/>
              </w:rPr>
            </w:pPr>
            <w:r>
              <w:rPr>
                <w:b/>
                <w:sz w:val="18"/>
                <w:szCs w:val="18"/>
              </w:rPr>
              <w:t>Entwurf</w:t>
            </w:r>
            <w:r w:rsidRPr="00F03DB7">
              <w:rPr>
                <w:b/>
                <w:sz w:val="18"/>
                <w:szCs w:val="18"/>
              </w:rPr>
              <w:t>:</w:t>
            </w:r>
          </w:p>
        </w:tc>
      </w:tr>
      <w:tr w:rsidR="00251BB8" w:rsidRPr="00D369D9" w:rsidTr="00194FBE">
        <w:tblPrEx>
          <w:shd w:val="clear" w:color="auto" w:fill="auto"/>
        </w:tblPrEx>
        <w:tc>
          <w:tcPr>
            <w:tcW w:w="8493" w:type="dxa"/>
            <w:gridSpan w:val="5"/>
            <w:shd w:val="clear" w:color="auto" w:fill="D6D6D6" w:themeFill="text2" w:themeFillTint="33"/>
          </w:tcPr>
          <w:p w:rsidR="00DB06E8" w:rsidRPr="000B7751" w:rsidRDefault="000B7751" w:rsidP="00DB06E8">
            <w:pPr>
              <w:rPr>
                <w:i/>
                <w:sz w:val="18"/>
                <w:szCs w:val="18"/>
              </w:rPr>
            </w:pPr>
            <w:r>
              <w:rPr>
                <w:sz w:val="18"/>
                <w:szCs w:val="18"/>
              </w:rPr>
              <w:br/>
            </w:r>
            <w:r w:rsidRPr="000B7751">
              <w:rPr>
                <w:i/>
                <w:sz w:val="18"/>
                <w:szCs w:val="18"/>
              </w:rPr>
              <w:t xml:space="preserve">Voraussetzungen      </w:t>
            </w:r>
          </w:p>
          <w:p w:rsidR="00251BB8" w:rsidRDefault="00DB06E8" w:rsidP="00DB06E8">
            <w:pPr>
              <w:rPr>
                <w:sz w:val="18"/>
                <w:szCs w:val="18"/>
              </w:rPr>
            </w:pPr>
            <w:r w:rsidRPr="00DB06E8">
              <w:rPr>
                <w:sz w:val="18"/>
                <w:szCs w:val="18"/>
              </w:rPr>
              <w:t>§ 26.</w:t>
            </w:r>
            <w:r w:rsidRPr="00DB06E8">
              <w:rPr>
                <w:sz w:val="18"/>
                <w:szCs w:val="18"/>
                <w:vertAlign w:val="superscript"/>
              </w:rPr>
              <w:t>1</w:t>
            </w:r>
            <w:r w:rsidRPr="00DB06E8">
              <w:rPr>
                <w:sz w:val="18"/>
                <w:szCs w:val="18"/>
              </w:rPr>
              <w:t xml:space="preserve"> Subventionen gemäss § 65 c. VSG können ausgerichtet werden, wenn ein Projekt bedarfsgerecht und wirtschaftlich ausgestaltet ist.</w:t>
            </w:r>
          </w:p>
          <w:p w:rsidR="00251BB8" w:rsidRPr="00383122" w:rsidRDefault="00251BB8" w:rsidP="00194FBE">
            <w:pPr>
              <w:rPr>
                <w:sz w:val="18"/>
                <w:szCs w:val="18"/>
              </w:rPr>
            </w:pPr>
          </w:p>
        </w:tc>
      </w:tr>
      <w:tr w:rsidR="00251BB8" w:rsidRPr="00D369D9" w:rsidTr="00194FBE">
        <w:tblPrEx>
          <w:shd w:val="clear" w:color="auto" w:fill="auto"/>
        </w:tblPrEx>
        <w:tc>
          <w:tcPr>
            <w:tcW w:w="8493" w:type="dxa"/>
            <w:gridSpan w:val="5"/>
          </w:tcPr>
          <w:p w:rsidR="00251BB8" w:rsidRPr="00A33F58" w:rsidRDefault="00251BB8" w:rsidP="00194FBE">
            <w:pPr>
              <w:spacing w:before="240" w:after="120"/>
              <w:rPr>
                <w:b/>
                <w:i/>
                <w:sz w:val="18"/>
                <w:szCs w:val="18"/>
              </w:rPr>
            </w:pPr>
            <w:r>
              <w:rPr>
                <w:b/>
                <w:i/>
                <w:sz w:val="18"/>
                <w:szCs w:val="18"/>
              </w:rPr>
              <w:t>Bemerkungen:</w:t>
            </w:r>
          </w:p>
        </w:tc>
      </w:tr>
      <w:tr w:rsidR="00251BB8" w:rsidRPr="00D369D9" w:rsidTr="00194FBE">
        <w:tblPrEx>
          <w:shd w:val="clear" w:color="auto" w:fill="auto"/>
        </w:tblPrEx>
        <w:tc>
          <w:tcPr>
            <w:tcW w:w="8493" w:type="dxa"/>
            <w:gridSpan w:val="5"/>
            <w:shd w:val="clear" w:color="auto" w:fill="C8EFFF" w:themeFill="accent2" w:themeFillTint="33"/>
          </w:tcPr>
          <w:p w:rsidR="00DB06E8" w:rsidRPr="00DB06E8" w:rsidRDefault="000B7751" w:rsidP="00DB06E8">
            <w:pPr>
              <w:rPr>
                <w:i/>
                <w:sz w:val="18"/>
                <w:szCs w:val="18"/>
              </w:rPr>
            </w:pPr>
            <w:r>
              <w:rPr>
                <w:i/>
                <w:sz w:val="18"/>
                <w:szCs w:val="18"/>
              </w:rPr>
              <w:br/>
            </w:r>
            <w:r w:rsidR="00DB06E8" w:rsidRPr="00DB06E8">
              <w:rPr>
                <w:i/>
                <w:sz w:val="18"/>
                <w:szCs w:val="18"/>
              </w:rPr>
              <w:t>Zu subventionierende Projekte müssen einen innovativen Charakter im Sinne von § 65 c. Abs. 1 VSG aufweisen. Darüber hinaus können nur Projekte unterstützt werden, die die in Absatz 1 aufgezählten Kriterien erfüll</w:t>
            </w:r>
            <w:r>
              <w:rPr>
                <w:i/>
                <w:sz w:val="18"/>
                <w:szCs w:val="18"/>
              </w:rPr>
              <w:t>en.</w:t>
            </w:r>
          </w:p>
          <w:p w:rsidR="00251BB8" w:rsidRDefault="00DB06E8" w:rsidP="00DB06E8">
            <w:pPr>
              <w:rPr>
                <w:i/>
                <w:sz w:val="18"/>
                <w:szCs w:val="18"/>
              </w:rPr>
            </w:pPr>
            <w:r w:rsidRPr="00DB06E8">
              <w:rPr>
                <w:i/>
                <w:sz w:val="18"/>
                <w:szCs w:val="18"/>
              </w:rPr>
              <w:t>Die Zuständigkeit für den Entscheid über die Gewährung einer Subvention richtet sich nach den Ausgabenkompetenzen für gebundene Ausgaben (§ 3 Abs. 2 lit. a Staatsbeitragsgesetz [LS 132.2], § 36 Gesetz über Controlling u</w:t>
            </w:r>
            <w:r w:rsidR="00CC7370">
              <w:rPr>
                <w:i/>
                <w:sz w:val="18"/>
                <w:szCs w:val="18"/>
              </w:rPr>
              <w:t>nd Rechnungslegung [CRG, LS 611</w:t>
            </w:r>
            <w:r w:rsidRPr="00DB06E8">
              <w:rPr>
                <w:i/>
                <w:sz w:val="18"/>
                <w:szCs w:val="18"/>
              </w:rPr>
              <w:t>] in Verbindung mit §§ 38 ff. Finanzcontrollingverordnung [FCV, LS 611.2].</w:t>
            </w:r>
          </w:p>
          <w:p w:rsidR="00251BB8" w:rsidRPr="00F03DB7" w:rsidRDefault="00251BB8" w:rsidP="00194FBE">
            <w:pPr>
              <w:rPr>
                <w:i/>
                <w:sz w:val="18"/>
                <w:szCs w:val="18"/>
              </w:rPr>
            </w:pPr>
          </w:p>
        </w:tc>
      </w:tr>
      <w:tr w:rsidR="00251BB8" w:rsidRPr="00D369D9" w:rsidTr="00194FBE">
        <w:tblPrEx>
          <w:shd w:val="clear" w:color="auto" w:fill="auto"/>
        </w:tblPrEx>
        <w:tc>
          <w:tcPr>
            <w:tcW w:w="8493" w:type="dxa"/>
            <w:gridSpan w:val="5"/>
            <w:shd w:val="clear" w:color="auto" w:fill="FFFFFF" w:themeFill="background1"/>
          </w:tcPr>
          <w:p w:rsidR="00251BB8" w:rsidRPr="00F03DB7" w:rsidRDefault="00251BB8" w:rsidP="00194FBE">
            <w:pPr>
              <w:spacing w:before="240"/>
              <w:rPr>
                <w:b/>
                <w:sz w:val="18"/>
                <w:szCs w:val="18"/>
              </w:rPr>
            </w:pPr>
            <w:r w:rsidRPr="00383122">
              <w:rPr>
                <w:b/>
                <w:sz w:val="18"/>
                <w:szCs w:val="18"/>
              </w:rPr>
              <w:t>Sind Sie mit der neuen Bestimmung einverstanden?</w:t>
            </w:r>
          </w:p>
        </w:tc>
      </w:tr>
      <w:tr w:rsidR="00251BB8" w:rsidRPr="00D369D9" w:rsidTr="00194FBE">
        <w:tblPrEx>
          <w:shd w:val="clear" w:color="auto" w:fill="auto"/>
        </w:tblPrEx>
        <w:tc>
          <w:tcPr>
            <w:tcW w:w="1698" w:type="dxa"/>
            <w:shd w:val="clear" w:color="auto" w:fill="FFFFFF" w:themeFill="background1"/>
          </w:tcPr>
          <w:p w:rsidR="00251BB8" w:rsidRPr="00D369D9" w:rsidRDefault="00251BB8"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251BB8" w:rsidRPr="00D369D9" w:rsidRDefault="00251BB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251BB8" w:rsidRPr="00D369D9" w:rsidRDefault="00251BB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251BB8" w:rsidRPr="00D369D9" w:rsidRDefault="00251BB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251BB8" w:rsidRDefault="00251BB8"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251BB8" w:rsidRPr="00D369D9" w:rsidTr="00194FBE">
        <w:tblPrEx>
          <w:shd w:val="clear" w:color="auto" w:fill="auto"/>
        </w:tblPrEx>
        <w:tc>
          <w:tcPr>
            <w:tcW w:w="8493" w:type="dxa"/>
            <w:gridSpan w:val="5"/>
            <w:shd w:val="clear" w:color="auto" w:fill="FFFFFF" w:themeFill="background1"/>
          </w:tcPr>
          <w:p w:rsidR="00251BB8" w:rsidRPr="00F03DB7" w:rsidRDefault="00251BB8" w:rsidP="00194FBE">
            <w:pPr>
              <w:spacing w:before="240" w:after="120"/>
              <w:rPr>
                <w:b/>
                <w:sz w:val="18"/>
                <w:szCs w:val="18"/>
              </w:rPr>
            </w:pPr>
            <w:r w:rsidRPr="00F03DB7">
              <w:rPr>
                <w:b/>
                <w:sz w:val="18"/>
                <w:szCs w:val="18"/>
              </w:rPr>
              <w:t>Bemerkungen:</w:t>
            </w:r>
          </w:p>
        </w:tc>
      </w:tr>
      <w:tr w:rsidR="00251BB8" w:rsidRPr="00D369D9" w:rsidTr="00194FBE">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771285496"/>
              <w:placeholder>
                <w:docPart w:val="7E2B7AC19BAC4B40BF14A0DD2124C97D"/>
              </w:placeholder>
              <w:showingPlcHdr/>
              <w:text/>
            </w:sdtPr>
            <w:sdtEndPr/>
            <w:sdtContent>
              <w:p w:rsidR="00251BB8" w:rsidRDefault="00251BB8" w:rsidP="00194FBE">
                <w:pPr>
                  <w:rPr>
                    <w:sz w:val="18"/>
                    <w:szCs w:val="18"/>
                  </w:rPr>
                </w:pPr>
                <w:r w:rsidRPr="00F03DB7">
                  <w:rPr>
                    <w:rStyle w:val="Platzhaltertext"/>
                    <w:sz w:val="16"/>
                    <w:szCs w:val="16"/>
                  </w:rPr>
                  <w:t>Klicken oder tippen Sie hier, um Text einzugeben.</w:t>
                </w:r>
              </w:p>
            </w:sdtContent>
          </w:sdt>
          <w:p w:rsidR="00251BB8" w:rsidRDefault="00251BB8" w:rsidP="00194FBE">
            <w:pPr>
              <w:rPr>
                <w:sz w:val="18"/>
                <w:szCs w:val="18"/>
              </w:rPr>
            </w:pPr>
          </w:p>
        </w:tc>
      </w:tr>
    </w:tbl>
    <w:p w:rsidR="00CC7370" w:rsidRDefault="00CC73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DB06E8" w:rsidRPr="00D369D9" w:rsidTr="00194FBE">
        <w:tc>
          <w:tcPr>
            <w:tcW w:w="8493" w:type="dxa"/>
            <w:gridSpan w:val="5"/>
          </w:tcPr>
          <w:p w:rsidR="00DB06E8" w:rsidRPr="00F03DB7" w:rsidRDefault="00DB06E8" w:rsidP="00194FBE">
            <w:pPr>
              <w:spacing w:after="120"/>
              <w:rPr>
                <w:b/>
                <w:sz w:val="18"/>
                <w:szCs w:val="18"/>
              </w:rPr>
            </w:pPr>
            <w:r>
              <w:rPr>
                <w:b/>
                <w:sz w:val="18"/>
                <w:szCs w:val="18"/>
              </w:rPr>
              <w:lastRenderedPageBreak/>
              <w:t>Entwurf</w:t>
            </w:r>
            <w:r w:rsidRPr="00F03DB7">
              <w:rPr>
                <w:b/>
                <w:sz w:val="18"/>
                <w:szCs w:val="18"/>
              </w:rPr>
              <w:t>:</w:t>
            </w:r>
          </w:p>
        </w:tc>
      </w:tr>
      <w:tr w:rsidR="00DB06E8" w:rsidRPr="00D369D9" w:rsidTr="00194FBE">
        <w:tc>
          <w:tcPr>
            <w:tcW w:w="8493" w:type="dxa"/>
            <w:gridSpan w:val="5"/>
            <w:shd w:val="clear" w:color="auto" w:fill="D6D6D6" w:themeFill="text2" w:themeFillTint="33"/>
          </w:tcPr>
          <w:p w:rsidR="00DB06E8" w:rsidRPr="00CC7370" w:rsidRDefault="00CC7370" w:rsidP="00DB06E8">
            <w:pPr>
              <w:rPr>
                <w:i/>
                <w:sz w:val="18"/>
                <w:szCs w:val="18"/>
              </w:rPr>
            </w:pPr>
            <w:r>
              <w:rPr>
                <w:sz w:val="18"/>
                <w:szCs w:val="18"/>
              </w:rPr>
              <w:br/>
            </w:r>
            <w:r w:rsidRPr="00CC7370">
              <w:rPr>
                <w:i/>
                <w:sz w:val="18"/>
                <w:szCs w:val="18"/>
              </w:rPr>
              <w:t xml:space="preserve">Voraussetzungen      </w:t>
            </w:r>
          </w:p>
          <w:p w:rsidR="00DB06E8" w:rsidRPr="00DB06E8" w:rsidRDefault="00DB06E8" w:rsidP="00DB06E8">
            <w:pPr>
              <w:rPr>
                <w:sz w:val="18"/>
                <w:szCs w:val="18"/>
              </w:rPr>
            </w:pPr>
            <w:r w:rsidRPr="00DB06E8">
              <w:rPr>
                <w:sz w:val="18"/>
                <w:szCs w:val="18"/>
              </w:rPr>
              <w:t>§ 26.</w:t>
            </w:r>
            <w:r w:rsidRPr="00DB06E8">
              <w:rPr>
                <w:sz w:val="18"/>
                <w:szCs w:val="18"/>
                <w:vertAlign w:val="superscript"/>
              </w:rPr>
              <w:t>2</w:t>
            </w:r>
            <w:r w:rsidRPr="00DB06E8">
              <w:rPr>
                <w:sz w:val="18"/>
                <w:szCs w:val="18"/>
              </w:rPr>
              <w:t xml:space="preserve"> Keine Subventionen werden gewährt insbesondere für </w:t>
            </w:r>
          </w:p>
          <w:p w:rsidR="00DB06E8" w:rsidRPr="00DB06E8" w:rsidRDefault="00DB06E8" w:rsidP="00DB06E8">
            <w:pPr>
              <w:rPr>
                <w:sz w:val="18"/>
                <w:szCs w:val="18"/>
              </w:rPr>
            </w:pPr>
            <w:r w:rsidRPr="00DB06E8">
              <w:rPr>
                <w:sz w:val="18"/>
                <w:szCs w:val="18"/>
              </w:rPr>
              <w:t>a. die Bedarfsabklärung für ein Projekt,</w:t>
            </w:r>
          </w:p>
          <w:p w:rsidR="00DB06E8" w:rsidRDefault="00DB06E8" w:rsidP="00DB06E8">
            <w:pPr>
              <w:rPr>
                <w:sz w:val="18"/>
                <w:szCs w:val="18"/>
              </w:rPr>
            </w:pPr>
            <w:r w:rsidRPr="00DB06E8">
              <w:rPr>
                <w:sz w:val="18"/>
                <w:szCs w:val="18"/>
              </w:rPr>
              <w:t xml:space="preserve">b. </w:t>
            </w:r>
            <w:proofErr w:type="gramStart"/>
            <w:r w:rsidRPr="00DB06E8">
              <w:rPr>
                <w:sz w:val="18"/>
                <w:szCs w:val="18"/>
              </w:rPr>
              <w:t>die Erstellung</w:t>
            </w:r>
            <w:proofErr w:type="gramEnd"/>
            <w:r w:rsidRPr="00DB06E8">
              <w:rPr>
                <w:sz w:val="18"/>
                <w:szCs w:val="18"/>
              </w:rPr>
              <w:t xml:space="preserve"> von Projektunterlagen.</w:t>
            </w:r>
          </w:p>
          <w:p w:rsidR="00DB06E8" w:rsidRPr="00383122" w:rsidRDefault="00DB06E8" w:rsidP="00194FBE">
            <w:pPr>
              <w:rPr>
                <w:sz w:val="18"/>
                <w:szCs w:val="18"/>
              </w:rPr>
            </w:pPr>
          </w:p>
        </w:tc>
      </w:tr>
      <w:tr w:rsidR="00DB06E8" w:rsidRPr="00D369D9" w:rsidTr="00194FBE">
        <w:tc>
          <w:tcPr>
            <w:tcW w:w="8493" w:type="dxa"/>
            <w:gridSpan w:val="5"/>
          </w:tcPr>
          <w:p w:rsidR="00DB06E8" w:rsidRPr="00A33F58" w:rsidRDefault="00DB06E8" w:rsidP="00194FBE">
            <w:pPr>
              <w:spacing w:before="240" w:after="120"/>
              <w:rPr>
                <w:b/>
                <w:i/>
                <w:sz w:val="18"/>
                <w:szCs w:val="18"/>
              </w:rPr>
            </w:pPr>
            <w:r>
              <w:rPr>
                <w:b/>
                <w:i/>
                <w:sz w:val="18"/>
                <w:szCs w:val="18"/>
              </w:rPr>
              <w:t>Bemerkungen:</w:t>
            </w:r>
          </w:p>
        </w:tc>
      </w:tr>
      <w:tr w:rsidR="00DB06E8" w:rsidRPr="00D369D9" w:rsidTr="00194FBE">
        <w:tc>
          <w:tcPr>
            <w:tcW w:w="8493" w:type="dxa"/>
            <w:gridSpan w:val="5"/>
            <w:shd w:val="clear" w:color="auto" w:fill="C8EFFF" w:themeFill="accent2" w:themeFillTint="33"/>
          </w:tcPr>
          <w:p w:rsidR="00DB06E8" w:rsidRDefault="00CC7370" w:rsidP="00194FBE">
            <w:pPr>
              <w:rPr>
                <w:i/>
                <w:sz w:val="18"/>
                <w:szCs w:val="18"/>
              </w:rPr>
            </w:pPr>
            <w:r>
              <w:rPr>
                <w:i/>
                <w:sz w:val="18"/>
                <w:szCs w:val="18"/>
              </w:rPr>
              <w:br/>
            </w:r>
            <w:r w:rsidR="00DB06E8" w:rsidRPr="00DB06E8">
              <w:rPr>
                <w:i/>
                <w:sz w:val="18"/>
                <w:szCs w:val="18"/>
              </w:rPr>
              <w:t>Aus Abs. 2 geht hervor, dass mit Subventionen lediglich die eigentliche Durchführung des Projekts unterstützt werden kann.</w:t>
            </w:r>
          </w:p>
          <w:p w:rsidR="00DB06E8" w:rsidRPr="00F03DB7" w:rsidRDefault="00DB06E8" w:rsidP="00194FBE">
            <w:pPr>
              <w:rPr>
                <w:i/>
                <w:sz w:val="18"/>
                <w:szCs w:val="18"/>
              </w:rPr>
            </w:pPr>
          </w:p>
        </w:tc>
      </w:tr>
      <w:tr w:rsidR="00DB06E8" w:rsidRPr="00D369D9" w:rsidTr="00194FBE">
        <w:tc>
          <w:tcPr>
            <w:tcW w:w="8493" w:type="dxa"/>
            <w:gridSpan w:val="5"/>
            <w:shd w:val="clear" w:color="auto" w:fill="FFFFFF" w:themeFill="background1"/>
          </w:tcPr>
          <w:p w:rsidR="00DB06E8" w:rsidRPr="00F03DB7" w:rsidRDefault="00DB06E8" w:rsidP="00194FBE">
            <w:pPr>
              <w:spacing w:before="240"/>
              <w:rPr>
                <w:b/>
                <w:sz w:val="18"/>
                <w:szCs w:val="18"/>
              </w:rPr>
            </w:pPr>
            <w:r w:rsidRPr="00383122">
              <w:rPr>
                <w:b/>
                <w:sz w:val="18"/>
                <w:szCs w:val="18"/>
              </w:rPr>
              <w:t>Sind Sie mit der neuen Bestimmung einverstanden?</w:t>
            </w:r>
          </w:p>
        </w:tc>
      </w:tr>
      <w:tr w:rsidR="00DB06E8" w:rsidRPr="00D369D9" w:rsidTr="00194FBE">
        <w:tc>
          <w:tcPr>
            <w:tcW w:w="1698" w:type="dxa"/>
            <w:shd w:val="clear" w:color="auto" w:fill="FFFFFF" w:themeFill="background1"/>
          </w:tcPr>
          <w:p w:rsidR="00DB06E8" w:rsidRPr="00D369D9" w:rsidRDefault="00DB06E8"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DB06E8" w:rsidRDefault="00DB06E8"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DB06E8" w:rsidRPr="00D369D9" w:rsidTr="00194FBE">
        <w:tc>
          <w:tcPr>
            <w:tcW w:w="8493" w:type="dxa"/>
            <w:gridSpan w:val="5"/>
            <w:shd w:val="clear" w:color="auto" w:fill="FFFFFF" w:themeFill="background1"/>
          </w:tcPr>
          <w:p w:rsidR="00DB06E8" w:rsidRPr="00F03DB7" w:rsidRDefault="00DB06E8" w:rsidP="00194FBE">
            <w:pPr>
              <w:spacing w:before="240" w:after="120"/>
              <w:rPr>
                <w:b/>
                <w:sz w:val="18"/>
                <w:szCs w:val="18"/>
              </w:rPr>
            </w:pPr>
            <w:r w:rsidRPr="00F03DB7">
              <w:rPr>
                <w:b/>
                <w:sz w:val="18"/>
                <w:szCs w:val="18"/>
              </w:rPr>
              <w:t>Bemerkungen:</w:t>
            </w:r>
          </w:p>
        </w:tc>
      </w:tr>
      <w:tr w:rsidR="00DB06E8" w:rsidRPr="00D369D9" w:rsidTr="00194FBE">
        <w:tc>
          <w:tcPr>
            <w:tcW w:w="8493" w:type="dxa"/>
            <w:gridSpan w:val="5"/>
            <w:tcBorders>
              <w:bottom w:val="single" w:sz="4" w:space="0" w:color="auto"/>
            </w:tcBorders>
            <w:shd w:val="clear" w:color="auto" w:fill="FFFFFF" w:themeFill="background1"/>
          </w:tcPr>
          <w:sdt>
            <w:sdtPr>
              <w:rPr>
                <w:sz w:val="18"/>
                <w:szCs w:val="18"/>
              </w:rPr>
              <w:id w:val="-1274314856"/>
              <w:placeholder>
                <w:docPart w:val="B0B4699F8F0C4DCFAEADD839D245233D"/>
              </w:placeholder>
              <w:showingPlcHdr/>
              <w:text/>
            </w:sdtPr>
            <w:sdtEndPr/>
            <w:sdtContent>
              <w:p w:rsidR="00DB06E8" w:rsidRDefault="00DB06E8" w:rsidP="00194FBE">
                <w:pPr>
                  <w:rPr>
                    <w:sz w:val="18"/>
                    <w:szCs w:val="18"/>
                  </w:rPr>
                </w:pPr>
                <w:r w:rsidRPr="00F03DB7">
                  <w:rPr>
                    <w:rStyle w:val="Platzhaltertext"/>
                    <w:sz w:val="16"/>
                    <w:szCs w:val="16"/>
                  </w:rPr>
                  <w:t>Klicken oder tippen Sie hier, um Text einzugeben.</w:t>
                </w:r>
              </w:p>
            </w:sdtContent>
          </w:sdt>
          <w:p w:rsidR="00DB06E8" w:rsidRDefault="00DB06E8" w:rsidP="00194FBE">
            <w:pPr>
              <w:rPr>
                <w:sz w:val="18"/>
                <w:szCs w:val="18"/>
              </w:rPr>
            </w:pPr>
          </w:p>
        </w:tc>
      </w:tr>
    </w:tbl>
    <w:p w:rsidR="00CC7370" w:rsidRDefault="00CC73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DB06E8" w:rsidRPr="00D369D9" w:rsidTr="00194FBE">
        <w:tc>
          <w:tcPr>
            <w:tcW w:w="8493" w:type="dxa"/>
            <w:gridSpan w:val="5"/>
          </w:tcPr>
          <w:p w:rsidR="00DB06E8" w:rsidRPr="00F03DB7" w:rsidRDefault="00DB06E8" w:rsidP="00194FBE">
            <w:pPr>
              <w:spacing w:after="120"/>
              <w:rPr>
                <w:b/>
                <w:sz w:val="18"/>
                <w:szCs w:val="18"/>
              </w:rPr>
            </w:pPr>
            <w:r>
              <w:rPr>
                <w:b/>
                <w:sz w:val="18"/>
                <w:szCs w:val="18"/>
              </w:rPr>
              <w:lastRenderedPageBreak/>
              <w:t>Entwurf</w:t>
            </w:r>
            <w:r w:rsidRPr="00F03DB7">
              <w:rPr>
                <w:b/>
                <w:sz w:val="18"/>
                <w:szCs w:val="18"/>
              </w:rPr>
              <w:t>:</w:t>
            </w:r>
          </w:p>
        </w:tc>
      </w:tr>
      <w:tr w:rsidR="00DB06E8" w:rsidRPr="00D369D9" w:rsidTr="00194FBE">
        <w:tc>
          <w:tcPr>
            <w:tcW w:w="8493" w:type="dxa"/>
            <w:gridSpan w:val="5"/>
            <w:shd w:val="clear" w:color="auto" w:fill="D6D6D6" w:themeFill="text2" w:themeFillTint="33"/>
          </w:tcPr>
          <w:p w:rsidR="00DB06E8" w:rsidRPr="00CC7370" w:rsidRDefault="00CC7370" w:rsidP="00DB06E8">
            <w:pPr>
              <w:rPr>
                <w:i/>
                <w:sz w:val="18"/>
                <w:szCs w:val="18"/>
              </w:rPr>
            </w:pPr>
            <w:r>
              <w:rPr>
                <w:i/>
                <w:sz w:val="18"/>
                <w:szCs w:val="18"/>
              </w:rPr>
              <w:br/>
            </w:r>
            <w:r w:rsidRPr="00CC7370">
              <w:rPr>
                <w:i/>
                <w:sz w:val="18"/>
                <w:szCs w:val="18"/>
              </w:rPr>
              <w:t xml:space="preserve">Gesuch     </w:t>
            </w:r>
          </w:p>
          <w:p w:rsidR="00DB06E8" w:rsidRDefault="00DB06E8" w:rsidP="00DB06E8">
            <w:pPr>
              <w:rPr>
                <w:sz w:val="18"/>
                <w:szCs w:val="18"/>
              </w:rPr>
            </w:pPr>
            <w:r w:rsidRPr="00DB06E8">
              <w:rPr>
                <w:sz w:val="18"/>
                <w:szCs w:val="18"/>
              </w:rPr>
              <w:t>§ 27.</w:t>
            </w:r>
            <w:r w:rsidRPr="00DB06E8">
              <w:rPr>
                <w:sz w:val="18"/>
                <w:szCs w:val="18"/>
                <w:vertAlign w:val="superscript"/>
              </w:rPr>
              <w:t>1</w:t>
            </w:r>
            <w:r w:rsidRPr="00DB06E8">
              <w:rPr>
                <w:sz w:val="18"/>
                <w:szCs w:val="18"/>
              </w:rPr>
              <w:t xml:space="preserve"> Ein Gesuch um Ausrichtung von Subventionen gemäss § 65 c. VSG kann von Sonderschulen oder Regelschulen im Bereich der integrierten Sonderschulung gestellt werden. Es muss dem Amt mindestens sechs Monate vor Projektbeginn eingereicht werden.</w:t>
            </w:r>
          </w:p>
          <w:p w:rsidR="00DB06E8" w:rsidRPr="00383122" w:rsidRDefault="00DB06E8" w:rsidP="00194FBE">
            <w:pPr>
              <w:rPr>
                <w:sz w:val="18"/>
                <w:szCs w:val="18"/>
              </w:rPr>
            </w:pPr>
          </w:p>
        </w:tc>
      </w:tr>
      <w:tr w:rsidR="00DB06E8" w:rsidRPr="00D369D9" w:rsidTr="00194FBE">
        <w:tc>
          <w:tcPr>
            <w:tcW w:w="8493" w:type="dxa"/>
            <w:gridSpan w:val="5"/>
          </w:tcPr>
          <w:p w:rsidR="00DB06E8" w:rsidRPr="00A33F58" w:rsidRDefault="00DB06E8" w:rsidP="00194FBE">
            <w:pPr>
              <w:spacing w:before="240" w:after="120"/>
              <w:rPr>
                <w:b/>
                <w:i/>
                <w:sz w:val="18"/>
                <w:szCs w:val="18"/>
              </w:rPr>
            </w:pPr>
            <w:r>
              <w:rPr>
                <w:b/>
                <w:i/>
                <w:sz w:val="18"/>
                <w:szCs w:val="18"/>
              </w:rPr>
              <w:t>Bemerkungen:</w:t>
            </w:r>
          </w:p>
        </w:tc>
      </w:tr>
      <w:tr w:rsidR="00DB06E8" w:rsidRPr="00D369D9" w:rsidTr="00194FBE">
        <w:tc>
          <w:tcPr>
            <w:tcW w:w="8493" w:type="dxa"/>
            <w:gridSpan w:val="5"/>
            <w:shd w:val="clear" w:color="auto" w:fill="C8EFFF" w:themeFill="accent2" w:themeFillTint="33"/>
          </w:tcPr>
          <w:p w:rsidR="00DB06E8" w:rsidRPr="00DB06E8" w:rsidRDefault="00CC7370" w:rsidP="00DB06E8">
            <w:pPr>
              <w:rPr>
                <w:i/>
                <w:sz w:val="18"/>
                <w:szCs w:val="18"/>
              </w:rPr>
            </w:pPr>
            <w:r>
              <w:rPr>
                <w:i/>
                <w:sz w:val="18"/>
                <w:szCs w:val="18"/>
              </w:rPr>
              <w:br/>
            </w:r>
            <w:r w:rsidR="00DB06E8" w:rsidRPr="00DB06E8">
              <w:rPr>
                <w:i/>
                <w:sz w:val="18"/>
                <w:szCs w:val="18"/>
              </w:rPr>
              <w:t>Gesuche stellen können Leistungserbringende im Bereich der Sonderschulung. Einzureichen hat ein Gesuch die verantwortliche Gemeinde oder Trägerschaft. Mit der Formulierung von Abs. 1 wird deutlich, dass keine Subventionen für bereits begonnene oder abgeschloss</w:t>
            </w:r>
            <w:r>
              <w:rPr>
                <w:i/>
                <w:sz w:val="18"/>
                <w:szCs w:val="18"/>
              </w:rPr>
              <w:t>ene Projekte gesprochen werden.</w:t>
            </w:r>
          </w:p>
          <w:p w:rsidR="00DB06E8" w:rsidRDefault="00DB06E8" w:rsidP="00DB06E8">
            <w:pPr>
              <w:rPr>
                <w:i/>
                <w:sz w:val="18"/>
                <w:szCs w:val="18"/>
              </w:rPr>
            </w:pPr>
            <w:r w:rsidRPr="00DB06E8">
              <w:rPr>
                <w:i/>
                <w:sz w:val="18"/>
                <w:szCs w:val="18"/>
              </w:rPr>
              <w:t>Gesuche um Ausrichtung von Subventionen sind in jedem Fall dem Amt einzureichen, auch wenn die Entscheidbefugnis aufgrund der Höhe der beantragten Subvention nicht bei diesem liegt.</w:t>
            </w:r>
          </w:p>
          <w:p w:rsidR="00DB06E8" w:rsidRPr="00F03DB7" w:rsidRDefault="00DB06E8" w:rsidP="00194FBE">
            <w:pPr>
              <w:rPr>
                <w:i/>
                <w:sz w:val="18"/>
                <w:szCs w:val="18"/>
              </w:rPr>
            </w:pPr>
          </w:p>
        </w:tc>
      </w:tr>
      <w:tr w:rsidR="00DB06E8" w:rsidRPr="00D369D9" w:rsidTr="00194FBE">
        <w:tc>
          <w:tcPr>
            <w:tcW w:w="8493" w:type="dxa"/>
            <w:gridSpan w:val="5"/>
            <w:shd w:val="clear" w:color="auto" w:fill="FFFFFF" w:themeFill="background1"/>
          </w:tcPr>
          <w:p w:rsidR="00DB06E8" w:rsidRPr="00F03DB7" w:rsidRDefault="00DB06E8" w:rsidP="00194FBE">
            <w:pPr>
              <w:spacing w:before="240"/>
              <w:rPr>
                <w:b/>
                <w:sz w:val="18"/>
                <w:szCs w:val="18"/>
              </w:rPr>
            </w:pPr>
            <w:r w:rsidRPr="00383122">
              <w:rPr>
                <w:b/>
                <w:sz w:val="18"/>
                <w:szCs w:val="18"/>
              </w:rPr>
              <w:t>Sind Sie mit der neuen Bestimmung einverstanden?</w:t>
            </w:r>
          </w:p>
        </w:tc>
      </w:tr>
      <w:tr w:rsidR="00DB06E8" w:rsidRPr="00D369D9" w:rsidTr="00194FBE">
        <w:tc>
          <w:tcPr>
            <w:tcW w:w="1698" w:type="dxa"/>
            <w:shd w:val="clear" w:color="auto" w:fill="FFFFFF" w:themeFill="background1"/>
          </w:tcPr>
          <w:p w:rsidR="00DB06E8" w:rsidRPr="00D369D9" w:rsidRDefault="00DB06E8"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DB06E8" w:rsidRDefault="00DB06E8"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DB06E8" w:rsidRPr="00D369D9" w:rsidTr="00194FBE">
        <w:tc>
          <w:tcPr>
            <w:tcW w:w="8493" w:type="dxa"/>
            <w:gridSpan w:val="5"/>
            <w:shd w:val="clear" w:color="auto" w:fill="FFFFFF" w:themeFill="background1"/>
          </w:tcPr>
          <w:p w:rsidR="00DB06E8" w:rsidRPr="00F03DB7" w:rsidRDefault="00DB06E8" w:rsidP="00194FBE">
            <w:pPr>
              <w:spacing w:before="240" w:after="120"/>
              <w:rPr>
                <w:b/>
                <w:sz w:val="18"/>
                <w:szCs w:val="18"/>
              </w:rPr>
            </w:pPr>
            <w:r w:rsidRPr="00F03DB7">
              <w:rPr>
                <w:b/>
                <w:sz w:val="18"/>
                <w:szCs w:val="18"/>
              </w:rPr>
              <w:t>Bemerkungen:</w:t>
            </w:r>
          </w:p>
        </w:tc>
      </w:tr>
      <w:tr w:rsidR="00DB06E8" w:rsidRPr="00D369D9" w:rsidTr="00194FBE">
        <w:tc>
          <w:tcPr>
            <w:tcW w:w="8493" w:type="dxa"/>
            <w:gridSpan w:val="5"/>
            <w:tcBorders>
              <w:bottom w:val="single" w:sz="4" w:space="0" w:color="auto"/>
            </w:tcBorders>
            <w:shd w:val="clear" w:color="auto" w:fill="FFFFFF" w:themeFill="background1"/>
          </w:tcPr>
          <w:sdt>
            <w:sdtPr>
              <w:rPr>
                <w:sz w:val="18"/>
                <w:szCs w:val="18"/>
              </w:rPr>
              <w:id w:val="-1125929445"/>
              <w:placeholder>
                <w:docPart w:val="EC5152BDDE094228AFB106131D862FC4"/>
              </w:placeholder>
              <w:showingPlcHdr/>
              <w:text/>
            </w:sdtPr>
            <w:sdtEndPr/>
            <w:sdtContent>
              <w:p w:rsidR="00DB06E8" w:rsidRDefault="00DB06E8" w:rsidP="00194FBE">
                <w:pPr>
                  <w:rPr>
                    <w:sz w:val="18"/>
                    <w:szCs w:val="18"/>
                  </w:rPr>
                </w:pPr>
                <w:r w:rsidRPr="00F03DB7">
                  <w:rPr>
                    <w:rStyle w:val="Platzhaltertext"/>
                    <w:sz w:val="16"/>
                    <w:szCs w:val="16"/>
                  </w:rPr>
                  <w:t>Klicken oder tippen Sie hier, um Text einzugeben.</w:t>
                </w:r>
              </w:p>
            </w:sdtContent>
          </w:sdt>
          <w:p w:rsidR="00DB06E8" w:rsidRDefault="00DB06E8" w:rsidP="00194FBE">
            <w:pPr>
              <w:rPr>
                <w:sz w:val="18"/>
                <w:szCs w:val="18"/>
              </w:rPr>
            </w:pPr>
          </w:p>
        </w:tc>
      </w:tr>
    </w:tbl>
    <w:p w:rsidR="00CC7370" w:rsidRDefault="00CC73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DB06E8" w:rsidRPr="00D369D9" w:rsidTr="00194FBE">
        <w:tc>
          <w:tcPr>
            <w:tcW w:w="8493" w:type="dxa"/>
            <w:gridSpan w:val="5"/>
          </w:tcPr>
          <w:p w:rsidR="00DB06E8" w:rsidRPr="00F03DB7" w:rsidRDefault="00DB06E8" w:rsidP="00194FBE">
            <w:pPr>
              <w:spacing w:after="120"/>
              <w:rPr>
                <w:b/>
                <w:sz w:val="18"/>
                <w:szCs w:val="18"/>
              </w:rPr>
            </w:pPr>
            <w:r>
              <w:rPr>
                <w:b/>
                <w:sz w:val="18"/>
                <w:szCs w:val="18"/>
              </w:rPr>
              <w:lastRenderedPageBreak/>
              <w:t>Entwurf</w:t>
            </w:r>
            <w:r w:rsidRPr="00F03DB7">
              <w:rPr>
                <w:b/>
                <w:sz w:val="18"/>
                <w:szCs w:val="18"/>
              </w:rPr>
              <w:t>:</w:t>
            </w:r>
          </w:p>
        </w:tc>
      </w:tr>
      <w:tr w:rsidR="00DB06E8" w:rsidRPr="00D369D9" w:rsidTr="00194FBE">
        <w:tc>
          <w:tcPr>
            <w:tcW w:w="8493" w:type="dxa"/>
            <w:gridSpan w:val="5"/>
            <w:shd w:val="clear" w:color="auto" w:fill="D6D6D6" w:themeFill="text2" w:themeFillTint="33"/>
          </w:tcPr>
          <w:p w:rsidR="00DB06E8" w:rsidRPr="00CC7370" w:rsidRDefault="00CC7370" w:rsidP="00DB06E8">
            <w:pPr>
              <w:rPr>
                <w:i/>
                <w:sz w:val="18"/>
                <w:szCs w:val="18"/>
              </w:rPr>
            </w:pPr>
            <w:r>
              <w:rPr>
                <w:i/>
                <w:sz w:val="18"/>
                <w:szCs w:val="18"/>
              </w:rPr>
              <w:br/>
            </w:r>
            <w:r w:rsidRPr="00CC7370">
              <w:rPr>
                <w:i/>
                <w:sz w:val="18"/>
                <w:szCs w:val="18"/>
              </w:rPr>
              <w:t xml:space="preserve">Gesuch     </w:t>
            </w:r>
          </w:p>
          <w:p w:rsidR="00DB06E8" w:rsidRDefault="00DB06E8" w:rsidP="00DB06E8">
            <w:pPr>
              <w:rPr>
                <w:sz w:val="18"/>
                <w:szCs w:val="18"/>
              </w:rPr>
            </w:pPr>
            <w:r w:rsidRPr="00DB06E8">
              <w:rPr>
                <w:sz w:val="18"/>
                <w:szCs w:val="18"/>
              </w:rPr>
              <w:t>§ 27.</w:t>
            </w:r>
            <w:r w:rsidRPr="00DB06E8">
              <w:rPr>
                <w:sz w:val="18"/>
                <w:szCs w:val="18"/>
                <w:vertAlign w:val="superscript"/>
              </w:rPr>
              <w:t>2</w:t>
            </w:r>
            <w:r w:rsidRPr="00DB06E8">
              <w:rPr>
                <w:sz w:val="18"/>
                <w:szCs w:val="18"/>
              </w:rPr>
              <w:t xml:space="preserve"> Dem Subventionsgesuch ist eine Projektbeschreibung mit einem Finanzierungskonzept beizulegen.</w:t>
            </w:r>
          </w:p>
          <w:p w:rsidR="00DB06E8" w:rsidRPr="00383122" w:rsidRDefault="00DB06E8" w:rsidP="00194FBE">
            <w:pPr>
              <w:rPr>
                <w:sz w:val="18"/>
                <w:szCs w:val="18"/>
              </w:rPr>
            </w:pPr>
          </w:p>
        </w:tc>
      </w:tr>
      <w:tr w:rsidR="00DB06E8" w:rsidRPr="00D369D9" w:rsidTr="00194FBE">
        <w:tc>
          <w:tcPr>
            <w:tcW w:w="8493" w:type="dxa"/>
            <w:gridSpan w:val="5"/>
          </w:tcPr>
          <w:p w:rsidR="00DB06E8" w:rsidRPr="00A33F58" w:rsidRDefault="00DB06E8" w:rsidP="00194FBE">
            <w:pPr>
              <w:spacing w:before="240" w:after="120"/>
              <w:rPr>
                <w:b/>
                <w:i/>
                <w:sz w:val="18"/>
                <w:szCs w:val="18"/>
              </w:rPr>
            </w:pPr>
            <w:r>
              <w:rPr>
                <w:b/>
                <w:i/>
                <w:sz w:val="18"/>
                <w:szCs w:val="18"/>
              </w:rPr>
              <w:t>Bemerkungen:</w:t>
            </w:r>
          </w:p>
        </w:tc>
      </w:tr>
      <w:tr w:rsidR="00DB06E8" w:rsidRPr="00D369D9" w:rsidTr="00194FBE">
        <w:tc>
          <w:tcPr>
            <w:tcW w:w="8493" w:type="dxa"/>
            <w:gridSpan w:val="5"/>
            <w:shd w:val="clear" w:color="auto" w:fill="C8EFFF" w:themeFill="accent2" w:themeFillTint="33"/>
          </w:tcPr>
          <w:p w:rsidR="00DB06E8" w:rsidRDefault="00CC7370" w:rsidP="00194FBE">
            <w:pPr>
              <w:rPr>
                <w:i/>
                <w:sz w:val="18"/>
                <w:szCs w:val="18"/>
              </w:rPr>
            </w:pPr>
            <w:r>
              <w:rPr>
                <w:i/>
                <w:sz w:val="18"/>
                <w:szCs w:val="18"/>
              </w:rPr>
              <w:br/>
            </w:r>
            <w:r w:rsidR="00DB06E8" w:rsidRPr="00DB06E8">
              <w:rPr>
                <w:i/>
                <w:sz w:val="18"/>
                <w:szCs w:val="18"/>
              </w:rPr>
              <w:t>Zur Projektbeschreibung gehören insbesondere Informationen über das Ziel des Projekts, seinen Bedarf, den erwarteten Nutzen und dessen Überprüfung, die Erfüllung der Voraussetzungen gemäss § 26 Abs. 1 sowie ein Projektablauf mit Terminplan, Meilensteinen, Ergebnissen und möglichen Projektrisiken. Das Finanzierungskonzept gibt darüber Auskunft, wie die Kosten des Projekts gedeckt werden. Dabei sind der wirtschaftlichen Leistungsfähigkeit des Projektträgers entsprechende, zumutbare Eigenleistungen auszuweisen.</w:t>
            </w:r>
          </w:p>
          <w:p w:rsidR="00DB06E8" w:rsidRPr="00F03DB7" w:rsidRDefault="00DB06E8" w:rsidP="00194FBE">
            <w:pPr>
              <w:rPr>
                <w:i/>
                <w:sz w:val="18"/>
                <w:szCs w:val="18"/>
              </w:rPr>
            </w:pPr>
          </w:p>
        </w:tc>
      </w:tr>
      <w:tr w:rsidR="00DB06E8" w:rsidRPr="00D369D9" w:rsidTr="00194FBE">
        <w:tc>
          <w:tcPr>
            <w:tcW w:w="8493" w:type="dxa"/>
            <w:gridSpan w:val="5"/>
            <w:shd w:val="clear" w:color="auto" w:fill="FFFFFF" w:themeFill="background1"/>
          </w:tcPr>
          <w:p w:rsidR="00DB06E8" w:rsidRPr="00F03DB7" w:rsidRDefault="00DB06E8" w:rsidP="00194FBE">
            <w:pPr>
              <w:spacing w:before="240"/>
              <w:rPr>
                <w:b/>
                <w:sz w:val="18"/>
                <w:szCs w:val="18"/>
              </w:rPr>
            </w:pPr>
            <w:r w:rsidRPr="00383122">
              <w:rPr>
                <w:b/>
                <w:sz w:val="18"/>
                <w:szCs w:val="18"/>
              </w:rPr>
              <w:t>Sind Sie mit der neuen Bestimmung einverstanden?</w:t>
            </w:r>
          </w:p>
        </w:tc>
      </w:tr>
      <w:tr w:rsidR="00DB06E8" w:rsidRPr="00D369D9" w:rsidTr="00194FBE">
        <w:tc>
          <w:tcPr>
            <w:tcW w:w="1698" w:type="dxa"/>
            <w:shd w:val="clear" w:color="auto" w:fill="FFFFFF" w:themeFill="background1"/>
          </w:tcPr>
          <w:p w:rsidR="00DB06E8" w:rsidRPr="00D369D9" w:rsidRDefault="00DB06E8"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DB06E8" w:rsidRDefault="00DB06E8"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DB06E8" w:rsidRPr="00D369D9" w:rsidTr="00194FBE">
        <w:tc>
          <w:tcPr>
            <w:tcW w:w="8493" w:type="dxa"/>
            <w:gridSpan w:val="5"/>
            <w:shd w:val="clear" w:color="auto" w:fill="FFFFFF" w:themeFill="background1"/>
          </w:tcPr>
          <w:p w:rsidR="00DB06E8" w:rsidRPr="00F03DB7" w:rsidRDefault="00DB06E8" w:rsidP="00194FBE">
            <w:pPr>
              <w:spacing w:before="240" w:after="120"/>
              <w:rPr>
                <w:b/>
                <w:sz w:val="18"/>
                <w:szCs w:val="18"/>
              </w:rPr>
            </w:pPr>
            <w:r w:rsidRPr="00F03DB7">
              <w:rPr>
                <w:b/>
                <w:sz w:val="18"/>
                <w:szCs w:val="18"/>
              </w:rPr>
              <w:t>Bemerkungen:</w:t>
            </w:r>
          </w:p>
        </w:tc>
      </w:tr>
      <w:tr w:rsidR="00DB06E8" w:rsidRPr="00D369D9" w:rsidTr="00194FBE">
        <w:tc>
          <w:tcPr>
            <w:tcW w:w="8493" w:type="dxa"/>
            <w:gridSpan w:val="5"/>
            <w:tcBorders>
              <w:bottom w:val="single" w:sz="4" w:space="0" w:color="auto"/>
            </w:tcBorders>
            <w:shd w:val="clear" w:color="auto" w:fill="FFFFFF" w:themeFill="background1"/>
          </w:tcPr>
          <w:sdt>
            <w:sdtPr>
              <w:rPr>
                <w:sz w:val="18"/>
                <w:szCs w:val="18"/>
              </w:rPr>
              <w:id w:val="1219008971"/>
              <w:placeholder>
                <w:docPart w:val="F257F091570046B79BDE2CE130296A09"/>
              </w:placeholder>
              <w:showingPlcHdr/>
              <w:text/>
            </w:sdtPr>
            <w:sdtEndPr/>
            <w:sdtContent>
              <w:p w:rsidR="00DB06E8" w:rsidRDefault="00DB06E8" w:rsidP="00194FBE">
                <w:pPr>
                  <w:rPr>
                    <w:sz w:val="18"/>
                    <w:szCs w:val="18"/>
                  </w:rPr>
                </w:pPr>
                <w:r w:rsidRPr="00F03DB7">
                  <w:rPr>
                    <w:rStyle w:val="Platzhaltertext"/>
                    <w:sz w:val="16"/>
                    <w:szCs w:val="16"/>
                  </w:rPr>
                  <w:t>Klicken oder tippen Sie hier, um Text einzugeben.</w:t>
                </w:r>
              </w:p>
            </w:sdtContent>
          </w:sdt>
          <w:p w:rsidR="00DB06E8" w:rsidRDefault="00DB06E8" w:rsidP="00194FBE">
            <w:pPr>
              <w:rPr>
                <w:sz w:val="18"/>
                <w:szCs w:val="18"/>
              </w:rPr>
            </w:pPr>
          </w:p>
        </w:tc>
      </w:tr>
    </w:tbl>
    <w:p w:rsidR="00CC7370" w:rsidRDefault="00CC73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DB06E8" w:rsidRPr="00D369D9" w:rsidTr="00194FBE">
        <w:tc>
          <w:tcPr>
            <w:tcW w:w="8493" w:type="dxa"/>
            <w:gridSpan w:val="5"/>
          </w:tcPr>
          <w:p w:rsidR="00DB06E8" w:rsidRPr="00F03DB7" w:rsidRDefault="00DB06E8" w:rsidP="00194FBE">
            <w:pPr>
              <w:spacing w:after="120"/>
              <w:rPr>
                <w:b/>
                <w:sz w:val="18"/>
                <w:szCs w:val="18"/>
              </w:rPr>
            </w:pPr>
            <w:r>
              <w:rPr>
                <w:b/>
                <w:sz w:val="18"/>
                <w:szCs w:val="18"/>
              </w:rPr>
              <w:lastRenderedPageBreak/>
              <w:t>Entwurf</w:t>
            </w:r>
            <w:r w:rsidRPr="00F03DB7">
              <w:rPr>
                <w:b/>
                <w:sz w:val="18"/>
                <w:szCs w:val="18"/>
              </w:rPr>
              <w:t>:</w:t>
            </w:r>
          </w:p>
        </w:tc>
      </w:tr>
      <w:tr w:rsidR="00DB06E8" w:rsidRPr="00D369D9" w:rsidTr="00194FBE">
        <w:tc>
          <w:tcPr>
            <w:tcW w:w="8493" w:type="dxa"/>
            <w:gridSpan w:val="5"/>
            <w:shd w:val="clear" w:color="auto" w:fill="D6D6D6" w:themeFill="text2" w:themeFillTint="33"/>
          </w:tcPr>
          <w:p w:rsidR="00DB06E8" w:rsidRPr="00CC7370" w:rsidRDefault="00CC7370" w:rsidP="00DB06E8">
            <w:pPr>
              <w:rPr>
                <w:i/>
                <w:sz w:val="18"/>
                <w:szCs w:val="18"/>
              </w:rPr>
            </w:pPr>
            <w:r>
              <w:rPr>
                <w:sz w:val="18"/>
                <w:szCs w:val="18"/>
              </w:rPr>
              <w:br/>
            </w:r>
            <w:r w:rsidRPr="00CC7370">
              <w:rPr>
                <w:i/>
                <w:sz w:val="18"/>
                <w:szCs w:val="18"/>
              </w:rPr>
              <w:t>Entscheid und Abrechnung</w:t>
            </w:r>
          </w:p>
          <w:p w:rsidR="00DB06E8" w:rsidRDefault="00DB06E8" w:rsidP="00DB06E8">
            <w:pPr>
              <w:rPr>
                <w:sz w:val="18"/>
                <w:szCs w:val="18"/>
              </w:rPr>
            </w:pPr>
            <w:r w:rsidRPr="00DB06E8">
              <w:rPr>
                <w:sz w:val="18"/>
                <w:szCs w:val="18"/>
              </w:rPr>
              <w:t>§ 28.</w:t>
            </w:r>
            <w:r w:rsidRPr="00DB06E8">
              <w:rPr>
                <w:sz w:val="18"/>
                <w:szCs w:val="18"/>
                <w:vertAlign w:val="superscript"/>
              </w:rPr>
              <w:t>1</w:t>
            </w:r>
            <w:r w:rsidRPr="00DB06E8">
              <w:rPr>
                <w:sz w:val="18"/>
                <w:szCs w:val="18"/>
              </w:rPr>
              <w:t xml:space="preserve"> Das Amt veröffentlicht den Entscheid über die Ausrichtung der Subvention auf seiner Website.</w:t>
            </w:r>
          </w:p>
          <w:p w:rsidR="00DB06E8" w:rsidRPr="00383122" w:rsidRDefault="00DB06E8" w:rsidP="00194FBE">
            <w:pPr>
              <w:rPr>
                <w:sz w:val="18"/>
                <w:szCs w:val="18"/>
              </w:rPr>
            </w:pPr>
          </w:p>
        </w:tc>
      </w:tr>
      <w:tr w:rsidR="00DB06E8" w:rsidRPr="00D369D9" w:rsidTr="00194FBE">
        <w:tc>
          <w:tcPr>
            <w:tcW w:w="8493" w:type="dxa"/>
            <w:gridSpan w:val="5"/>
          </w:tcPr>
          <w:p w:rsidR="00DB06E8" w:rsidRPr="00A33F58" w:rsidRDefault="00DB06E8" w:rsidP="00194FBE">
            <w:pPr>
              <w:spacing w:before="240" w:after="120"/>
              <w:rPr>
                <w:b/>
                <w:i/>
                <w:sz w:val="18"/>
                <w:szCs w:val="18"/>
              </w:rPr>
            </w:pPr>
            <w:r>
              <w:rPr>
                <w:b/>
                <w:i/>
                <w:sz w:val="18"/>
                <w:szCs w:val="18"/>
              </w:rPr>
              <w:t>Bemerkungen:</w:t>
            </w:r>
          </w:p>
        </w:tc>
      </w:tr>
      <w:tr w:rsidR="00DB06E8" w:rsidRPr="00D369D9" w:rsidTr="00194FBE">
        <w:tc>
          <w:tcPr>
            <w:tcW w:w="8493" w:type="dxa"/>
            <w:gridSpan w:val="5"/>
            <w:shd w:val="clear" w:color="auto" w:fill="C8EFFF" w:themeFill="accent2" w:themeFillTint="33"/>
          </w:tcPr>
          <w:p w:rsidR="00DB06E8" w:rsidRDefault="00CC7370" w:rsidP="00194FBE">
            <w:pPr>
              <w:rPr>
                <w:i/>
                <w:sz w:val="18"/>
                <w:szCs w:val="18"/>
              </w:rPr>
            </w:pPr>
            <w:r>
              <w:rPr>
                <w:i/>
                <w:sz w:val="18"/>
                <w:szCs w:val="18"/>
              </w:rPr>
              <w:br/>
            </w:r>
            <w:r w:rsidR="00DB06E8" w:rsidRPr="00DB06E8">
              <w:rPr>
                <w:i/>
                <w:sz w:val="18"/>
                <w:szCs w:val="18"/>
              </w:rPr>
              <w:t>Projektsubventionierungen sollen öffentlich zugänglich sein. Dies nicht nur aus Transparenzgründen mit Bezug auf die Verwendung von staatlichen Mitteln, sondern damit soll auch verhindert werden, dass Ressourcen für die Konzipierung eines Projekts, das in gleichartiger oder ähnlicher Weise bereits von anderen Subventionsempfängerinnen oder -empfängern durchgeführt wird, aufgewendet werden.</w:t>
            </w:r>
          </w:p>
          <w:p w:rsidR="00DB06E8" w:rsidRPr="00F03DB7" w:rsidRDefault="00DB06E8" w:rsidP="00194FBE">
            <w:pPr>
              <w:rPr>
                <w:i/>
                <w:sz w:val="18"/>
                <w:szCs w:val="18"/>
              </w:rPr>
            </w:pPr>
          </w:p>
        </w:tc>
      </w:tr>
      <w:tr w:rsidR="00DB06E8" w:rsidRPr="00D369D9" w:rsidTr="00194FBE">
        <w:tc>
          <w:tcPr>
            <w:tcW w:w="8493" w:type="dxa"/>
            <w:gridSpan w:val="5"/>
            <w:shd w:val="clear" w:color="auto" w:fill="FFFFFF" w:themeFill="background1"/>
          </w:tcPr>
          <w:p w:rsidR="00DB06E8" w:rsidRPr="00F03DB7" w:rsidRDefault="00DB06E8" w:rsidP="00194FBE">
            <w:pPr>
              <w:spacing w:before="240"/>
              <w:rPr>
                <w:b/>
                <w:sz w:val="18"/>
                <w:szCs w:val="18"/>
              </w:rPr>
            </w:pPr>
            <w:r w:rsidRPr="00383122">
              <w:rPr>
                <w:b/>
                <w:sz w:val="18"/>
                <w:szCs w:val="18"/>
              </w:rPr>
              <w:t>Sind Sie mit der neuen Bestimmung einverstanden?</w:t>
            </w:r>
          </w:p>
        </w:tc>
      </w:tr>
      <w:tr w:rsidR="00DB06E8" w:rsidRPr="00D369D9" w:rsidTr="00194FBE">
        <w:tc>
          <w:tcPr>
            <w:tcW w:w="1698" w:type="dxa"/>
            <w:shd w:val="clear" w:color="auto" w:fill="FFFFFF" w:themeFill="background1"/>
          </w:tcPr>
          <w:p w:rsidR="00DB06E8" w:rsidRPr="00D369D9" w:rsidRDefault="00DB06E8"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DB06E8" w:rsidRDefault="00DB06E8"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DB06E8" w:rsidRPr="00D369D9" w:rsidTr="00194FBE">
        <w:tc>
          <w:tcPr>
            <w:tcW w:w="8493" w:type="dxa"/>
            <w:gridSpan w:val="5"/>
            <w:shd w:val="clear" w:color="auto" w:fill="FFFFFF" w:themeFill="background1"/>
          </w:tcPr>
          <w:p w:rsidR="00DB06E8" w:rsidRPr="00F03DB7" w:rsidRDefault="00DB06E8" w:rsidP="00194FBE">
            <w:pPr>
              <w:spacing w:before="240" w:after="120"/>
              <w:rPr>
                <w:b/>
                <w:sz w:val="18"/>
                <w:szCs w:val="18"/>
              </w:rPr>
            </w:pPr>
            <w:r w:rsidRPr="00F03DB7">
              <w:rPr>
                <w:b/>
                <w:sz w:val="18"/>
                <w:szCs w:val="18"/>
              </w:rPr>
              <w:t>Bemerkungen:</w:t>
            </w:r>
          </w:p>
        </w:tc>
      </w:tr>
      <w:tr w:rsidR="00DB06E8" w:rsidRPr="00D369D9" w:rsidTr="00194FBE">
        <w:tc>
          <w:tcPr>
            <w:tcW w:w="8493" w:type="dxa"/>
            <w:gridSpan w:val="5"/>
            <w:tcBorders>
              <w:bottom w:val="single" w:sz="4" w:space="0" w:color="auto"/>
            </w:tcBorders>
            <w:shd w:val="clear" w:color="auto" w:fill="FFFFFF" w:themeFill="background1"/>
          </w:tcPr>
          <w:sdt>
            <w:sdtPr>
              <w:rPr>
                <w:sz w:val="18"/>
                <w:szCs w:val="18"/>
              </w:rPr>
              <w:id w:val="578483076"/>
              <w:placeholder>
                <w:docPart w:val="401608C19A614A4A9439B3387EC2F8CD"/>
              </w:placeholder>
              <w:showingPlcHdr/>
              <w:text/>
            </w:sdtPr>
            <w:sdtEndPr/>
            <w:sdtContent>
              <w:p w:rsidR="00DB06E8" w:rsidRDefault="00DB06E8" w:rsidP="00194FBE">
                <w:pPr>
                  <w:rPr>
                    <w:sz w:val="18"/>
                    <w:szCs w:val="18"/>
                  </w:rPr>
                </w:pPr>
                <w:r w:rsidRPr="00F03DB7">
                  <w:rPr>
                    <w:rStyle w:val="Platzhaltertext"/>
                    <w:sz w:val="16"/>
                    <w:szCs w:val="16"/>
                  </w:rPr>
                  <w:t>Klicken oder tippen Sie hier, um Text einzugeben.</w:t>
                </w:r>
              </w:p>
            </w:sdtContent>
          </w:sdt>
          <w:p w:rsidR="00DB06E8" w:rsidRDefault="00DB06E8" w:rsidP="00194FBE">
            <w:pPr>
              <w:rPr>
                <w:sz w:val="18"/>
                <w:szCs w:val="18"/>
              </w:rPr>
            </w:pPr>
          </w:p>
        </w:tc>
      </w:tr>
    </w:tbl>
    <w:p w:rsidR="00CC7370" w:rsidRDefault="00CC73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DB06E8" w:rsidRPr="00D369D9" w:rsidTr="00194FBE">
        <w:tc>
          <w:tcPr>
            <w:tcW w:w="8493" w:type="dxa"/>
            <w:gridSpan w:val="5"/>
          </w:tcPr>
          <w:p w:rsidR="00DB06E8" w:rsidRPr="00F03DB7" w:rsidRDefault="00DB06E8" w:rsidP="00194FBE">
            <w:pPr>
              <w:spacing w:after="120"/>
              <w:rPr>
                <w:b/>
                <w:sz w:val="18"/>
                <w:szCs w:val="18"/>
              </w:rPr>
            </w:pPr>
            <w:r>
              <w:rPr>
                <w:b/>
                <w:sz w:val="18"/>
                <w:szCs w:val="18"/>
              </w:rPr>
              <w:lastRenderedPageBreak/>
              <w:t>Entwurf</w:t>
            </w:r>
            <w:r w:rsidRPr="00F03DB7">
              <w:rPr>
                <w:b/>
                <w:sz w:val="18"/>
                <w:szCs w:val="18"/>
              </w:rPr>
              <w:t>:</w:t>
            </w:r>
          </w:p>
        </w:tc>
      </w:tr>
      <w:tr w:rsidR="00DB06E8" w:rsidRPr="00D369D9" w:rsidTr="00194FBE">
        <w:tc>
          <w:tcPr>
            <w:tcW w:w="8493" w:type="dxa"/>
            <w:gridSpan w:val="5"/>
            <w:shd w:val="clear" w:color="auto" w:fill="D6D6D6" w:themeFill="text2" w:themeFillTint="33"/>
          </w:tcPr>
          <w:p w:rsidR="00DB06E8" w:rsidRPr="00CC7370" w:rsidRDefault="00CC7370" w:rsidP="00DB06E8">
            <w:pPr>
              <w:rPr>
                <w:i/>
                <w:sz w:val="18"/>
                <w:szCs w:val="18"/>
              </w:rPr>
            </w:pPr>
            <w:r>
              <w:rPr>
                <w:sz w:val="18"/>
                <w:szCs w:val="18"/>
              </w:rPr>
              <w:br/>
            </w:r>
            <w:r w:rsidRPr="00CC7370">
              <w:rPr>
                <w:i/>
                <w:sz w:val="18"/>
                <w:szCs w:val="18"/>
              </w:rPr>
              <w:t>Entscheid und Abrechnung</w:t>
            </w:r>
          </w:p>
          <w:p w:rsidR="00DB06E8" w:rsidRDefault="00DB06E8" w:rsidP="00DB06E8">
            <w:pPr>
              <w:rPr>
                <w:sz w:val="18"/>
                <w:szCs w:val="18"/>
              </w:rPr>
            </w:pPr>
            <w:r w:rsidRPr="00DB06E8">
              <w:rPr>
                <w:sz w:val="18"/>
                <w:szCs w:val="18"/>
              </w:rPr>
              <w:t>§ 28.</w:t>
            </w:r>
            <w:r w:rsidRPr="00DB06E8">
              <w:rPr>
                <w:sz w:val="18"/>
                <w:szCs w:val="18"/>
                <w:vertAlign w:val="superscript"/>
              </w:rPr>
              <w:t>2</w:t>
            </w:r>
            <w:r w:rsidRPr="00DB06E8">
              <w:rPr>
                <w:sz w:val="18"/>
                <w:szCs w:val="18"/>
              </w:rPr>
              <w:t xml:space="preserve"> Projektänderungen nach dem Subventionsentscheid sind vorgängig zu bewilligen.</w:t>
            </w:r>
          </w:p>
          <w:p w:rsidR="00DB06E8" w:rsidRPr="00383122" w:rsidRDefault="00DB06E8" w:rsidP="00194FBE">
            <w:pPr>
              <w:rPr>
                <w:sz w:val="18"/>
                <w:szCs w:val="18"/>
              </w:rPr>
            </w:pPr>
          </w:p>
        </w:tc>
      </w:tr>
      <w:tr w:rsidR="00DB06E8" w:rsidRPr="00D369D9" w:rsidTr="00194FBE">
        <w:tc>
          <w:tcPr>
            <w:tcW w:w="8493" w:type="dxa"/>
            <w:gridSpan w:val="5"/>
          </w:tcPr>
          <w:p w:rsidR="00DB06E8" w:rsidRPr="00A33F58" w:rsidRDefault="00DB06E8" w:rsidP="00194FBE">
            <w:pPr>
              <w:spacing w:before="240" w:after="120"/>
              <w:rPr>
                <w:b/>
                <w:i/>
                <w:sz w:val="18"/>
                <w:szCs w:val="18"/>
              </w:rPr>
            </w:pPr>
            <w:r>
              <w:rPr>
                <w:b/>
                <w:i/>
                <w:sz w:val="18"/>
                <w:szCs w:val="18"/>
              </w:rPr>
              <w:t>Bemerkungen:</w:t>
            </w:r>
          </w:p>
        </w:tc>
      </w:tr>
      <w:tr w:rsidR="00DB06E8" w:rsidRPr="00D369D9" w:rsidTr="00194FBE">
        <w:tc>
          <w:tcPr>
            <w:tcW w:w="8493" w:type="dxa"/>
            <w:gridSpan w:val="5"/>
            <w:shd w:val="clear" w:color="auto" w:fill="C8EFFF" w:themeFill="accent2" w:themeFillTint="33"/>
          </w:tcPr>
          <w:p w:rsidR="00DB06E8" w:rsidRDefault="00CC7370" w:rsidP="00194FBE">
            <w:pPr>
              <w:rPr>
                <w:i/>
                <w:sz w:val="18"/>
                <w:szCs w:val="18"/>
              </w:rPr>
            </w:pPr>
            <w:r>
              <w:rPr>
                <w:i/>
                <w:sz w:val="18"/>
                <w:szCs w:val="18"/>
              </w:rPr>
              <w:br/>
            </w:r>
            <w:r w:rsidR="00DB06E8" w:rsidRPr="00DB06E8">
              <w:rPr>
                <w:i/>
                <w:sz w:val="18"/>
                <w:szCs w:val="18"/>
              </w:rPr>
              <w:t>Da der Subventionsentscheid auf der Grundlage der eingereichten Projektunterlagen gefällt worden ist, muss bei Projektänderungen der Subventionsentscheid durch die zuständige Behörde (je nach Ausgabenkompetenz das Amt, die Direktion oder der Regierungsrat) überprüft werden können.</w:t>
            </w:r>
          </w:p>
          <w:p w:rsidR="00DB06E8" w:rsidRPr="00F03DB7" w:rsidRDefault="00DB06E8" w:rsidP="00194FBE">
            <w:pPr>
              <w:rPr>
                <w:i/>
                <w:sz w:val="18"/>
                <w:szCs w:val="18"/>
              </w:rPr>
            </w:pPr>
          </w:p>
        </w:tc>
      </w:tr>
      <w:tr w:rsidR="00DB06E8" w:rsidRPr="00D369D9" w:rsidTr="00194FBE">
        <w:tc>
          <w:tcPr>
            <w:tcW w:w="8493" w:type="dxa"/>
            <w:gridSpan w:val="5"/>
            <w:shd w:val="clear" w:color="auto" w:fill="FFFFFF" w:themeFill="background1"/>
          </w:tcPr>
          <w:p w:rsidR="00DB06E8" w:rsidRPr="00F03DB7" w:rsidRDefault="00DB06E8" w:rsidP="00194FBE">
            <w:pPr>
              <w:spacing w:before="240"/>
              <w:rPr>
                <w:b/>
                <w:sz w:val="18"/>
                <w:szCs w:val="18"/>
              </w:rPr>
            </w:pPr>
            <w:r w:rsidRPr="00383122">
              <w:rPr>
                <w:b/>
                <w:sz w:val="18"/>
                <w:szCs w:val="18"/>
              </w:rPr>
              <w:t>Sind Sie mit der neuen Bestimmung einverstanden?</w:t>
            </w:r>
          </w:p>
        </w:tc>
      </w:tr>
      <w:tr w:rsidR="00DB06E8" w:rsidRPr="00D369D9" w:rsidTr="00194FBE">
        <w:tc>
          <w:tcPr>
            <w:tcW w:w="1698" w:type="dxa"/>
            <w:shd w:val="clear" w:color="auto" w:fill="FFFFFF" w:themeFill="background1"/>
          </w:tcPr>
          <w:p w:rsidR="00DB06E8" w:rsidRPr="00D369D9" w:rsidRDefault="00DB06E8"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DB06E8" w:rsidRDefault="00DB06E8"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DB06E8" w:rsidRPr="00D369D9" w:rsidTr="00194FBE">
        <w:tc>
          <w:tcPr>
            <w:tcW w:w="8493" w:type="dxa"/>
            <w:gridSpan w:val="5"/>
            <w:shd w:val="clear" w:color="auto" w:fill="FFFFFF" w:themeFill="background1"/>
          </w:tcPr>
          <w:p w:rsidR="00DB06E8" w:rsidRPr="00F03DB7" w:rsidRDefault="00DB06E8" w:rsidP="00194FBE">
            <w:pPr>
              <w:spacing w:before="240" w:after="120"/>
              <w:rPr>
                <w:b/>
                <w:sz w:val="18"/>
                <w:szCs w:val="18"/>
              </w:rPr>
            </w:pPr>
            <w:r w:rsidRPr="00F03DB7">
              <w:rPr>
                <w:b/>
                <w:sz w:val="18"/>
                <w:szCs w:val="18"/>
              </w:rPr>
              <w:t>Bemerkungen:</w:t>
            </w:r>
          </w:p>
        </w:tc>
      </w:tr>
      <w:tr w:rsidR="00DB06E8" w:rsidRPr="00D369D9" w:rsidTr="00194FBE">
        <w:tc>
          <w:tcPr>
            <w:tcW w:w="8493" w:type="dxa"/>
            <w:gridSpan w:val="5"/>
            <w:tcBorders>
              <w:bottom w:val="single" w:sz="4" w:space="0" w:color="auto"/>
            </w:tcBorders>
            <w:shd w:val="clear" w:color="auto" w:fill="FFFFFF" w:themeFill="background1"/>
          </w:tcPr>
          <w:sdt>
            <w:sdtPr>
              <w:rPr>
                <w:sz w:val="18"/>
                <w:szCs w:val="18"/>
              </w:rPr>
              <w:id w:val="791247544"/>
              <w:placeholder>
                <w:docPart w:val="444610A71AA6463DA812620B7F56562A"/>
              </w:placeholder>
              <w:showingPlcHdr/>
              <w:text/>
            </w:sdtPr>
            <w:sdtEndPr/>
            <w:sdtContent>
              <w:p w:rsidR="00DB06E8" w:rsidRDefault="00DB06E8" w:rsidP="00194FBE">
                <w:pPr>
                  <w:rPr>
                    <w:sz w:val="18"/>
                    <w:szCs w:val="18"/>
                  </w:rPr>
                </w:pPr>
                <w:r w:rsidRPr="00F03DB7">
                  <w:rPr>
                    <w:rStyle w:val="Platzhaltertext"/>
                    <w:sz w:val="16"/>
                    <w:szCs w:val="16"/>
                  </w:rPr>
                  <w:t>Klicken oder tippen Sie hier, um Text einzugeben.</w:t>
                </w:r>
              </w:p>
            </w:sdtContent>
          </w:sdt>
          <w:p w:rsidR="00DB06E8" w:rsidRDefault="00DB06E8" w:rsidP="00194FBE">
            <w:pPr>
              <w:rPr>
                <w:sz w:val="18"/>
                <w:szCs w:val="18"/>
              </w:rPr>
            </w:pPr>
          </w:p>
        </w:tc>
      </w:tr>
    </w:tbl>
    <w:p w:rsidR="00CC7370" w:rsidRDefault="00CC73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DB06E8" w:rsidRPr="00D369D9" w:rsidTr="00194FBE">
        <w:tc>
          <w:tcPr>
            <w:tcW w:w="8493" w:type="dxa"/>
            <w:gridSpan w:val="5"/>
          </w:tcPr>
          <w:p w:rsidR="00DB06E8" w:rsidRPr="00F03DB7" w:rsidRDefault="00DB06E8" w:rsidP="00194FBE">
            <w:pPr>
              <w:spacing w:after="120"/>
              <w:rPr>
                <w:b/>
                <w:sz w:val="18"/>
                <w:szCs w:val="18"/>
              </w:rPr>
            </w:pPr>
            <w:r>
              <w:rPr>
                <w:b/>
                <w:sz w:val="18"/>
                <w:szCs w:val="18"/>
              </w:rPr>
              <w:lastRenderedPageBreak/>
              <w:t>Entwurf</w:t>
            </w:r>
            <w:r w:rsidRPr="00F03DB7">
              <w:rPr>
                <w:b/>
                <w:sz w:val="18"/>
                <w:szCs w:val="18"/>
              </w:rPr>
              <w:t>:</w:t>
            </w:r>
          </w:p>
        </w:tc>
      </w:tr>
      <w:tr w:rsidR="00DB06E8" w:rsidRPr="00D369D9" w:rsidTr="00194FBE">
        <w:tc>
          <w:tcPr>
            <w:tcW w:w="8493" w:type="dxa"/>
            <w:gridSpan w:val="5"/>
            <w:shd w:val="clear" w:color="auto" w:fill="D6D6D6" w:themeFill="text2" w:themeFillTint="33"/>
          </w:tcPr>
          <w:p w:rsidR="00DB06E8" w:rsidRPr="00DB06E8" w:rsidRDefault="00CC7370" w:rsidP="00DB06E8">
            <w:pPr>
              <w:rPr>
                <w:sz w:val="18"/>
                <w:szCs w:val="18"/>
              </w:rPr>
            </w:pPr>
            <w:r>
              <w:rPr>
                <w:sz w:val="18"/>
                <w:szCs w:val="18"/>
              </w:rPr>
              <w:br/>
              <w:t>Entscheid und Abrechnung</w:t>
            </w:r>
          </w:p>
          <w:p w:rsidR="00DB06E8" w:rsidRDefault="00DB06E8" w:rsidP="00DB06E8">
            <w:pPr>
              <w:rPr>
                <w:sz w:val="18"/>
                <w:szCs w:val="18"/>
              </w:rPr>
            </w:pPr>
            <w:r w:rsidRPr="00DB06E8">
              <w:rPr>
                <w:sz w:val="18"/>
                <w:szCs w:val="18"/>
              </w:rPr>
              <w:t>§ 28.</w:t>
            </w:r>
            <w:r w:rsidRPr="00DB06E8">
              <w:rPr>
                <w:sz w:val="18"/>
                <w:szCs w:val="18"/>
                <w:vertAlign w:val="superscript"/>
              </w:rPr>
              <w:t>3</w:t>
            </w:r>
            <w:r w:rsidRPr="00DB06E8">
              <w:rPr>
                <w:sz w:val="18"/>
                <w:szCs w:val="18"/>
              </w:rPr>
              <w:t xml:space="preserve"> Der mit dem Subventionsentscheid festgelegte Betrag kann auf Gesuch erhöht werden, wenn ausgewiesene Mehrkosten auf bewilligte Projektänderungen oder auf durch die Subventionsempfängerin oder den -empfänger nicht beeinflussbare Gründe zurückzuführen sind.</w:t>
            </w:r>
          </w:p>
          <w:p w:rsidR="00DB06E8" w:rsidRPr="00383122" w:rsidRDefault="00DB06E8" w:rsidP="00194FBE">
            <w:pPr>
              <w:rPr>
                <w:sz w:val="18"/>
                <w:szCs w:val="18"/>
              </w:rPr>
            </w:pPr>
          </w:p>
        </w:tc>
      </w:tr>
      <w:tr w:rsidR="00DB06E8" w:rsidRPr="00D369D9" w:rsidTr="00194FBE">
        <w:tc>
          <w:tcPr>
            <w:tcW w:w="8493" w:type="dxa"/>
            <w:gridSpan w:val="5"/>
          </w:tcPr>
          <w:p w:rsidR="00DB06E8" w:rsidRPr="00A33F58" w:rsidRDefault="00DB06E8" w:rsidP="00194FBE">
            <w:pPr>
              <w:spacing w:before="240" w:after="120"/>
              <w:rPr>
                <w:b/>
                <w:i/>
                <w:sz w:val="18"/>
                <w:szCs w:val="18"/>
              </w:rPr>
            </w:pPr>
            <w:r>
              <w:rPr>
                <w:b/>
                <w:i/>
                <w:sz w:val="18"/>
                <w:szCs w:val="18"/>
              </w:rPr>
              <w:t>Bemerkungen:</w:t>
            </w:r>
          </w:p>
        </w:tc>
      </w:tr>
      <w:tr w:rsidR="00DB06E8" w:rsidRPr="00D369D9" w:rsidTr="00194FBE">
        <w:tc>
          <w:tcPr>
            <w:tcW w:w="8493" w:type="dxa"/>
            <w:gridSpan w:val="5"/>
            <w:shd w:val="clear" w:color="auto" w:fill="C8EFFF" w:themeFill="accent2" w:themeFillTint="33"/>
          </w:tcPr>
          <w:p w:rsidR="00DB06E8" w:rsidRDefault="00CC7370" w:rsidP="00194FBE">
            <w:pPr>
              <w:rPr>
                <w:i/>
                <w:sz w:val="18"/>
                <w:szCs w:val="18"/>
              </w:rPr>
            </w:pPr>
            <w:r>
              <w:rPr>
                <w:i/>
                <w:sz w:val="18"/>
                <w:szCs w:val="18"/>
              </w:rPr>
              <w:br/>
            </w:r>
            <w:r w:rsidR="00DB06E8" w:rsidRPr="00DB06E8">
              <w:rPr>
                <w:i/>
                <w:sz w:val="18"/>
                <w:szCs w:val="18"/>
              </w:rPr>
              <w:t>Mit dieser Bestimmung soll die Kostendisziplin der Subventionsempfängerinnen oder -empfänger unterstützt werden.</w:t>
            </w:r>
          </w:p>
          <w:p w:rsidR="00DB06E8" w:rsidRPr="00F03DB7" w:rsidRDefault="00DB06E8" w:rsidP="00194FBE">
            <w:pPr>
              <w:rPr>
                <w:i/>
                <w:sz w:val="18"/>
                <w:szCs w:val="18"/>
              </w:rPr>
            </w:pPr>
          </w:p>
        </w:tc>
      </w:tr>
      <w:tr w:rsidR="00DB06E8" w:rsidRPr="00D369D9" w:rsidTr="00194FBE">
        <w:tc>
          <w:tcPr>
            <w:tcW w:w="8493" w:type="dxa"/>
            <w:gridSpan w:val="5"/>
            <w:shd w:val="clear" w:color="auto" w:fill="FFFFFF" w:themeFill="background1"/>
          </w:tcPr>
          <w:p w:rsidR="00DB06E8" w:rsidRPr="00F03DB7" w:rsidRDefault="00DB06E8" w:rsidP="00194FBE">
            <w:pPr>
              <w:spacing w:before="240"/>
              <w:rPr>
                <w:b/>
                <w:sz w:val="18"/>
                <w:szCs w:val="18"/>
              </w:rPr>
            </w:pPr>
            <w:r w:rsidRPr="00383122">
              <w:rPr>
                <w:b/>
                <w:sz w:val="18"/>
                <w:szCs w:val="18"/>
              </w:rPr>
              <w:t>Sind Sie mit der neuen Bestimmung einverstanden?</w:t>
            </w:r>
          </w:p>
        </w:tc>
      </w:tr>
      <w:tr w:rsidR="00DB06E8" w:rsidRPr="00D369D9" w:rsidTr="00194FBE">
        <w:tc>
          <w:tcPr>
            <w:tcW w:w="1698" w:type="dxa"/>
            <w:shd w:val="clear" w:color="auto" w:fill="FFFFFF" w:themeFill="background1"/>
          </w:tcPr>
          <w:p w:rsidR="00DB06E8" w:rsidRPr="00D369D9" w:rsidRDefault="00DB06E8"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DB06E8" w:rsidRDefault="00DB06E8"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DB06E8" w:rsidRPr="00D369D9" w:rsidTr="00194FBE">
        <w:tc>
          <w:tcPr>
            <w:tcW w:w="8493" w:type="dxa"/>
            <w:gridSpan w:val="5"/>
            <w:shd w:val="clear" w:color="auto" w:fill="FFFFFF" w:themeFill="background1"/>
          </w:tcPr>
          <w:p w:rsidR="00DB06E8" w:rsidRPr="00F03DB7" w:rsidRDefault="00DB06E8" w:rsidP="00194FBE">
            <w:pPr>
              <w:spacing w:before="240" w:after="120"/>
              <w:rPr>
                <w:b/>
                <w:sz w:val="18"/>
                <w:szCs w:val="18"/>
              </w:rPr>
            </w:pPr>
            <w:r w:rsidRPr="00F03DB7">
              <w:rPr>
                <w:b/>
                <w:sz w:val="18"/>
                <w:szCs w:val="18"/>
              </w:rPr>
              <w:t>Bemerkungen:</w:t>
            </w:r>
          </w:p>
        </w:tc>
      </w:tr>
      <w:tr w:rsidR="00DB06E8" w:rsidRPr="00D369D9" w:rsidTr="00194FBE">
        <w:tc>
          <w:tcPr>
            <w:tcW w:w="8493" w:type="dxa"/>
            <w:gridSpan w:val="5"/>
            <w:tcBorders>
              <w:bottom w:val="single" w:sz="4" w:space="0" w:color="auto"/>
            </w:tcBorders>
            <w:shd w:val="clear" w:color="auto" w:fill="FFFFFF" w:themeFill="background1"/>
          </w:tcPr>
          <w:sdt>
            <w:sdtPr>
              <w:rPr>
                <w:sz w:val="18"/>
                <w:szCs w:val="18"/>
              </w:rPr>
              <w:id w:val="241146697"/>
              <w:placeholder>
                <w:docPart w:val="0443E957579A4C1B844D595D84C5FD9E"/>
              </w:placeholder>
              <w:showingPlcHdr/>
              <w:text/>
            </w:sdtPr>
            <w:sdtEndPr/>
            <w:sdtContent>
              <w:p w:rsidR="00DB06E8" w:rsidRDefault="00DB06E8" w:rsidP="00194FBE">
                <w:pPr>
                  <w:rPr>
                    <w:sz w:val="18"/>
                    <w:szCs w:val="18"/>
                  </w:rPr>
                </w:pPr>
                <w:r w:rsidRPr="00F03DB7">
                  <w:rPr>
                    <w:rStyle w:val="Platzhaltertext"/>
                    <w:sz w:val="16"/>
                    <w:szCs w:val="16"/>
                  </w:rPr>
                  <w:t>Klicken oder tippen Sie hier, um Text einzugeben.</w:t>
                </w:r>
              </w:p>
            </w:sdtContent>
          </w:sdt>
          <w:p w:rsidR="00DB06E8" w:rsidRDefault="00DB06E8" w:rsidP="00194FBE">
            <w:pPr>
              <w:rPr>
                <w:sz w:val="18"/>
                <w:szCs w:val="18"/>
              </w:rPr>
            </w:pPr>
          </w:p>
        </w:tc>
      </w:tr>
    </w:tbl>
    <w:p w:rsidR="00CC7370" w:rsidRDefault="00CC73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DB06E8" w:rsidRPr="00D369D9" w:rsidTr="00194FBE">
        <w:tc>
          <w:tcPr>
            <w:tcW w:w="8493" w:type="dxa"/>
            <w:gridSpan w:val="5"/>
          </w:tcPr>
          <w:p w:rsidR="00DB06E8" w:rsidRPr="00F03DB7" w:rsidRDefault="00DB06E8" w:rsidP="00194FBE">
            <w:pPr>
              <w:spacing w:after="120"/>
              <w:rPr>
                <w:b/>
                <w:sz w:val="18"/>
                <w:szCs w:val="18"/>
              </w:rPr>
            </w:pPr>
            <w:r>
              <w:rPr>
                <w:b/>
                <w:sz w:val="18"/>
                <w:szCs w:val="18"/>
              </w:rPr>
              <w:lastRenderedPageBreak/>
              <w:t>Entwurf</w:t>
            </w:r>
            <w:r w:rsidRPr="00F03DB7">
              <w:rPr>
                <w:b/>
                <w:sz w:val="18"/>
                <w:szCs w:val="18"/>
              </w:rPr>
              <w:t>:</w:t>
            </w:r>
          </w:p>
        </w:tc>
      </w:tr>
      <w:tr w:rsidR="00DB06E8" w:rsidRPr="00D369D9" w:rsidTr="00194FBE">
        <w:tc>
          <w:tcPr>
            <w:tcW w:w="8493" w:type="dxa"/>
            <w:gridSpan w:val="5"/>
            <w:shd w:val="clear" w:color="auto" w:fill="D6D6D6" w:themeFill="text2" w:themeFillTint="33"/>
          </w:tcPr>
          <w:p w:rsidR="00DB06E8" w:rsidRPr="00CC7370" w:rsidRDefault="00CC7370" w:rsidP="00DB06E8">
            <w:pPr>
              <w:rPr>
                <w:i/>
                <w:sz w:val="18"/>
                <w:szCs w:val="18"/>
              </w:rPr>
            </w:pPr>
            <w:r>
              <w:rPr>
                <w:sz w:val="18"/>
                <w:szCs w:val="18"/>
              </w:rPr>
              <w:br/>
            </w:r>
            <w:r w:rsidRPr="00CC7370">
              <w:rPr>
                <w:i/>
                <w:sz w:val="18"/>
                <w:szCs w:val="18"/>
              </w:rPr>
              <w:t>Entscheid und Abrechnung</w:t>
            </w:r>
          </w:p>
          <w:p w:rsidR="00DB06E8" w:rsidRPr="00DB06E8" w:rsidRDefault="00DB06E8" w:rsidP="00DB06E8">
            <w:pPr>
              <w:rPr>
                <w:sz w:val="18"/>
                <w:szCs w:val="18"/>
              </w:rPr>
            </w:pPr>
            <w:r w:rsidRPr="00DB06E8">
              <w:rPr>
                <w:sz w:val="18"/>
                <w:szCs w:val="18"/>
              </w:rPr>
              <w:t>§ 28.</w:t>
            </w:r>
            <w:r w:rsidRPr="00DB06E8">
              <w:rPr>
                <w:sz w:val="18"/>
                <w:szCs w:val="18"/>
                <w:vertAlign w:val="superscript"/>
              </w:rPr>
              <w:t>4</w:t>
            </w:r>
            <w:r w:rsidRPr="00DB06E8">
              <w:rPr>
                <w:sz w:val="18"/>
                <w:szCs w:val="18"/>
              </w:rPr>
              <w:t xml:space="preserve"> Nach Abschluss der Projektausführung reicht die Subventionsempfängerin oder der Subventionsempfänger dem Amt einen Abschlussbericht und eine Projektabrechnung ein. Das Amt veröffentlicht den Abschlussbericht auf seiner Website.</w:t>
            </w:r>
          </w:p>
          <w:p w:rsidR="00DB06E8" w:rsidRPr="00383122" w:rsidRDefault="00DB06E8" w:rsidP="00194FBE">
            <w:pPr>
              <w:rPr>
                <w:sz w:val="18"/>
                <w:szCs w:val="18"/>
              </w:rPr>
            </w:pPr>
          </w:p>
        </w:tc>
      </w:tr>
      <w:tr w:rsidR="00DB06E8" w:rsidRPr="00D369D9" w:rsidTr="00194FBE">
        <w:tc>
          <w:tcPr>
            <w:tcW w:w="8493" w:type="dxa"/>
            <w:gridSpan w:val="5"/>
          </w:tcPr>
          <w:p w:rsidR="00DB06E8" w:rsidRPr="00A33F58" w:rsidRDefault="00DB06E8" w:rsidP="00194FBE">
            <w:pPr>
              <w:spacing w:before="240" w:after="120"/>
              <w:rPr>
                <w:b/>
                <w:i/>
                <w:sz w:val="18"/>
                <w:szCs w:val="18"/>
              </w:rPr>
            </w:pPr>
            <w:r>
              <w:rPr>
                <w:b/>
                <w:i/>
                <w:sz w:val="18"/>
                <w:szCs w:val="18"/>
              </w:rPr>
              <w:t>Bemerkungen:</w:t>
            </w:r>
          </w:p>
        </w:tc>
      </w:tr>
      <w:tr w:rsidR="00DB06E8" w:rsidRPr="00D369D9" w:rsidTr="00194FBE">
        <w:tc>
          <w:tcPr>
            <w:tcW w:w="8493" w:type="dxa"/>
            <w:gridSpan w:val="5"/>
            <w:shd w:val="clear" w:color="auto" w:fill="C8EFFF" w:themeFill="accent2" w:themeFillTint="33"/>
          </w:tcPr>
          <w:p w:rsidR="00DB06E8" w:rsidRDefault="00CC7370" w:rsidP="00194FBE">
            <w:pPr>
              <w:rPr>
                <w:i/>
                <w:sz w:val="18"/>
                <w:szCs w:val="18"/>
              </w:rPr>
            </w:pPr>
            <w:r>
              <w:rPr>
                <w:i/>
                <w:sz w:val="18"/>
                <w:szCs w:val="18"/>
              </w:rPr>
              <w:br/>
            </w:r>
            <w:r w:rsidR="00DB06E8" w:rsidRPr="00DB06E8">
              <w:rPr>
                <w:i/>
                <w:sz w:val="18"/>
                <w:szCs w:val="18"/>
              </w:rPr>
              <w:t>Es besteht grundsätzlich ein öffentliches Interesse, Einsicht in die Berichterstattung über die Verwendung von Subventionen zu erhalten. Insbesondere für andere Leistungserbringende können Informationen über den Verlauf von innovativen Projekten zudem von grossem Nutzen sein. Ein Abschlussbericht gibt insbesondere Auskunft über den Projektverlauf, die Zielerreichung und gewonnene Erkenntnisse.</w:t>
            </w:r>
          </w:p>
          <w:p w:rsidR="00DB06E8" w:rsidRPr="00F03DB7" w:rsidRDefault="00DB06E8" w:rsidP="00194FBE">
            <w:pPr>
              <w:rPr>
                <w:i/>
                <w:sz w:val="18"/>
                <w:szCs w:val="18"/>
              </w:rPr>
            </w:pPr>
          </w:p>
        </w:tc>
      </w:tr>
      <w:tr w:rsidR="00DB06E8" w:rsidRPr="00D369D9" w:rsidTr="00194FBE">
        <w:tc>
          <w:tcPr>
            <w:tcW w:w="8493" w:type="dxa"/>
            <w:gridSpan w:val="5"/>
            <w:shd w:val="clear" w:color="auto" w:fill="FFFFFF" w:themeFill="background1"/>
          </w:tcPr>
          <w:p w:rsidR="00DB06E8" w:rsidRPr="00F03DB7" w:rsidRDefault="00DB06E8" w:rsidP="00194FBE">
            <w:pPr>
              <w:spacing w:before="240"/>
              <w:rPr>
                <w:b/>
                <w:sz w:val="18"/>
                <w:szCs w:val="18"/>
              </w:rPr>
            </w:pPr>
            <w:r w:rsidRPr="00383122">
              <w:rPr>
                <w:b/>
                <w:sz w:val="18"/>
                <w:szCs w:val="18"/>
              </w:rPr>
              <w:t>Sind Sie mit der neuen Bestimmung einverstanden?</w:t>
            </w:r>
          </w:p>
        </w:tc>
      </w:tr>
      <w:tr w:rsidR="00DB06E8" w:rsidRPr="00D369D9" w:rsidTr="00194FBE">
        <w:tc>
          <w:tcPr>
            <w:tcW w:w="1698" w:type="dxa"/>
            <w:shd w:val="clear" w:color="auto" w:fill="FFFFFF" w:themeFill="background1"/>
          </w:tcPr>
          <w:p w:rsidR="00DB06E8" w:rsidRPr="00D369D9" w:rsidRDefault="00DB06E8"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DB06E8" w:rsidRDefault="00DB06E8"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DB06E8" w:rsidRPr="00D369D9" w:rsidTr="00194FBE">
        <w:tc>
          <w:tcPr>
            <w:tcW w:w="8493" w:type="dxa"/>
            <w:gridSpan w:val="5"/>
            <w:shd w:val="clear" w:color="auto" w:fill="FFFFFF" w:themeFill="background1"/>
          </w:tcPr>
          <w:p w:rsidR="00DB06E8" w:rsidRPr="00F03DB7" w:rsidRDefault="00DB06E8" w:rsidP="00194FBE">
            <w:pPr>
              <w:spacing w:before="240" w:after="120"/>
              <w:rPr>
                <w:b/>
                <w:sz w:val="18"/>
                <w:szCs w:val="18"/>
              </w:rPr>
            </w:pPr>
            <w:r w:rsidRPr="00F03DB7">
              <w:rPr>
                <w:b/>
                <w:sz w:val="18"/>
                <w:szCs w:val="18"/>
              </w:rPr>
              <w:t>Bemerkungen:</w:t>
            </w:r>
          </w:p>
        </w:tc>
      </w:tr>
      <w:tr w:rsidR="00DB06E8" w:rsidRPr="00D369D9" w:rsidTr="00194FBE">
        <w:tc>
          <w:tcPr>
            <w:tcW w:w="8493" w:type="dxa"/>
            <w:gridSpan w:val="5"/>
            <w:tcBorders>
              <w:bottom w:val="single" w:sz="4" w:space="0" w:color="auto"/>
            </w:tcBorders>
            <w:shd w:val="clear" w:color="auto" w:fill="FFFFFF" w:themeFill="background1"/>
          </w:tcPr>
          <w:sdt>
            <w:sdtPr>
              <w:rPr>
                <w:sz w:val="18"/>
                <w:szCs w:val="18"/>
              </w:rPr>
              <w:id w:val="-536804493"/>
              <w:placeholder>
                <w:docPart w:val="671C31ECBD50419D8C0FFD2B541A213D"/>
              </w:placeholder>
              <w:showingPlcHdr/>
              <w:text/>
            </w:sdtPr>
            <w:sdtEndPr/>
            <w:sdtContent>
              <w:p w:rsidR="00DB06E8" w:rsidRDefault="00DB06E8" w:rsidP="00194FBE">
                <w:pPr>
                  <w:rPr>
                    <w:sz w:val="18"/>
                    <w:szCs w:val="18"/>
                  </w:rPr>
                </w:pPr>
                <w:r w:rsidRPr="00F03DB7">
                  <w:rPr>
                    <w:rStyle w:val="Platzhaltertext"/>
                    <w:sz w:val="16"/>
                    <w:szCs w:val="16"/>
                  </w:rPr>
                  <w:t>Klicken oder tippen Sie hier, um Text einzugeben.</w:t>
                </w:r>
              </w:p>
            </w:sdtContent>
          </w:sdt>
          <w:p w:rsidR="00DB06E8" w:rsidRDefault="00DB06E8" w:rsidP="00194FBE">
            <w:pPr>
              <w:rPr>
                <w:sz w:val="18"/>
                <w:szCs w:val="18"/>
              </w:rPr>
            </w:pPr>
          </w:p>
        </w:tc>
      </w:tr>
    </w:tbl>
    <w:p w:rsidR="00DB06E8" w:rsidRDefault="00DB06E8" w:rsidP="00A33F58"/>
    <w:p w:rsidR="00DB06E8" w:rsidRDefault="00DB06E8" w:rsidP="00DB06E8"/>
    <w:p w:rsidR="00DB06E8" w:rsidRDefault="00DB06E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DB06E8" w:rsidRPr="008D38E0" w:rsidTr="00194FBE">
        <w:tc>
          <w:tcPr>
            <w:tcW w:w="8493" w:type="dxa"/>
            <w:gridSpan w:val="5"/>
            <w:shd w:val="clear" w:color="auto" w:fill="00B0F0"/>
          </w:tcPr>
          <w:p w:rsidR="00DB06E8" w:rsidRPr="008D38E0" w:rsidRDefault="00DB06E8" w:rsidP="00194FBE">
            <w:pPr>
              <w:rPr>
                <w:rFonts w:ascii="Arial Black" w:hAnsi="Arial Black"/>
                <w:color w:val="FFFFFF" w:themeColor="background1"/>
                <w:sz w:val="18"/>
                <w:szCs w:val="18"/>
              </w:rPr>
            </w:pPr>
            <w:r w:rsidRPr="00DB06E8">
              <w:rPr>
                <w:rFonts w:ascii="Arial Black" w:hAnsi="Arial Black"/>
                <w:color w:val="FFFFFF" w:themeColor="background1"/>
                <w:sz w:val="18"/>
                <w:szCs w:val="18"/>
              </w:rPr>
              <w:lastRenderedPageBreak/>
              <w:t>4. Abschnitt Schlussbestimmungen</w:t>
            </w:r>
          </w:p>
        </w:tc>
      </w:tr>
      <w:tr w:rsidR="00DB06E8" w:rsidRPr="00D369D9" w:rsidTr="00194FBE">
        <w:tblPrEx>
          <w:shd w:val="clear" w:color="auto" w:fill="auto"/>
        </w:tblPrEx>
        <w:tc>
          <w:tcPr>
            <w:tcW w:w="8493" w:type="dxa"/>
            <w:gridSpan w:val="5"/>
          </w:tcPr>
          <w:p w:rsidR="00DB06E8" w:rsidRPr="00F03DB7" w:rsidRDefault="00DB06E8" w:rsidP="00194FBE">
            <w:pPr>
              <w:spacing w:after="120"/>
              <w:rPr>
                <w:b/>
                <w:sz w:val="18"/>
                <w:szCs w:val="18"/>
              </w:rPr>
            </w:pPr>
            <w:r>
              <w:rPr>
                <w:b/>
                <w:sz w:val="18"/>
                <w:szCs w:val="18"/>
              </w:rPr>
              <w:t>Entwurf</w:t>
            </w:r>
            <w:r w:rsidRPr="00F03DB7">
              <w:rPr>
                <w:b/>
                <w:sz w:val="18"/>
                <w:szCs w:val="18"/>
              </w:rPr>
              <w:t>:</w:t>
            </w:r>
          </w:p>
        </w:tc>
      </w:tr>
      <w:tr w:rsidR="00DB06E8" w:rsidRPr="00D369D9" w:rsidTr="00194FBE">
        <w:tblPrEx>
          <w:shd w:val="clear" w:color="auto" w:fill="auto"/>
        </w:tblPrEx>
        <w:tc>
          <w:tcPr>
            <w:tcW w:w="8493" w:type="dxa"/>
            <w:gridSpan w:val="5"/>
            <w:shd w:val="clear" w:color="auto" w:fill="D6D6D6" w:themeFill="text2" w:themeFillTint="33"/>
          </w:tcPr>
          <w:p w:rsidR="00DB06E8" w:rsidRPr="008A6CC4" w:rsidRDefault="00CC7370" w:rsidP="00DB06E8">
            <w:pPr>
              <w:rPr>
                <w:b/>
                <w:i/>
                <w:sz w:val="18"/>
                <w:szCs w:val="18"/>
              </w:rPr>
            </w:pPr>
            <w:r>
              <w:rPr>
                <w:sz w:val="18"/>
                <w:szCs w:val="18"/>
              </w:rPr>
              <w:br/>
            </w:r>
            <w:r w:rsidRPr="008A6CC4">
              <w:rPr>
                <w:b/>
                <w:i/>
                <w:sz w:val="18"/>
                <w:szCs w:val="18"/>
              </w:rPr>
              <w:t>Aufhebung bisherigen Rechts</w:t>
            </w:r>
          </w:p>
          <w:p w:rsidR="00DB06E8" w:rsidRDefault="00DB06E8" w:rsidP="00DB06E8">
            <w:pPr>
              <w:rPr>
                <w:sz w:val="18"/>
                <w:szCs w:val="18"/>
              </w:rPr>
            </w:pPr>
            <w:r w:rsidRPr="00DB06E8">
              <w:rPr>
                <w:sz w:val="18"/>
                <w:szCs w:val="18"/>
              </w:rPr>
              <w:t>§ 29. Ziff. 6.3 lit. g. im Anhang 3 der Verordnung über die Organisation des Regierungsrates und der kantonalen Verwaltung vom 18. Juli 2007 (VOG RR, LS 172.11) wird aufgehoben.</w:t>
            </w:r>
          </w:p>
          <w:p w:rsidR="00DB06E8" w:rsidRPr="00383122" w:rsidRDefault="00DB06E8" w:rsidP="00194FBE">
            <w:pPr>
              <w:rPr>
                <w:sz w:val="18"/>
                <w:szCs w:val="18"/>
              </w:rPr>
            </w:pPr>
          </w:p>
        </w:tc>
      </w:tr>
      <w:tr w:rsidR="00DB06E8" w:rsidRPr="00D369D9" w:rsidTr="00194FBE">
        <w:tblPrEx>
          <w:shd w:val="clear" w:color="auto" w:fill="auto"/>
        </w:tblPrEx>
        <w:tc>
          <w:tcPr>
            <w:tcW w:w="8493" w:type="dxa"/>
            <w:gridSpan w:val="5"/>
          </w:tcPr>
          <w:p w:rsidR="00DB06E8" w:rsidRPr="00A33F58" w:rsidRDefault="00DB06E8" w:rsidP="00194FBE">
            <w:pPr>
              <w:spacing w:before="240" w:after="120"/>
              <w:rPr>
                <w:b/>
                <w:i/>
                <w:sz w:val="18"/>
                <w:szCs w:val="18"/>
              </w:rPr>
            </w:pPr>
            <w:r>
              <w:rPr>
                <w:b/>
                <w:i/>
                <w:sz w:val="18"/>
                <w:szCs w:val="18"/>
              </w:rPr>
              <w:t>Bemerkungen:</w:t>
            </w:r>
          </w:p>
        </w:tc>
      </w:tr>
      <w:tr w:rsidR="00DB06E8" w:rsidRPr="00D369D9" w:rsidTr="00194FBE">
        <w:tblPrEx>
          <w:shd w:val="clear" w:color="auto" w:fill="auto"/>
        </w:tblPrEx>
        <w:tc>
          <w:tcPr>
            <w:tcW w:w="8493" w:type="dxa"/>
            <w:gridSpan w:val="5"/>
            <w:shd w:val="clear" w:color="auto" w:fill="C8EFFF" w:themeFill="accent2" w:themeFillTint="33"/>
          </w:tcPr>
          <w:p w:rsidR="00DB06E8" w:rsidRDefault="00CC7370" w:rsidP="00194FBE">
            <w:pPr>
              <w:rPr>
                <w:i/>
                <w:sz w:val="18"/>
                <w:szCs w:val="18"/>
              </w:rPr>
            </w:pPr>
            <w:r>
              <w:rPr>
                <w:i/>
                <w:sz w:val="18"/>
                <w:szCs w:val="18"/>
              </w:rPr>
              <w:br/>
            </w:r>
            <w:r w:rsidR="00DB06E8" w:rsidRPr="00DB06E8">
              <w:rPr>
                <w:i/>
                <w:sz w:val="18"/>
                <w:szCs w:val="18"/>
              </w:rPr>
              <w:t xml:space="preserve">Die Delegation der </w:t>
            </w:r>
            <w:proofErr w:type="spellStart"/>
            <w:r w:rsidR="00DB06E8" w:rsidRPr="00DB06E8">
              <w:rPr>
                <w:i/>
                <w:sz w:val="18"/>
                <w:szCs w:val="18"/>
              </w:rPr>
              <w:t>Entscheidkompetenz</w:t>
            </w:r>
            <w:proofErr w:type="spellEnd"/>
            <w:r w:rsidR="00DB06E8" w:rsidRPr="00DB06E8">
              <w:rPr>
                <w:i/>
                <w:sz w:val="18"/>
                <w:szCs w:val="18"/>
              </w:rPr>
              <w:t xml:space="preserve"> über die Beitragsberechtigung von Sonderschulen und Schulheimen gemäss § 65 Abs. 1 VSG ist neu im Rahmen dieser Verordnung geregelt.</w:t>
            </w:r>
          </w:p>
          <w:p w:rsidR="00DB06E8" w:rsidRPr="00F03DB7" w:rsidRDefault="00DB06E8" w:rsidP="00194FBE">
            <w:pPr>
              <w:rPr>
                <w:i/>
                <w:sz w:val="18"/>
                <w:szCs w:val="18"/>
              </w:rPr>
            </w:pPr>
          </w:p>
        </w:tc>
      </w:tr>
      <w:tr w:rsidR="00DB06E8" w:rsidRPr="00D369D9" w:rsidTr="00194FBE">
        <w:tblPrEx>
          <w:shd w:val="clear" w:color="auto" w:fill="auto"/>
        </w:tblPrEx>
        <w:tc>
          <w:tcPr>
            <w:tcW w:w="8493" w:type="dxa"/>
            <w:gridSpan w:val="5"/>
            <w:shd w:val="clear" w:color="auto" w:fill="FFFFFF" w:themeFill="background1"/>
          </w:tcPr>
          <w:p w:rsidR="00DB06E8" w:rsidRPr="00F03DB7" w:rsidRDefault="00DB06E8" w:rsidP="002255BF">
            <w:pPr>
              <w:spacing w:before="240"/>
              <w:rPr>
                <w:b/>
                <w:sz w:val="18"/>
                <w:szCs w:val="18"/>
              </w:rPr>
            </w:pPr>
            <w:r w:rsidRPr="00383122">
              <w:rPr>
                <w:b/>
                <w:sz w:val="18"/>
                <w:szCs w:val="18"/>
              </w:rPr>
              <w:t xml:space="preserve">Sind Sie mit der </w:t>
            </w:r>
            <w:r w:rsidR="002255BF">
              <w:rPr>
                <w:b/>
                <w:sz w:val="18"/>
                <w:szCs w:val="18"/>
              </w:rPr>
              <w:t>Änderung</w:t>
            </w:r>
            <w:r w:rsidRPr="00383122">
              <w:rPr>
                <w:b/>
                <w:sz w:val="18"/>
                <w:szCs w:val="18"/>
              </w:rPr>
              <w:t xml:space="preserve"> einverstanden?</w:t>
            </w:r>
          </w:p>
        </w:tc>
      </w:tr>
      <w:tr w:rsidR="00DB06E8" w:rsidRPr="00D369D9" w:rsidTr="00194FBE">
        <w:tblPrEx>
          <w:shd w:val="clear" w:color="auto" w:fill="auto"/>
        </w:tblPrEx>
        <w:tc>
          <w:tcPr>
            <w:tcW w:w="1698" w:type="dxa"/>
            <w:shd w:val="clear" w:color="auto" w:fill="FFFFFF" w:themeFill="background1"/>
          </w:tcPr>
          <w:p w:rsidR="00DB06E8" w:rsidRPr="00D369D9" w:rsidRDefault="00DB06E8"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DB06E8" w:rsidRPr="00D369D9" w:rsidRDefault="00DB06E8"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DB06E8" w:rsidRDefault="00DB06E8"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DB06E8" w:rsidRPr="00D369D9" w:rsidTr="00194FBE">
        <w:tblPrEx>
          <w:shd w:val="clear" w:color="auto" w:fill="auto"/>
        </w:tblPrEx>
        <w:tc>
          <w:tcPr>
            <w:tcW w:w="8493" w:type="dxa"/>
            <w:gridSpan w:val="5"/>
            <w:shd w:val="clear" w:color="auto" w:fill="FFFFFF" w:themeFill="background1"/>
          </w:tcPr>
          <w:p w:rsidR="00DB06E8" w:rsidRPr="00F03DB7" w:rsidRDefault="00DB06E8" w:rsidP="00194FBE">
            <w:pPr>
              <w:spacing w:before="240" w:after="120"/>
              <w:rPr>
                <w:b/>
                <w:sz w:val="18"/>
                <w:szCs w:val="18"/>
              </w:rPr>
            </w:pPr>
            <w:r w:rsidRPr="00F03DB7">
              <w:rPr>
                <w:b/>
                <w:sz w:val="18"/>
                <w:szCs w:val="18"/>
              </w:rPr>
              <w:t>Bemerkungen:</w:t>
            </w:r>
          </w:p>
        </w:tc>
      </w:tr>
      <w:tr w:rsidR="00DB06E8" w:rsidRPr="00D369D9" w:rsidTr="00194FBE">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1015806967"/>
              <w:placeholder>
                <w:docPart w:val="4A9C5BB7AF164BB09F3A74E2DA8517C5"/>
              </w:placeholder>
              <w:showingPlcHdr/>
              <w:text/>
            </w:sdtPr>
            <w:sdtEndPr/>
            <w:sdtContent>
              <w:p w:rsidR="00DB06E8" w:rsidRDefault="00DB06E8" w:rsidP="00194FBE">
                <w:pPr>
                  <w:rPr>
                    <w:sz w:val="18"/>
                    <w:szCs w:val="18"/>
                  </w:rPr>
                </w:pPr>
                <w:r w:rsidRPr="00F03DB7">
                  <w:rPr>
                    <w:rStyle w:val="Platzhaltertext"/>
                    <w:sz w:val="16"/>
                    <w:szCs w:val="16"/>
                  </w:rPr>
                  <w:t>Klicken oder tippen Sie hier, um Text einzugeben.</w:t>
                </w:r>
              </w:p>
            </w:sdtContent>
          </w:sdt>
          <w:p w:rsidR="00DB06E8" w:rsidRDefault="00DB06E8" w:rsidP="00194FBE">
            <w:pPr>
              <w:rPr>
                <w:sz w:val="18"/>
                <w:szCs w:val="18"/>
              </w:rPr>
            </w:pPr>
          </w:p>
        </w:tc>
      </w:tr>
    </w:tbl>
    <w:p w:rsidR="00CC7370" w:rsidRDefault="00CC7370"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2255BF" w:rsidRPr="00D369D9" w:rsidTr="00194FBE">
        <w:tc>
          <w:tcPr>
            <w:tcW w:w="8493" w:type="dxa"/>
            <w:gridSpan w:val="5"/>
          </w:tcPr>
          <w:p w:rsidR="002255BF" w:rsidRPr="00F03DB7" w:rsidRDefault="002255BF" w:rsidP="00194FBE">
            <w:pPr>
              <w:spacing w:after="120"/>
              <w:rPr>
                <w:b/>
                <w:sz w:val="18"/>
                <w:szCs w:val="18"/>
              </w:rPr>
            </w:pPr>
            <w:r>
              <w:rPr>
                <w:b/>
                <w:sz w:val="18"/>
                <w:szCs w:val="18"/>
              </w:rPr>
              <w:lastRenderedPageBreak/>
              <w:t>Entwurf</w:t>
            </w:r>
            <w:r w:rsidRPr="00F03DB7">
              <w:rPr>
                <w:b/>
                <w:sz w:val="18"/>
                <w:szCs w:val="18"/>
              </w:rPr>
              <w:t>:</w:t>
            </w:r>
          </w:p>
        </w:tc>
      </w:tr>
      <w:tr w:rsidR="002255BF" w:rsidRPr="00D369D9" w:rsidTr="00194FBE">
        <w:tc>
          <w:tcPr>
            <w:tcW w:w="8493" w:type="dxa"/>
            <w:gridSpan w:val="5"/>
            <w:shd w:val="clear" w:color="auto" w:fill="D6D6D6" w:themeFill="text2" w:themeFillTint="33"/>
          </w:tcPr>
          <w:p w:rsidR="002255BF" w:rsidRPr="008A6CC4" w:rsidRDefault="00CC7370" w:rsidP="002255BF">
            <w:pPr>
              <w:rPr>
                <w:b/>
                <w:i/>
                <w:sz w:val="18"/>
                <w:szCs w:val="18"/>
              </w:rPr>
            </w:pPr>
            <w:r>
              <w:rPr>
                <w:sz w:val="18"/>
                <w:szCs w:val="18"/>
              </w:rPr>
              <w:br/>
            </w:r>
            <w:r w:rsidRPr="008A6CC4">
              <w:rPr>
                <w:b/>
                <w:i/>
                <w:sz w:val="18"/>
                <w:szCs w:val="18"/>
              </w:rPr>
              <w:t xml:space="preserve">Änderung bisherigen Rechts    </w:t>
            </w:r>
          </w:p>
          <w:p w:rsidR="002255BF" w:rsidRPr="002255BF" w:rsidRDefault="002255BF" w:rsidP="002255BF">
            <w:pPr>
              <w:rPr>
                <w:sz w:val="18"/>
                <w:szCs w:val="18"/>
              </w:rPr>
            </w:pPr>
            <w:r w:rsidRPr="002255BF">
              <w:rPr>
                <w:sz w:val="18"/>
                <w:szCs w:val="18"/>
              </w:rPr>
              <w:t xml:space="preserve">§ 30.Die Gemeindeverordnung vom 29. Juni 2016 (VGG, LS 131.11), wird wie folgt geändert: </w:t>
            </w:r>
          </w:p>
          <w:p w:rsidR="002255BF" w:rsidRPr="002255BF" w:rsidRDefault="002255BF" w:rsidP="002255BF">
            <w:pPr>
              <w:rPr>
                <w:sz w:val="18"/>
                <w:szCs w:val="18"/>
              </w:rPr>
            </w:pPr>
          </w:p>
          <w:p w:rsidR="002255BF" w:rsidRPr="002255BF" w:rsidRDefault="002255BF" w:rsidP="002255BF">
            <w:pPr>
              <w:rPr>
                <w:sz w:val="18"/>
                <w:szCs w:val="18"/>
              </w:rPr>
            </w:pPr>
            <w:r w:rsidRPr="002255BF">
              <w:rPr>
                <w:sz w:val="18"/>
                <w:szCs w:val="18"/>
              </w:rPr>
              <w:t>Anhang 2 Ziff. 4.2 Bereichsspezifische Anlagekategorien und Nutzungsdauern</w:t>
            </w:r>
          </w:p>
          <w:p w:rsidR="002255BF" w:rsidRPr="002255BF" w:rsidRDefault="002255BF" w:rsidP="002255BF">
            <w:pPr>
              <w:rPr>
                <w:sz w:val="18"/>
                <w:szCs w:val="18"/>
              </w:rPr>
            </w:pPr>
            <w:r w:rsidRPr="002255BF">
              <w:rPr>
                <w:sz w:val="18"/>
                <w:szCs w:val="18"/>
              </w:rPr>
              <w:t>A. Branchenregelungen</w:t>
            </w:r>
          </w:p>
          <w:p w:rsidR="002255BF" w:rsidRPr="002255BF" w:rsidRDefault="002255BF" w:rsidP="002255BF">
            <w:pPr>
              <w:rPr>
                <w:sz w:val="18"/>
                <w:szCs w:val="18"/>
              </w:rPr>
            </w:pPr>
            <w:r w:rsidRPr="002255BF">
              <w:rPr>
                <w:sz w:val="18"/>
                <w:szCs w:val="18"/>
              </w:rPr>
              <w:t>- Sonderschulen</w:t>
            </w:r>
          </w:p>
          <w:p w:rsidR="002255BF" w:rsidRPr="00383122" w:rsidRDefault="002255BF" w:rsidP="002255BF">
            <w:pPr>
              <w:rPr>
                <w:sz w:val="18"/>
                <w:szCs w:val="18"/>
              </w:rPr>
            </w:pPr>
            <w:r w:rsidRPr="002255BF">
              <w:rPr>
                <w:sz w:val="18"/>
                <w:szCs w:val="18"/>
              </w:rPr>
              <w:t>Konferenz der Kantonalen Sozialdirektorinnen und -direktoren, SODK, IVSE-Richtlinien zur Leistungsabgeltung und zur Kostenrechnung</w:t>
            </w:r>
            <w:r w:rsidR="00CC7370">
              <w:rPr>
                <w:sz w:val="18"/>
                <w:szCs w:val="18"/>
              </w:rPr>
              <w:br/>
            </w:r>
          </w:p>
        </w:tc>
      </w:tr>
      <w:tr w:rsidR="002255BF" w:rsidRPr="00D369D9" w:rsidTr="00194FBE">
        <w:tc>
          <w:tcPr>
            <w:tcW w:w="8493" w:type="dxa"/>
            <w:gridSpan w:val="5"/>
          </w:tcPr>
          <w:p w:rsidR="002255BF" w:rsidRPr="00A33F58" w:rsidRDefault="002255BF" w:rsidP="00194FBE">
            <w:pPr>
              <w:spacing w:before="240" w:after="120"/>
              <w:rPr>
                <w:b/>
                <w:i/>
                <w:sz w:val="18"/>
                <w:szCs w:val="18"/>
              </w:rPr>
            </w:pPr>
            <w:r>
              <w:rPr>
                <w:b/>
                <w:i/>
                <w:sz w:val="18"/>
                <w:szCs w:val="18"/>
              </w:rPr>
              <w:t>Bemerkungen:</w:t>
            </w:r>
          </w:p>
        </w:tc>
      </w:tr>
      <w:tr w:rsidR="002255BF" w:rsidRPr="00D369D9" w:rsidTr="00194FBE">
        <w:tc>
          <w:tcPr>
            <w:tcW w:w="8493" w:type="dxa"/>
            <w:gridSpan w:val="5"/>
            <w:shd w:val="clear" w:color="auto" w:fill="C8EFFF" w:themeFill="accent2" w:themeFillTint="33"/>
          </w:tcPr>
          <w:p w:rsidR="002255BF" w:rsidRPr="00F03DB7" w:rsidRDefault="00CC7370" w:rsidP="002255BF">
            <w:pPr>
              <w:rPr>
                <w:i/>
                <w:sz w:val="18"/>
                <w:szCs w:val="18"/>
              </w:rPr>
            </w:pPr>
            <w:r>
              <w:rPr>
                <w:i/>
                <w:sz w:val="18"/>
                <w:szCs w:val="18"/>
              </w:rPr>
              <w:br/>
            </w:r>
            <w:r w:rsidR="002255BF" w:rsidRPr="002255BF">
              <w:rPr>
                <w:i/>
                <w:sz w:val="18"/>
                <w:szCs w:val="18"/>
              </w:rPr>
              <w:t>Damit unabhängig von der Rechtsform alle Sonderschulen die gleichen Abschreibungen ermitteln, soll die Branchenregelung in der Gemeindeverordnung aufgenommen werden.</w:t>
            </w:r>
            <w:r>
              <w:rPr>
                <w:i/>
                <w:sz w:val="18"/>
                <w:szCs w:val="18"/>
              </w:rPr>
              <w:br/>
            </w:r>
          </w:p>
        </w:tc>
      </w:tr>
      <w:tr w:rsidR="002255BF" w:rsidRPr="00D369D9" w:rsidTr="00194FBE">
        <w:tc>
          <w:tcPr>
            <w:tcW w:w="8493" w:type="dxa"/>
            <w:gridSpan w:val="5"/>
            <w:shd w:val="clear" w:color="auto" w:fill="FFFFFF" w:themeFill="background1"/>
          </w:tcPr>
          <w:p w:rsidR="002255BF" w:rsidRPr="00F03DB7" w:rsidRDefault="002255BF" w:rsidP="00194FBE">
            <w:pPr>
              <w:spacing w:before="240"/>
              <w:rPr>
                <w:b/>
                <w:sz w:val="18"/>
                <w:szCs w:val="18"/>
              </w:rPr>
            </w:pPr>
            <w:r w:rsidRPr="00383122">
              <w:rPr>
                <w:b/>
                <w:sz w:val="18"/>
                <w:szCs w:val="18"/>
              </w:rPr>
              <w:t xml:space="preserve">Sind Sie mit der </w:t>
            </w:r>
            <w:r>
              <w:rPr>
                <w:b/>
                <w:sz w:val="18"/>
                <w:szCs w:val="18"/>
              </w:rPr>
              <w:t>Änderung</w:t>
            </w:r>
            <w:r w:rsidRPr="00383122">
              <w:rPr>
                <w:b/>
                <w:sz w:val="18"/>
                <w:szCs w:val="18"/>
              </w:rPr>
              <w:t xml:space="preserve"> einverstanden?</w:t>
            </w:r>
          </w:p>
        </w:tc>
      </w:tr>
      <w:tr w:rsidR="002255BF" w:rsidRPr="00D369D9" w:rsidTr="00194FBE">
        <w:tc>
          <w:tcPr>
            <w:tcW w:w="1698" w:type="dxa"/>
            <w:shd w:val="clear" w:color="auto" w:fill="FFFFFF" w:themeFill="background1"/>
          </w:tcPr>
          <w:p w:rsidR="002255BF" w:rsidRPr="00D369D9" w:rsidRDefault="002255BF"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2255BF" w:rsidRPr="00D369D9" w:rsidRDefault="002255BF"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2255BF" w:rsidRPr="00D369D9" w:rsidRDefault="002255BF"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2255BF" w:rsidRPr="00D369D9" w:rsidRDefault="002255BF"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2255BF" w:rsidRDefault="002255BF"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2255BF" w:rsidRPr="00D369D9" w:rsidTr="00194FBE">
        <w:tc>
          <w:tcPr>
            <w:tcW w:w="8493" w:type="dxa"/>
            <w:gridSpan w:val="5"/>
            <w:shd w:val="clear" w:color="auto" w:fill="FFFFFF" w:themeFill="background1"/>
          </w:tcPr>
          <w:p w:rsidR="002255BF" w:rsidRPr="00F03DB7" w:rsidRDefault="002255BF" w:rsidP="00194FBE">
            <w:pPr>
              <w:spacing w:before="240" w:after="120"/>
              <w:rPr>
                <w:b/>
                <w:sz w:val="18"/>
                <w:szCs w:val="18"/>
              </w:rPr>
            </w:pPr>
            <w:r w:rsidRPr="00F03DB7">
              <w:rPr>
                <w:b/>
                <w:sz w:val="18"/>
                <w:szCs w:val="18"/>
              </w:rPr>
              <w:t>Bemerkungen:</w:t>
            </w:r>
          </w:p>
        </w:tc>
      </w:tr>
      <w:tr w:rsidR="002255BF" w:rsidRPr="00D369D9" w:rsidTr="00194FBE">
        <w:tc>
          <w:tcPr>
            <w:tcW w:w="8493" w:type="dxa"/>
            <w:gridSpan w:val="5"/>
            <w:tcBorders>
              <w:bottom w:val="single" w:sz="4" w:space="0" w:color="auto"/>
            </w:tcBorders>
            <w:shd w:val="clear" w:color="auto" w:fill="FFFFFF" w:themeFill="background1"/>
          </w:tcPr>
          <w:sdt>
            <w:sdtPr>
              <w:rPr>
                <w:sz w:val="18"/>
                <w:szCs w:val="18"/>
              </w:rPr>
              <w:id w:val="-1710486143"/>
              <w:placeholder>
                <w:docPart w:val="CE27C18BC57E4270A3B3828A9F53E32E"/>
              </w:placeholder>
              <w:showingPlcHdr/>
              <w:text/>
            </w:sdtPr>
            <w:sdtEndPr/>
            <w:sdtContent>
              <w:p w:rsidR="002255BF" w:rsidRDefault="002255BF" w:rsidP="00194FBE">
                <w:pPr>
                  <w:rPr>
                    <w:sz w:val="18"/>
                    <w:szCs w:val="18"/>
                  </w:rPr>
                </w:pPr>
                <w:r w:rsidRPr="00F03DB7">
                  <w:rPr>
                    <w:rStyle w:val="Platzhaltertext"/>
                    <w:sz w:val="16"/>
                    <w:szCs w:val="16"/>
                  </w:rPr>
                  <w:t>Klicken oder tippen Sie hier, um Text einzugeben.</w:t>
                </w:r>
              </w:p>
            </w:sdtContent>
          </w:sdt>
          <w:p w:rsidR="002255BF" w:rsidRDefault="002255BF" w:rsidP="00194FBE">
            <w:pPr>
              <w:rPr>
                <w:sz w:val="18"/>
                <w:szCs w:val="18"/>
              </w:rPr>
            </w:pPr>
          </w:p>
        </w:tc>
      </w:tr>
    </w:tbl>
    <w:p w:rsidR="008A6CC4" w:rsidRDefault="008A6CC4"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2255BF" w:rsidRPr="00D369D9" w:rsidTr="00194FBE">
        <w:tc>
          <w:tcPr>
            <w:tcW w:w="8493" w:type="dxa"/>
            <w:gridSpan w:val="5"/>
          </w:tcPr>
          <w:p w:rsidR="002255BF" w:rsidRPr="00F03DB7" w:rsidRDefault="002255BF" w:rsidP="00194FBE">
            <w:pPr>
              <w:spacing w:after="120"/>
              <w:rPr>
                <w:b/>
                <w:sz w:val="18"/>
                <w:szCs w:val="18"/>
              </w:rPr>
            </w:pPr>
            <w:r>
              <w:rPr>
                <w:b/>
                <w:sz w:val="18"/>
                <w:szCs w:val="18"/>
              </w:rPr>
              <w:lastRenderedPageBreak/>
              <w:t>Entwurf</w:t>
            </w:r>
            <w:r w:rsidRPr="00F03DB7">
              <w:rPr>
                <w:b/>
                <w:sz w:val="18"/>
                <w:szCs w:val="18"/>
              </w:rPr>
              <w:t>:</w:t>
            </w:r>
          </w:p>
        </w:tc>
      </w:tr>
      <w:tr w:rsidR="002255BF" w:rsidRPr="00D369D9" w:rsidTr="00194FBE">
        <w:tc>
          <w:tcPr>
            <w:tcW w:w="8493" w:type="dxa"/>
            <w:gridSpan w:val="5"/>
            <w:shd w:val="clear" w:color="auto" w:fill="D6D6D6" w:themeFill="text2" w:themeFillTint="33"/>
          </w:tcPr>
          <w:p w:rsidR="002255BF" w:rsidRPr="008A6CC4" w:rsidRDefault="008A6CC4" w:rsidP="002255BF">
            <w:pPr>
              <w:rPr>
                <w:i/>
                <w:sz w:val="18"/>
                <w:szCs w:val="18"/>
              </w:rPr>
            </w:pPr>
            <w:r>
              <w:rPr>
                <w:i/>
                <w:sz w:val="18"/>
                <w:szCs w:val="18"/>
              </w:rPr>
              <w:br/>
            </w:r>
            <w:r w:rsidRPr="008A6CC4">
              <w:rPr>
                <w:i/>
                <w:sz w:val="18"/>
                <w:szCs w:val="18"/>
              </w:rPr>
              <w:t xml:space="preserve">Übergangsbestimmungen    </w:t>
            </w:r>
          </w:p>
          <w:p w:rsidR="002255BF" w:rsidRPr="00383122" w:rsidRDefault="002255BF" w:rsidP="002255BF">
            <w:pPr>
              <w:rPr>
                <w:sz w:val="18"/>
                <w:szCs w:val="18"/>
              </w:rPr>
            </w:pPr>
            <w:r w:rsidRPr="002255BF">
              <w:rPr>
                <w:sz w:val="18"/>
                <w:szCs w:val="18"/>
              </w:rPr>
              <w:t>§ 31.</w:t>
            </w:r>
            <w:r w:rsidRPr="002255BF">
              <w:rPr>
                <w:sz w:val="18"/>
                <w:szCs w:val="18"/>
                <w:vertAlign w:val="superscript"/>
              </w:rPr>
              <w:t>1</w:t>
            </w:r>
            <w:r w:rsidRPr="002255BF">
              <w:rPr>
                <w:sz w:val="18"/>
                <w:szCs w:val="18"/>
              </w:rPr>
              <w:t xml:space="preserve"> Das Amt kann Sonderschulen mit einheitlicher Pauschale nach neuem Recht auf Antrag während zwei Jahren ab Inkrafttreten mit einer einrichtungsbezogenen Pauschale abgelten.</w:t>
            </w:r>
            <w:r w:rsidR="008A6CC4">
              <w:rPr>
                <w:sz w:val="18"/>
                <w:szCs w:val="18"/>
              </w:rPr>
              <w:br/>
            </w:r>
          </w:p>
        </w:tc>
      </w:tr>
      <w:tr w:rsidR="002255BF" w:rsidRPr="00D369D9" w:rsidTr="00194FBE">
        <w:tc>
          <w:tcPr>
            <w:tcW w:w="8493" w:type="dxa"/>
            <w:gridSpan w:val="5"/>
          </w:tcPr>
          <w:p w:rsidR="002255BF" w:rsidRPr="00A33F58" w:rsidRDefault="002255BF" w:rsidP="00194FBE">
            <w:pPr>
              <w:spacing w:before="240" w:after="120"/>
              <w:rPr>
                <w:b/>
                <w:i/>
                <w:sz w:val="18"/>
                <w:szCs w:val="18"/>
              </w:rPr>
            </w:pPr>
            <w:r>
              <w:rPr>
                <w:b/>
                <w:i/>
                <w:sz w:val="18"/>
                <w:szCs w:val="18"/>
              </w:rPr>
              <w:t>Bemerkungen:</w:t>
            </w:r>
          </w:p>
        </w:tc>
      </w:tr>
      <w:tr w:rsidR="002255BF" w:rsidRPr="00D369D9" w:rsidTr="00194FBE">
        <w:tc>
          <w:tcPr>
            <w:tcW w:w="8493" w:type="dxa"/>
            <w:gridSpan w:val="5"/>
            <w:shd w:val="clear" w:color="auto" w:fill="C8EFFF" w:themeFill="accent2" w:themeFillTint="33"/>
          </w:tcPr>
          <w:p w:rsidR="002255BF" w:rsidRPr="00F03DB7" w:rsidRDefault="008A6CC4" w:rsidP="002255BF">
            <w:pPr>
              <w:rPr>
                <w:i/>
                <w:sz w:val="18"/>
                <w:szCs w:val="18"/>
              </w:rPr>
            </w:pPr>
            <w:r>
              <w:rPr>
                <w:i/>
                <w:sz w:val="18"/>
                <w:szCs w:val="18"/>
              </w:rPr>
              <w:br/>
            </w:r>
            <w:r w:rsidR="002255BF" w:rsidRPr="002255BF">
              <w:rPr>
                <w:i/>
                <w:sz w:val="18"/>
                <w:szCs w:val="18"/>
              </w:rPr>
              <w:t>Diese Regelung verhindert den Beginn in die Pauschalabgeltung mit Unterdeckung und einem negativen Schwankungsfonds, insbesondere für Sonderschulen des Typus A oder C mit einheitlicher Pauschale. Der Antrag kann bis zur Einreichung der jeweiligen Berichterstattung gestellt werden.</w:t>
            </w:r>
            <w:r>
              <w:rPr>
                <w:i/>
                <w:sz w:val="18"/>
                <w:szCs w:val="18"/>
              </w:rPr>
              <w:br/>
            </w:r>
          </w:p>
        </w:tc>
      </w:tr>
      <w:tr w:rsidR="002255BF" w:rsidRPr="00D369D9" w:rsidTr="00194FBE">
        <w:tc>
          <w:tcPr>
            <w:tcW w:w="8493" w:type="dxa"/>
            <w:gridSpan w:val="5"/>
            <w:shd w:val="clear" w:color="auto" w:fill="FFFFFF" w:themeFill="background1"/>
          </w:tcPr>
          <w:p w:rsidR="002255BF" w:rsidRPr="00F03DB7" w:rsidRDefault="002255BF" w:rsidP="002255BF">
            <w:pPr>
              <w:spacing w:before="240"/>
              <w:rPr>
                <w:b/>
                <w:sz w:val="18"/>
                <w:szCs w:val="18"/>
              </w:rPr>
            </w:pPr>
            <w:r w:rsidRPr="00383122">
              <w:rPr>
                <w:b/>
                <w:sz w:val="18"/>
                <w:szCs w:val="18"/>
              </w:rPr>
              <w:t xml:space="preserve">Sind Sie mit der </w:t>
            </w:r>
            <w:r>
              <w:rPr>
                <w:b/>
                <w:sz w:val="18"/>
                <w:szCs w:val="18"/>
              </w:rPr>
              <w:t>neuen Bestimmung</w:t>
            </w:r>
            <w:r w:rsidRPr="00383122">
              <w:rPr>
                <w:b/>
                <w:sz w:val="18"/>
                <w:szCs w:val="18"/>
              </w:rPr>
              <w:t xml:space="preserve"> einverstanden?</w:t>
            </w:r>
          </w:p>
        </w:tc>
      </w:tr>
      <w:tr w:rsidR="002255BF" w:rsidRPr="00D369D9" w:rsidTr="00194FBE">
        <w:tc>
          <w:tcPr>
            <w:tcW w:w="1698" w:type="dxa"/>
            <w:shd w:val="clear" w:color="auto" w:fill="FFFFFF" w:themeFill="background1"/>
          </w:tcPr>
          <w:p w:rsidR="002255BF" w:rsidRPr="00D369D9" w:rsidRDefault="002255BF"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2255BF" w:rsidRPr="00D369D9" w:rsidRDefault="002255BF"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2255BF" w:rsidRPr="00D369D9" w:rsidRDefault="002255BF"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2255BF" w:rsidRPr="00D369D9" w:rsidRDefault="002255BF"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2255BF" w:rsidRDefault="002255BF"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2255BF" w:rsidRPr="00D369D9" w:rsidTr="00194FBE">
        <w:tc>
          <w:tcPr>
            <w:tcW w:w="8493" w:type="dxa"/>
            <w:gridSpan w:val="5"/>
            <w:shd w:val="clear" w:color="auto" w:fill="FFFFFF" w:themeFill="background1"/>
          </w:tcPr>
          <w:p w:rsidR="002255BF" w:rsidRPr="00F03DB7" w:rsidRDefault="002255BF" w:rsidP="00194FBE">
            <w:pPr>
              <w:spacing w:before="240" w:after="120"/>
              <w:rPr>
                <w:b/>
                <w:sz w:val="18"/>
                <w:szCs w:val="18"/>
              </w:rPr>
            </w:pPr>
            <w:r w:rsidRPr="00F03DB7">
              <w:rPr>
                <w:b/>
                <w:sz w:val="18"/>
                <w:szCs w:val="18"/>
              </w:rPr>
              <w:t>Bemerkungen:</w:t>
            </w:r>
          </w:p>
        </w:tc>
      </w:tr>
      <w:tr w:rsidR="002255BF" w:rsidRPr="00D369D9" w:rsidTr="00194FBE">
        <w:tc>
          <w:tcPr>
            <w:tcW w:w="8493" w:type="dxa"/>
            <w:gridSpan w:val="5"/>
            <w:tcBorders>
              <w:bottom w:val="single" w:sz="4" w:space="0" w:color="auto"/>
            </w:tcBorders>
            <w:shd w:val="clear" w:color="auto" w:fill="FFFFFF" w:themeFill="background1"/>
          </w:tcPr>
          <w:sdt>
            <w:sdtPr>
              <w:rPr>
                <w:sz w:val="18"/>
                <w:szCs w:val="18"/>
              </w:rPr>
              <w:id w:val="-1433965220"/>
              <w:placeholder>
                <w:docPart w:val="1FE499B41B964B5E8D7B6168EFB4EBE4"/>
              </w:placeholder>
              <w:showingPlcHdr/>
              <w:text/>
            </w:sdtPr>
            <w:sdtEndPr/>
            <w:sdtContent>
              <w:p w:rsidR="002255BF" w:rsidRDefault="002255BF" w:rsidP="00194FBE">
                <w:pPr>
                  <w:rPr>
                    <w:sz w:val="18"/>
                    <w:szCs w:val="18"/>
                  </w:rPr>
                </w:pPr>
                <w:r w:rsidRPr="00F03DB7">
                  <w:rPr>
                    <w:rStyle w:val="Platzhaltertext"/>
                    <w:sz w:val="16"/>
                    <w:szCs w:val="16"/>
                  </w:rPr>
                  <w:t>Klicken oder tippen Sie hier, um Text einzugeben.</w:t>
                </w:r>
              </w:p>
            </w:sdtContent>
          </w:sdt>
          <w:p w:rsidR="002255BF" w:rsidRDefault="002255BF" w:rsidP="00194FBE">
            <w:pPr>
              <w:rPr>
                <w:sz w:val="18"/>
                <w:szCs w:val="18"/>
              </w:rPr>
            </w:pPr>
          </w:p>
        </w:tc>
      </w:tr>
    </w:tbl>
    <w:p w:rsidR="008A6CC4" w:rsidRDefault="008A6CC4" w:rsidP="00A33F5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2255BF" w:rsidRPr="00D369D9" w:rsidTr="00194FBE">
        <w:tc>
          <w:tcPr>
            <w:tcW w:w="8493" w:type="dxa"/>
            <w:gridSpan w:val="5"/>
          </w:tcPr>
          <w:p w:rsidR="002255BF" w:rsidRPr="00F03DB7" w:rsidRDefault="002255BF" w:rsidP="00194FBE">
            <w:pPr>
              <w:spacing w:after="120"/>
              <w:rPr>
                <w:b/>
                <w:sz w:val="18"/>
                <w:szCs w:val="18"/>
              </w:rPr>
            </w:pPr>
            <w:r>
              <w:rPr>
                <w:b/>
                <w:sz w:val="18"/>
                <w:szCs w:val="18"/>
              </w:rPr>
              <w:lastRenderedPageBreak/>
              <w:t>Entwurf</w:t>
            </w:r>
            <w:r w:rsidRPr="00F03DB7">
              <w:rPr>
                <w:b/>
                <w:sz w:val="18"/>
                <w:szCs w:val="18"/>
              </w:rPr>
              <w:t>:</w:t>
            </w:r>
          </w:p>
        </w:tc>
      </w:tr>
      <w:tr w:rsidR="002255BF" w:rsidRPr="00D369D9" w:rsidTr="00194FBE">
        <w:tc>
          <w:tcPr>
            <w:tcW w:w="8493" w:type="dxa"/>
            <w:gridSpan w:val="5"/>
            <w:shd w:val="clear" w:color="auto" w:fill="D6D6D6" w:themeFill="text2" w:themeFillTint="33"/>
          </w:tcPr>
          <w:p w:rsidR="002255BF" w:rsidRPr="008A6CC4" w:rsidRDefault="008A6CC4" w:rsidP="002255BF">
            <w:pPr>
              <w:rPr>
                <w:i/>
                <w:sz w:val="18"/>
                <w:szCs w:val="18"/>
              </w:rPr>
            </w:pPr>
            <w:r>
              <w:rPr>
                <w:sz w:val="18"/>
                <w:szCs w:val="18"/>
              </w:rPr>
              <w:br/>
            </w:r>
            <w:r w:rsidRPr="008A6CC4">
              <w:rPr>
                <w:i/>
                <w:sz w:val="18"/>
                <w:szCs w:val="18"/>
              </w:rPr>
              <w:t xml:space="preserve">Übergangsbestimmungen    </w:t>
            </w:r>
          </w:p>
          <w:p w:rsidR="002255BF" w:rsidRPr="002255BF" w:rsidRDefault="002255BF" w:rsidP="002255BF">
            <w:pPr>
              <w:rPr>
                <w:sz w:val="18"/>
                <w:szCs w:val="18"/>
              </w:rPr>
            </w:pPr>
            <w:r w:rsidRPr="002255BF">
              <w:rPr>
                <w:sz w:val="18"/>
                <w:szCs w:val="18"/>
              </w:rPr>
              <w:t>§ 31.</w:t>
            </w:r>
            <w:r w:rsidRPr="002255BF">
              <w:rPr>
                <w:sz w:val="18"/>
                <w:szCs w:val="18"/>
                <w:vertAlign w:val="superscript"/>
              </w:rPr>
              <w:t>2</w:t>
            </w:r>
            <w:r w:rsidRPr="002255BF">
              <w:rPr>
                <w:sz w:val="18"/>
                <w:szCs w:val="18"/>
              </w:rPr>
              <w:t xml:space="preserve"> Unter bisherigem Recht bereits mit einheitlicher Pauschale abgegoltene Sonderschulen (Pilotschulen) können während zwei Jahren ab Inkrafttreten eine Erhöhung der auslastungsabhängigen Platzpauschale um 5% beantragen, sofern der Schwankungsfonds unter der in § 18 Abs. 2 vo</w:t>
            </w:r>
            <w:r w:rsidR="008A6CC4">
              <w:rPr>
                <w:sz w:val="18"/>
                <w:szCs w:val="18"/>
              </w:rPr>
              <w:t xml:space="preserve">rgesehenen Höchstgrenze liegt. </w:t>
            </w:r>
          </w:p>
          <w:p w:rsidR="002255BF" w:rsidRPr="00383122" w:rsidRDefault="002255BF" w:rsidP="002255BF">
            <w:pPr>
              <w:rPr>
                <w:sz w:val="18"/>
                <w:szCs w:val="18"/>
              </w:rPr>
            </w:pPr>
          </w:p>
        </w:tc>
      </w:tr>
      <w:tr w:rsidR="002255BF" w:rsidRPr="00D369D9" w:rsidTr="00194FBE">
        <w:tc>
          <w:tcPr>
            <w:tcW w:w="8493" w:type="dxa"/>
            <w:gridSpan w:val="5"/>
          </w:tcPr>
          <w:p w:rsidR="002255BF" w:rsidRPr="00A33F58" w:rsidRDefault="002255BF" w:rsidP="00194FBE">
            <w:pPr>
              <w:spacing w:before="240" w:after="120"/>
              <w:rPr>
                <w:b/>
                <w:i/>
                <w:sz w:val="18"/>
                <w:szCs w:val="18"/>
              </w:rPr>
            </w:pPr>
            <w:r>
              <w:rPr>
                <w:b/>
                <w:i/>
                <w:sz w:val="18"/>
                <w:szCs w:val="18"/>
              </w:rPr>
              <w:t>Bemerkungen:</w:t>
            </w:r>
          </w:p>
        </w:tc>
      </w:tr>
      <w:tr w:rsidR="002255BF" w:rsidRPr="00D369D9" w:rsidTr="00194FBE">
        <w:tc>
          <w:tcPr>
            <w:tcW w:w="8493" w:type="dxa"/>
            <w:gridSpan w:val="5"/>
            <w:shd w:val="clear" w:color="auto" w:fill="C8EFFF" w:themeFill="accent2" w:themeFillTint="33"/>
          </w:tcPr>
          <w:p w:rsidR="002255BF" w:rsidRPr="00F03DB7" w:rsidRDefault="008A6CC4" w:rsidP="002255BF">
            <w:pPr>
              <w:rPr>
                <w:i/>
                <w:sz w:val="18"/>
                <w:szCs w:val="18"/>
              </w:rPr>
            </w:pPr>
            <w:r>
              <w:rPr>
                <w:i/>
                <w:sz w:val="18"/>
                <w:szCs w:val="18"/>
              </w:rPr>
              <w:br/>
            </w:r>
            <w:r w:rsidR="002255BF" w:rsidRPr="002255BF">
              <w:rPr>
                <w:i/>
                <w:sz w:val="18"/>
                <w:szCs w:val="18"/>
              </w:rPr>
              <w:t>Obwohl die meisten Pilotschulen bereits einen Schwankungsfonds geäufnet haben, gilt das insbesondere nicht für Pilotschulen, die erst ab 2020 pauschaliert wurden. Diese dürfen nicht schlechter gestellt werden, als die noch nicht pauschalierten Sonderschulen. Dies betrifft die Pilotschulen des Schultyps A und C, deren auslastungsabhängige Pauschale für Personal- und Sachkosten ebenfalls einheitlich und nicht mehr wie im Pilot individuell festgelegt wird.</w:t>
            </w:r>
            <w:r>
              <w:rPr>
                <w:i/>
                <w:sz w:val="18"/>
                <w:szCs w:val="18"/>
              </w:rPr>
              <w:br/>
            </w:r>
          </w:p>
        </w:tc>
      </w:tr>
      <w:tr w:rsidR="002255BF" w:rsidRPr="00D369D9" w:rsidTr="00194FBE">
        <w:tc>
          <w:tcPr>
            <w:tcW w:w="8493" w:type="dxa"/>
            <w:gridSpan w:val="5"/>
            <w:shd w:val="clear" w:color="auto" w:fill="FFFFFF" w:themeFill="background1"/>
          </w:tcPr>
          <w:p w:rsidR="002255BF" w:rsidRPr="00F03DB7" w:rsidRDefault="002255BF" w:rsidP="00194FBE">
            <w:pPr>
              <w:spacing w:before="240"/>
              <w:rPr>
                <w:b/>
                <w:sz w:val="18"/>
                <w:szCs w:val="18"/>
              </w:rPr>
            </w:pPr>
            <w:r w:rsidRPr="00383122">
              <w:rPr>
                <w:b/>
                <w:sz w:val="18"/>
                <w:szCs w:val="18"/>
              </w:rPr>
              <w:t xml:space="preserve">Sind Sie mit der </w:t>
            </w:r>
            <w:r>
              <w:rPr>
                <w:b/>
                <w:sz w:val="18"/>
                <w:szCs w:val="18"/>
              </w:rPr>
              <w:t>neuen Bestimmung</w:t>
            </w:r>
            <w:r w:rsidRPr="00383122">
              <w:rPr>
                <w:b/>
                <w:sz w:val="18"/>
                <w:szCs w:val="18"/>
              </w:rPr>
              <w:t xml:space="preserve"> einverstanden?</w:t>
            </w:r>
          </w:p>
        </w:tc>
      </w:tr>
      <w:tr w:rsidR="002255BF" w:rsidRPr="00D369D9" w:rsidTr="00194FBE">
        <w:tc>
          <w:tcPr>
            <w:tcW w:w="1698" w:type="dxa"/>
            <w:shd w:val="clear" w:color="auto" w:fill="FFFFFF" w:themeFill="background1"/>
          </w:tcPr>
          <w:p w:rsidR="002255BF" w:rsidRPr="00D369D9" w:rsidRDefault="002255BF" w:rsidP="00194FBE">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2255BF" w:rsidRPr="00D369D9" w:rsidRDefault="002255BF"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2255BF" w:rsidRPr="00D369D9" w:rsidRDefault="002255BF"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2255BF" w:rsidRPr="00D369D9" w:rsidRDefault="002255BF" w:rsidP="00194FBE">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2255BF" w:rsidRDefault="002255BF" w:rsidP="00194FBE">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2255BF" w:rsidRPr="00D369D9" w:rsidTr="00194FBE">
        <w:tc>
          <w:tcPr>
            <w:tcW w:w="8493" w:type="dxa"/>
            <w:gridSpan w:val="5"/>
            <w:shd w:val="clear" w:color="auto" w:fill="FFFFFF" w:themeFill="background1"/>
          </w:tcPr>
          <w:p w:rsidR="002255BF" w:rsidRPr="00F03DB7" w:rsidRDefault="002255BF" w:rsidP="00194FBE">
            <w:pPr>
              <w:spacing w:before="240" w:after="120"/>
              <w:rPr>
                <w:b/>
                <w:sz w:val="18"/>
                <w:szCs w:val="18"/>
              </w:rPr>
            </w:pPr>
            <w:r w:rsidRPr="00F03DB7">
              <w:rPr>
                <w:b/>
                <w:sz w:val="18"/>
                <w:szCs w:val="18"/>
              </w:rPr>
              <w:t>Bemerkungen:</w:t>
            </w:r>
          </w:p>
        </w:tc>
      </w:tr>
      <w:tr w:rsidR="002255BF" w:rsidRPr="00D369D9" w:rsidTr="00194FBE">
        <w:tc>
          <w:tcPr>
            <w:tcW w:w="8493" w:type="dxa"/>
            <w:gridSpan w:val="5"/>
            <w:tcBorders>
              <w:bottom w:val="single" w:sz="4" w:space="0" w:color="auto"/>
            </w:tcBorders>
            <w:shd w:val="clear" w:color="auto" w:fill="FFFFFF" w:themeFill="background1"/>
          </w:tcPr>
          <w:sdt>
            <w:sdtPr>
              <w:rPr>
                <w:sz w:val="18"/>
                <w:szCs w:val="18"/>
              </w:rPr>
              <w:id w:val="678545430"/>
              <w:placeholder>
                <w:docPart w:val="21D4F7A794F34D9A83D421B0A4F59A5F"/>
              </w:placeholder>
              <w:showingPlcHdr/>
              <w:text/>
            </w:sdtPr>
            <w:sdtEndPr/>
            <w:sdtContent>
              <w:p w:rsidR="002255BF" w:rsidRDefault="002255BF" w:rsidP="00194FBE">
                <w:pPr>
                  <w:rPr>
                    <w:sz w:val="18"/>
                    <w:szCs w:val="18"/>
                  </w:rPr>
                </w:pPr>
                <w:r w:rsidRPr="00F03DB7">
                  <w:rPr>
                    <w:rStyle w:val="Platzhaltertext"/>
                    <w:sz w:val="16"/>
                    <w:szCs w:val="16"/>
                  </w:rPr>
                  <w:t>Klicken oder tippen Sie hier, um Text einzugeben.</w:t>
                </w:r>
              </w:p>
            </w:sdtContent>
          </w:sdt>
          <w:p w:rsidR="002255BF" w:rsidRDefault="002255BF" w:rsidP="00194FBE">
            <w:pPr>
              <w:rPr>
                <w:sz w:val="18"/>
                <w:szCs w:val="18"/>
              </w:rPr>
            </w:pPr>
          </w:p>
        </w:tc>
      </w:tr>
    </w:tbl>
    <w:p w:rsidR="00A33F58" w:rsidRDefault="00A33F58" w:rsidP="00A33F58">
      <w:r>
        <w:br w:type="page"/>
      </w:r>
    </w:p>
    <w:p w:rsidR="00DB06E8" w:rsidRDefault="00DB06E8" w:rsidP="00A33F58"/>
    <w:p w:rsidR="00DB06E8" w:rsidRDefault="00DB06E8" w:rsidP="00A33F58"/>
    <w:p w:rsidR="001519B2" w:rsidRDefault="001519B2" w:rsidP="00A33F5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A33F58" w:rsidRPr="008D38E0" w:rsidTr="006A6663">
        <w:tc>
          <w:tcPr>
            <w:tcW w:w="8493" w:type="dxa"/>
            <w:gridSpan w:val="5"/>
            <w:shd w:val="clear" w:color="auto" w:fill="00B0F0"/>
          </w:tcPr>
          <w:p w:rsidR="00A33F58" w:rsidRPr="008D38E0" w:rsidRDefault="00461D5D" w:rsidP="006A6663">
            <w:pPr>
              <w:rPr>
                <w:rFonts w:ascii="Arial Black" w:hAnsi="Arial Black"/>
                <w:color w:val="FFFFFF" w:themeColor="background1"/>
                <w:sz w:val="18"/>
                <w:szCs w:val="18"/>
              </w:rPr>
            </w:pPr>
            <w:r w:rsidRPr="00461D5D">
              <w:rPr>
                <w:rFonts w:ascii="Arial Black" w:hAnsi="Arial Black"/>
                <w:color w:val="FFFFFF" w:themeColor="background1"/>
                <w:sz w:val="18"/>
                <w:szCs w:val="18"/>
              </w:rPr>
              <w:t>Anhang (§ 11 Abs. 2 und 3)</w:t>
            </w:r>
          </w:p>
        </w:tc>
      </w:tr>
      <w:tr w:rsidR="00A33F58" w:rsidRPr="00D369D9" w:rsidTr="006A6663">
        <w:tblPrEx>
          <w:shd w:val="clear" w:color="auto" w:fill="auto"/>
        </w:tblPrEx>
        <w:tc>
          <w:tcPr>
            <w:tcW w:w="8493" w:type="dxa"/>
            <w:gridSpan w:val="5"/>
          </w:tcPr>
          <w:p w:rsidR="00A33F58" w:rsidRDefault="009D429C" w:rsidP="006A6663">
            <w:pPr>
              <w:spacing w:after="120"/>
              <w:rPr>
                <w:b/>
                <w:sz w:val="18"/>
                <w:szCs w:val="18"/>
              </w:rPr>
            </w:pPr>
            <w:r w:rsidRPr="009D429C">
              <w:rPr>
                <w:b/>
                <w:sz w:val="18"/>
                <w:szCs w:val="18"/>
              </w:rPr>
              <w:t>Bitte klicken Sie auf den nachfolgenden Link, um den Inhalt des Anhangs (§ 11 Abs. 2 und 3) der VFiSo einsehen zu können.</w:t>
            </w:r>
          </w:p>
          <w:p w:rsidR="009D429C" w:rsidRDefault="009D429C" w:rsidP="009D429C">
            <w:pPr>
              <w:pStyle w:val="Listenabsatz"/>
              <w:numPr>
                <w:ilvl w:val="0"/>
                <w:numId w:val="47"/>
              </w:numPr>
              <w:spacing w:after="120"/>
              <w:rPr>
                <w:b/>
                <w:sz w:val="18"/>
                <w:szCs w:val="18"/>
              </w:rPr>
            </w:pPr>
            <w:r>
              <w:rPr>
                <w:b/>
                <w:sz w:val="18"/>
                <w:szCs w:val="18"/>
              </w:rPr>
              <w:t xml:space="preserve">Siehe Startseite </w:t>
            </w:r>
            <w:hyperlink r:id="rId8" w:history="1">
              <w:r w:rsidRPr="008A6CC4">
                <w:rPr>
                  <w:rStyle w:val="Hyperlink"/>
                  <w:b/>
                  <w:sz w:val="18"/>
                  <w:szCs w:val="18"/>
                </w:rPr>
                <w:t>zh.ch/</w:t>
              </w:r>
              <w:proofErr w:type="spellStart"/>
              <w:r w:rsidRPr="008A6CC4">
                <w:rPr>
                  <w:rStyle w:val="Hyperlink"/>
                  <w:b/>
                  <w:sz w:val="18"/>
                  <w:szCs w:val="18"/>
                </w:rPr>
                <w:t>vn-vsg</w:t>
              </w:r>
              <w:proofErr w:type="spellEnd"/>
            </w:hyperlink>
            <w:r>
              <w:rPr>
                <w:b/>
                <w:sz w:val="18"/>
                <w:szCs w:val="18"/>
              </w:rPr>
              <w:t xml:space="preserve"> </w:t>
            </w:r>
          </w:p>
          <w:p w:rsidR="009D429C" w:rsidRPr="009D429C" w:rsidRDefault="009D429C" w:rsidP="009D429C">
            <w:pPr>
              <w:pStyle w:val="Listenabsatz"/>
              <w:numPr>
                <w:ilvl w:val="1"/>
                <w:numId w:val="47"/>
              </w:numPr>
              <w:spacing w:after="120"/>
              <w:rPr>
                <w:b/>
                <w:sz w:val="18"/>
                <w:szCs w:val="18"/>
              </w:rPr>
            </w:pPr>
            <w:r>
              <w:rPr>
                <w:b/>
                <w:sz w:val="18"/>
                <w:szCs w:val="18"/>
              </w:rPr>
              <w:t xml:space="preserve"> Anhang in Synpose: Änderungsvorschläge der Verordnung über die </w:t>
            </w:r>
            <w:r>
              <w:rPr>
                <w:b/>
                <w:sz w:val="18"/>
                <w:szCs w:val="18"/>
              </w:rPr>
              <w:br/>
              <w:t xml:space="preserve"> Finanzierung der Sonderschulung (VFiSo)</w:t>
            </w:r>
          </w:p>
        </w:tc>
      </w:tr>
      <w:tr w:rsidR="00A33F58" w:rsidRPr="00D369D9" w:rsidTr="006A6663">
        <w:tblPrEx>
          <w:shd w:val="clear" w:color="auto" w:fill="auto"/>
        </w:tblPrEx>
        <w:tc>
          <w:tcPr>
            <w:tcW w:w="8493" w:type="dxa"/>
            <w:gridSpan w:val="5"/>
            <w:shd w:val="clear" w:color="auto" w:fill="FFFFFF" w:themeFill="background1"/>
          </w:tcPr>
          <w:p w:rsidR="00A33F58" w:rsidRPr="00F03DB7" w:rsidRDefault="00461D5D" w:rsidP="006A6663">
            <w:pPr>
              <w:spacing w:before="240"/>
              <w:rPr>
                <w:b/>
                <w:sz w:val="18"/>
                <w:szCs w:val="18"/>
              </w:rPr>
            </w:pPr>
            <w:r w:rsidRPr="00461D5D">
              <w:rPr>
                <w:b/>
                <w:sz w:val="18"/>
                <w:szCs w:val="18"/>
              </w:rPr>
              <w:t>Sind Sie mit dem Inhalt des Anhangs der VFiSo einverstanden?</w:t>
            </w:r>
          </w:p>
        </w:tc>
      </w:tr>
      <w:tr w:rsidR="00A33F58" w:rsidRPr="00D369D9" w:rsidTr="006A6663">
        <w:tblPrEx>
          <w:shd w:val="clear" w:color="auto" w:fill="auto"/>
        </w:tblPrEx>
        <w:tc>
          <w:tcPr>
            <w:tcW w:w="1698" w:type="dxa"/>
            <w:shd w:val="clear" w:color="auto" w:fill="FFFFFF" w:themeFill="background1"/>
          </w:tcPr>
          <w:p w:rsidR="00A33F58" w:rsidRPr="00D369D9" w:rsidRDefault="00A33F58" w:rsidP="006A6663">
            <w:pPr>
              <w:rPr>
                <w:sz w:val="16"/>
                <w:szCs w:val="16"/>
              </w:rPr>
            </w:pPr>
            <w:r>
              <w:rPr>
                <w:sz w:val="16"/>
                <w:szCs w:val="16"/>
              </w:rPr>
              <w:fldChar w:fldCharType="begin">
                <w:ffData>
                  <w:name w:val="Kontrollkästchen1"/>
                  <w:enabled/>
                  <w:calcOnExit w:val="0"/>
                  <w:checkBox>
                    <w:sizeAuto/>
                    <w:default w:val="0"/>
                  </w:checkBox>
                </w:ffData>
              </w:fldChar>
            </w:r>
            <w:bookmarkStart w:id="3" w:name="Kontrollkästchen1"/>
            <w:r>
              <w:rPr>
                <w:sz w:val="16"/>
                <w:szCs w:val="16"/>
              </w:rPr>
              <w:instrText xml:space="preserve"> FORMCHECKBOX </w:instrText>
            </w:r>
            <w:r w:rsidR="007E46C0">
              <w:rPr>
                <w:sz w:val="16"/>
                <w:szCs w:val="16"/>
              </w:rPr>
            </w:r>
            <w:r w:rsidR="007E46C0">
              <w:rPr>
                <w:sz w:val="16"/>
                <w:szCs w:val="16"/>
              </w:rPr>
              <w:fldChar w:fldCharType="separate"/>
            </w:r>
            <w:r>
              <w:rPr>
                <w:sz w:val="16"/>
                <w:szCs w:val="16"/>
              </w:rPr>
              <w:fldChar w:fldCharType="end"/>
            </w:r>
            <w:bookmarkEnd w:id="3"/>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A33F58" w:rsidRPr="00D369D9" w:rsidRDefault="00A33F5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A33F58" w:rsidRPr="00D369D9" w:rsidRDefault="00A33F5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A33F58" w:rsidRPr="00D369D9" w:rsidRDefault="00A33F58" w:rsidP="006A666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7E46C0">
              <w:rPr>
                <w:sz w:val="16"/>
                <w:szCs w:val="16"/>
              </w:rPr>
            </w:r>
            <w:r w:rsidR="007E46C0">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A33F58" w:rsidRDefault="00A33F58" w:rsidP="006A666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E46C0">
              <w:rPr>
                <w:sz w:val="18"/>
                <w:szCs w:val="18"/>
              </w:rPr>
            </w:r>
            <w:r w:rsidR="007E46C0">
              <w:rPr>
                <w:sz w:val="18"/>
                <w:szCs w:val="18"/>
              </w:rPr>
              <w:fldChar w:fldCharType="separate"/>
            </w:r>
            <w:r>
              <w:rPr>
                <w:sz w:val="18"/>
                <w:szCs w:val="18"/>
              </w:rPr>
              <w:fldChar w:fldCharType="end"/>
            </w:r>
            <w:r>
              <w:rPr>
                <w:sz w:val="18"/>
                <w:szCs w:val="18"/>
              </w:rPr>
              <w:t xml:space="preserve">  k.A./w.n.</w:t>
            </w:r>
          </w:p>
        </w:tc>
      </w:tr>
      <w:tr w:rsidR="00A33F58" w:rsidRPr="00D369D9" w:rsidTr="006A6663">
        <w:tblPrEx>
          <w:shd w:val="clear" w:color="auto" w:fill="auto"/>
        </w:tblPrEx>
        <w:tc>
          <w:tcPr>
            <w:tcW w:w="8493" w:type="dxa"/>
            <w:gridSpan w:val="5"/>
            <w:shd w:val="clear" w:color="auto" w:fill="FFFFFF" w:themeFill="background1"/>
          </w:tcPr>
          <w:p w:rsidR="00A33F58" w:rsidRPr="00F03DB7" w:rsidRDefault="00A33F58" w:rsidP="006A6663">
            <w:pPr>
              <w:spacing w:before="240" w:after="120"/>
              <w:rPr>
                <w:b/>
                <w:sz w:val="18"/>
                <w:szCs w:val="18"/>
              </w:rPr>
            </w:pPr>
            <w:r w:rsidRPr="00F03DB7">
              <w:rPr>
                <w:b/>
                <w:sz w:val="18"/>
                <w:szCs w:val="18"/>
              </w:rPr>
              <w:t>Bemerkungen:</w:t>
            </w:r>
          </w:p>
        </w:tc>
      </w:tr>
      <w:tr w:rsidR="00A33F58" w:rsidRPr="00D369D9" w:rsidTr="006A6663">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1062562961"/>
              <w:placeholder>
                <w:docPart w:val="AE4C019AF7974DBDBDB7DF169C980A4A"/>
              </w:placeholder>
              <w:showingPlcHdr/>
              <w:text/>
            </w:sdtPr>
            <w:sdtEndPr/>
            <w:sdtContent>
              <w:p w:rsidR="00A33F58" w:rsidRDefault="00A33F58" w:rsidP="006A6663">
                <w:pPr>
                  <w:rPr>
                    <w:sz w:val="18"/>
                    <w:szCs w:val="18"/>
                  </w:rPr>
                </w:pPr>
                <w:r w:rsidRPr="00F03DB7">
                  <w:rPr>
                    <w:rStyle w:val="Platzhaltertext"/>
                    <w:sz w:val="16"/>
                    <w:szCs w:val="16"/>
                  </w:rPr>
                  <w:t>Klicken oder tippen Sie hier, um Text einzugeben.</w:t>
                </w:r>
              </w:p>
            </w:sdtContent>
          </w:sdt>
          <w:p w:rsidR="00A33F58" w:rsidRDefault="00A33F58" w:rsidP="006A6663">
            <w:pPr>
              <w:rPr>
                <w:sz w:val="18"/>
                <w:szCs w:val="18"/>
              </w:rPr>
            </w:pPr>
          </w:p>
        </w:tc>
      </w:tr>
    </w:tbl>
    <w:p w:rsidR="00A33F58" w:rsidRDefault="00A33F58" w:rsidP="00A33F58"/>
    <w:p w:rsidR="00A33F58" w:rsidRDefault="00A33F58" w:rsidP="00A33F58"/>
    <w:p w:rsidR="00622703" w:rsidRPr="00622703" w:rsidRDefault="00622703" w:rsidP="00622703"/>
    <w:sectPr w:rsidR="00622703" w:rsidRPr="00622703" w:rsidSect="008B1519">
      <w:headerReference w:type="even" r:id="rId9"/>
      <w:headerReference w:type="default" r:id="rId10"/>
      <w:footerReference w:type="even" r:id="rId11"/>
      <w:footerReference w:type="default" r:id="rId12"/>
      <w:headerReference w:type="first" r:id="rId13"/>
      <w:footerReference w:type="first" r:id="rId14"/>
      <w:pgSz w:w="11906" w:h="16838" w:code="9"/>
      <w:pgMar w:top="3062" w:right="1418" w:bottom="1701"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FCA" w:rsidRDefault="005D4FCA">
      <w:r>
        <w:separator/>
      </w:r>
    </w:p>
  </w:endnote>
  <w:endnote w:type="continuationSeparator" w:id="0">
    <w:p w:rsidR="005D4FCA" w:rsidRDefault="005D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CA" w:rsidRDefault="005D4F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CA" w:rsidRDefault="005D4F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CA" w:rsidRDefault="005D4F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FCA" w:rsidRDefault="005D4FCA">
      <w:r>
        <w:separator/>
      </w:r>
    </w:p>
  </w:footnote>
  <w:footnote w:type="continuationSeparator" w:id="0">
    <w:p w:rsidR="005D4FCA" w:rsidRDefault="005D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CA" w:rsidRDefault="007E46C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1938" o:spid="_x0000_s6146" type="#_x0000_t136" style="position:absolute;margin-left:0;margin-top:0;width:555pt;height:44.4pt;rotation:315;z-index:-251653632;mso-position-horizontal:center;mso-position-horizontal-relative:margin;mso-position-vertical:center;mso-position-vertical-relative:margin" o:allowincell="f" fillcolor="silver" stroked="f">
          <v:fill opacity=".5"/>
          <v:textpath style="font-family:&quot;Arial&quot;;font-size:1pt" string="nuf für interne Bearbeit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5D4FCA" w:rsidTr="00946D14">
      <w:tc>
        <w:tcPr>
          <w:tcW w:w="1134" w:type="dxa"/>
        </w:tcPr>
        <w:p w:rsidR="005D4FCA" w:rsidRDefault="007E46C0" w:rsidP="00946D14">
          <w:pPr>
            <w:pStyle w:val="00Vorgabe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1939" o:spid="_x0000_s6147" type="#_x0000_t136" style="position:absolute;margin-left:0;margin-top:0;width:555pt;height:44.4pt;rotation:315;z-index:-251651584;mso-position-horizontal:center;mso-position-horizontal-relative:margin;mso-position-vertical:center;mso-position-vertical-relative:margin" o:allowincell="f" fillcolor="silver" stroked="f">
                <v:fill opacity=".5"/>
                <v:textpath style="font-family:&quot;Arial&quot;;font-size:1pt" string="nuf für interne Bearbeitung"/>
                <w10:wrap anchorx="margin" anchory="margin"/>
              </v:shape>
            </w:pict>
          </w:r>
        </w:p>
      </w:tc>
      <w:tc>
        <w:tcPr>
          <w:tcW w:w="3594" w:type="dxa"/>
        </w:tcPr>
        <w:p w:rsidR="005D4FCA" w:rsidRPr="00376A29" w:rsidRDefault="005D4FCA" w:rsidP="00946D14">
          <w:pPr>
            <w:pStyle w:val="55Kopf"/>
          </w:pPr>
        </w:p>
        <w:p w:rsidR="005D4FCA" w:rsidRPr="00376A29" w:rsidRDefault="005D4FCA" w:rsidP="00946D14">
          <w:pPr>
            <w:pStyle w:val="55Kopf"/>
          </w:pPr>
        </w:p>
        <w:p w:rsidR="005D4FCA" w:rsidRPr="00283ED8" w:rsidRDefault="005D4FCA" w:rsidP="00946D14">
          <w:pPr>
            <w:pStyle w:val="55Kopf"/>
          </w:pPr>
          <w:r w:rsidRPr="00283ED8">
            <w:t xml:space="preserve">Seite </w:t>
          </w:r>
          <w:r w:rsidRPr="00283ED8">
            <w:rPr>
              <w:rStyle w:val="Seitenzahl"/>
            </w:rPr>
            <w:fldChar w:fldCharType="begin"/>
          </w:r>
          <w:r w:rsidRPr="00283ED8">
            <w:rPr>
              <w:rStyle w:val="Seitenzahl"/>
            </w:rPr>
            <w:instrText xml:space="preserve"> PAGE </w:instrText>
          </w:r>
          <w:r w:rsidRPr="00283ED8">
            <w:rPr>
              <w:rStyle w:val="Seitenzahl"/>
            </w:rPr>
            <w:fldChar w:fldCharType="separate"/>
          </w:r>
          <w:r w:rsidR="007E46C0">
            <w:rPr>
              <w:rStyle w:val="Seitenzahl"/>
              <w:noProof/>
            </w:rPr>
            <w:t>3</w:t>
          </w:r>
          <w:r w:rsidRPr="00283ED8">
            <w:rPr>
              <w:rStyle w:val="Seitenzahl"/>
            </w:rPr>
            <w:fldChar w:fldCharType="end"/>
          </w:r>
          <w:r w:rsidRPr="00283ED8">
            <w:rPr>
              <w:rStyle w:val="Seitenzahl"/>
            </w:rPr>
            <w:t>/</w:t>
          </w:r>
          <w:r w:rsidRPr="00283ED8">
            <w:rPr>
              <w:rStyle w:val="Seitenzahl"/>
            </w:rPr>
            <w:fldChar w:fldCharType="begin"/>
          </w:r>
          <w:r w:rsidRPr="00283ED8">
            <w:rPr>
              <w:rStyle w:val="Seitenzahl"/>
            </w:rPr>
            <w:instrText xml:space="preserve"> NUMPAGES </w:instrText>
          </w:r>
          <w:r w:rsidRPr="00283ED8">
            <w:rPr>
              <w:rStyle w:val="Seitenzahl"/>
            </w:rPr>
            <w:fldChar w:fldCharType="separate"/>
          </w:r>
          <w:r w:rsidR="007E46C0">
            <w:rPr>
              <w:rStyle w:val="Seitenzahl"/>
              <w:noProof/>
            </w:rPr>
            <w:t>88</w:t>
          </w:r>
          <w:r w:rsidRPr="00283ED8">
            <w:rPr>
              <w:rStyle w:val="Seitenzahl"/>
            </w:rPr>
            <w:fldChar w:fldCharType="end"/>
          </w:r>
        </w:p>
        <w:p w:rsidR="005D4FCA" w:rsidRDefault="005D4FCA" w:rsidP="00946D14">
          <w:pPr>
            <w:pStyle w:val="55Kopf"/>
          </w:pPr>
        </w:p>
        <w:p w:rsidR="005D4FCA" w:rsidRDefault="005D4FCA" w:rsidP="00946D14">
          <w:pPr>
            <w:pStyle w:val="55Kopf"/>
          </w:pPr>
        </w:p>
      </w:tc>
    </w:tr>
  </w:tbl>
  <w:p w:rsidR="005D4FCA" w:rsidRDefault="005D4FCA">
    <w:pPr>
      <w:pStyle w:val="Kopfzeile"/>
    </w:pPr>
    <w:r>
      <w:rPr>
        <w:noProof/>
      </w:rPr>
      <w:drawing>
        <wp:anchor distT="0" distB="0" distL="114300" distR="114300" simplePos="0" relativeHeight="251658752"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7089" w:tblpY="766"/>
      <w:tblW w:w="0" w:type="auto"/>
      <w:tblLayout w:type="fixed"/>
      <w:tblLook w:val="00A0" w:firstRow="1" w:lastRow="0" w:firstColumn="1" w:lastColumn="0" w:noHBand="0" w:noVBand="0"/>
    </w:tblPr>
    <w:tblGrid>
      <w:gridCol w:w="1134"/>
      <w:gridCol w:w="3594"/>
    </w:tblGrid>
    <w:tr w:rsidR="005D4FCA" w:rsidTr="00946D14">
      <w:tc>
        <w:tcPr>
          <w:tcW w:w="1134" w:type="dxa"/>
        </w:tcPr>
        <w:p w:rsidR="005D4FCA" w:rsidRDefault="007E46C0" w:rsidP="00946D14">
          <w:pPr>
            <w:pStyle w:val="00Vorgabe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1937" o:spid="_x0000_s6145" type="#_x0000_t136" style="position:absolute;margin-left:0;margin-top:0;width:555pt;height:44.4pt;rotation:315;z-index:-251655680;mso-position-horizontal:center;mso-position-horizontal-relative:margin;mso-position-vertical:center;mso-position-vertical-relative:margin" o:allowincell="f" fillcolor="silver" stroked="f">
                <v:fill opacity=".5"/>
                <v:textpath style="font-family:&quot;Arial&quot;;font-size:1pt" string="nuf für interne Bearbeitung"/>
                <w10:wrap anchorx="margin" anchory="margin"/>
              </v:shape>
            </w:pict>
          </w:r>
        </w:p>
      </w:tc>
      <w:tc>
        <w:tcPr>
          <w:tcW w:w="3594" w:type="dxa"/>
        </w:tcPr>
        <w:p w:rsidR="005D4FCA" w:rsidRPr="00376A29" w:rsidRDefault="005D4FCA" w:rsidP="00F871FE">
          <w:pPr>
            <w:pStyle w:val="55Kopf"/>
          </w:pPr>
          <w:r w:rsidRPr="00A33F58">
            <w:t>Kanton Zürich</w:t>
          </w:r>
        </w:p>
        <w:p w:rsidR="005D4FCA" w:rsidRPr="00376A29" w:rsidRDefault="005D4FCA" w:rsidP="00F871FE">
          <w:pPr>
            <w:pStyle w:val="55Kopf"/>
          </w:pPr>
          <w:r w:rsidRPr="00A33F58">
            <w:t>Direktion der Justiz und des Innern</w:t>
          </w:r>
        </w:p>
        <w:p w:rsidR="005D4FCA" w:rsidRPr="004F7A3E" w:rsidRDefault="005D4FCA" w:rsidP="00F871FE">
          <w:pPr>
            <w:pStyle w:val="552Kopfblack"/>
          </w:pPr>
          <w:r w:rsidRPr="00A33F58">
            <w:t>Statistisches Amt</w:t>
          </w:r>
        </w:p>
        <w:p w:rsidR="005D4FCA" w:rsidRDefault="005D4FCA" w:rsidP="00F871FE">
          <w:pPr>
            <w:pStyle w:val="55Kopf"/>
          </w:pPr>
        </w:p>
        <w:p w:rsidR="005D4FCA" w:rsidRDefault="005D4FCA" w:rsidP="00F871FE">
          <w:pPr>
            <w:pStyle w:val="55Kopf"/>
          </w:pPr>
        </w:p>
        <w:p w:rsidR="005D4FCA" w:rsidRDefault="005D4FCA" w:rsidP="00D75B8E">
          <w:pPr>
            <w:pStyle w:val="55Kopf"/>
          </w:pPr>
        </w:p>
      </w:tc>
    </w:tr>
  </w:tbl>
  <w:p w:rsidR="005D4FCA" w:rsidRDefault="005D4FCA">
    <w:pPr>
      <w:pStyle w:val="Kopfzeile"/>
    </w:pPr>
    <w:r>
      <w:rPr>
        <w:noProof/>
      </w:rPr>
      <w:drawing>
        <wp:anchor distT="0" distB="0" distL="114300" distR="114300" simplePos="0" relativeHeight="251657728"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5"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-900430</wp:posOffset>
          </wp:positionH>
          <wp:positionV relativeFrom="page">
            <wp:posOffset>269875</wp:posOffset>
          </wp:positionV>
          <wp:extent cx="831850" cy="1080135"/>
          <wp:effectExtent l="19050" t="0" r="6350" b="0"/>
          <wp:wrapNone/>
          <wp:docPr id="6"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7B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9C2BA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5285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8A50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B0287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010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B4A7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85C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638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342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6B401C"/>
    <w:multiLevelType w:val="hybridMultilevel"/>
    <w:tmpl w:val="6AD60738"/>
    <w:lvl w:ilvl="0" w:tplc="5C602892">
      <w:start w:val="4"/>
      <w:numFmt w:val="bullet"/>
      <w:lvlText w:val=""/>
      <w:lvlJc w:val="left"/>
      <w:pPr>
        <w:ind w:left="720" w:hanging="360"/>
      </w:pPr>
      <w:rPr>
        <w:rFonts w:ascii="Wingdings" w:eastAsia="Times New Roman" w:hAnsi="Wingdings" w:cs="Times New Roman" w:hint="default"/>
      </w:rPr>
    </w:lvl>
    <w:lvl w:ilvl="1" w:tplc="5C602892">
      <w:start w:val="4"/>
      <w:numFmt w:val="bullet"/>
      <w:lvlText w:val=""/>
      <w:lvlJc w:val="left"/>
      <w:pPr>
        <w:ind w:left="1440" w:hanging="360"/>
      </w:pPr>
      <w:rPr>
        <w:rFonts w:ascii="Wingdings" w:eastAsia="Times New Roman" w:hAnsi="Wingdings"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CB5434"/>
    <w:multiLevelType w:val="multilevel"/>
    <w:tmpl w:val="82A8E94A"/>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suff w:val="nothing"/>
      <w:lvlText w:val="%2Protokollnotiz: "/>
      <w:lvlJc w:val="left"/>
      <w:pPr>
        <w:ind w:left="0" w:firstLine="0"/>
      </w:pPr>
      <w:rPr>
        <w:rFonts w:ascii="Arial Black" w:hAnsi="Arial Black" w:hint="default"/>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D0479C7"/>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D95162A"/>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0524E38"/>
    <w:multiLevelType w:val="multilevel"/>
    <w:tmpl w:val="7376E3A8"/>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57220CE"/>
    <w:multiLevelType w:val="multilevel"/>
    <w:tmpl w:val="034A6900"/>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11"/>
  </w:num>
  <w:num w:numId="2">
    <w:abstractNumId w:val="17"/>
    <w:lvlOverride w:ilvl="0">
      <w:lvl w:ilvl="0">
        <w:start w:val="1"/>
        <w:numFmt w:val="decimal"/>
        <w:lvlText w:val="%1."/>
        <w:lvlJc w:val="right"/>
        <w:pPr>
          <w:tabs>
            <w:tab w:val="num" w:pos="3232"/>
          </w:tabs>
          <w:ind w:left="2835" w:firstLine="284"/>
        </w:pPr>
        <w:rPr>
          <w:rFonts w:hint="default"/>
        </w:rPr>
      </w:lvl>
    </w:lvlOverride>
  </w:num>
  <w:num w:numId="3">
    <w:abstractNumId w:val="16"/>
  </w:num>
  <w:num w:numId="4">
    <w:abstractNumId w:val="12"/>
  </w:num>
  <w:num w:numId="5">
    <w:abstractNumId w:val="14"/>
    <w:lvlOverride w:ilvl="0">
      <w:lvl w:ilvl="0">
        <w:start w:val="1"/>
        <w:numFmt w:val="decimal"/>
        <w:pStyle w:val="21NumAbsatz1"/>
        <w:lvlText w:val="%1."/>
        <w:lvlJc w:val="right"/>
        <w:pPr>
          <w:tabs>
            <w:tab w:val="num" w:pos="397"/>
          </w:tabs>
          <w:ind w:left="0" w:firstLine="284"/>
        </w:pPr>
        <w:rPr>
          <w:rFonts w:hint="default"/>
        </w:rPr>
      </w:lvl>
    </w:lvlOverride>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4"/>
  </w:num>
  <w:num w:numId="16">
    <w:abstractNumId w:val="14"/>
  </w:num>
  <w:num w:numId="17">
    <w:abstractNumId w:val="1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13"/>
  </w:num>
  <w:num w:numId="30">
    <w:abstractNumId w:val="15"/>
  </w:num>
  <w:num w:numId="31">
    <w:abstractNumId w:val="19"/>
  </w:num>
  <w:num w:numId="32">
    <w:abstractNumId w:val="19"/>
  </w:num>
  <w:num w:numId="33">
    <w:abstractNumId w:val="19"/>
  </w:num>
  <w:num w:numId="34">
    <w:abstractNumId w:val="19"/>
  </w:num>
  <w:num w:numId="35">
    <w:abstractNumId w:val="18"/>
  </w:num>
  <w:num w:numId="36">
    <w:abstractNumId w:val="18"/>
  </w:num>
  <w:num w:numId="37">
    <w:abstractNumId w:val="18"/>
  </w:num>
  <w:num w:numId="38">
    <w:abstractNumId w:val="18"/>
  </w:num>
  <w:num w:numId="39">
    <w:abstractNumId w:val="19"/>
  </w:num>
  <w:num w:numId="40">
    <w:abstractNumId w:val="19"/>
  </w:num>
  <w:num w:numId="41">
    <w:abstractNumId w:val="19"/>
  </w:num>
  <w:num w:numId="42">
    <w:abstractNumId w:val="19"/>
  </w:num>
  <w:num w:numId="43">
    <w:abstractNumId w:val="18"/>
  </w:num>
  <w:num w:numId="44">
    <w:abstractNumId w:val="18"/>
  </w:num>
  <w:num w:numId="45">
    <w:abstractNumId w:val="18"/>
  </w:num>
  <w:num w:numId="46">
    <w:abstractNumId w:val="18"/>
  </w:num>
  <w:num w:numId="4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MVHS2p0KlH9qjYAWrOyKCIhlhLWz/zWqDhF2qmkDEXCJSEGVRZwwkQw8IEZEGJ1OOEYo5/p1NjFFvrAtdFbr8w==" w:salt="b+HIArk3jlQOGZdk1krfQQ=="/>
  <w:defaultTabStop w:val="709"/>
  <w:autoHyphenation/>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A33F58"/>
    <w:rsid w:val="00005002"/>
    <w:rsid w:val="00012543"/>
    <w:rsid w:val="000168F2"/>
    <w:rsid w:val="0002054E"/>
    <w:rsid w:val="0002442C"/>
    <w:rsid w:val="00030EFB"/>
    <w:rsid w:val="00031449"/>
    <w:rsid w:val="000377E2"/>
    <w:rsid w:val="00037B0F"/>
    <w:rsid w:val="00045F36"/>
    <w:rsid w:val="000471CD"/>
    <w:rsid w:val="00050B34"/>
    <w:rsid w:val="00050BB9"/>
    <w:rsid w:val="00075C6A"/>
    <w:rsid w:val="00084A79"/>
    <w:rsid w:val="000851A0"/>
    <w:rsid w:val="00097B41"/>
    <w:rsid w:val="000B65F2"/>
    <w:rsid w:val="000B7751"/>
    <w:rsid w:val="000C201D"/>
    <w:rsid w:val="000D48B1"/>
    <w:rsid w:val="000D6561"/>
    <w:rsid w:val="000E2323"/>
    <w:rsid w:val="000E4203"/>
    <w:rsid w:val="000E543E"/>
    <w:rsid w:val="000E7C2A"/>
    <w:rsid w:val="001076B9"/>
    <w:rsid w:val="00107ED8"/>
    <w:rsid w:val="0012521A"/>
    <w:rsid w:val="00136F15"/>
    <w:rsid w:val="00140AD8"/>
    <w:rsid w:val="00142BB6"/>
    <w:rsid w:val="001465B6"/>
    <w:rsid w:val="00147772"/>
    <w:rsid w:val="001519B2"/>
    <w:rsid w:val="001636B8"/>
    <w:rsid w:val="001751FD"/>
    <w:rsid w:val="001762BA"/>
    <w:rsid w:val="001768A7"/>
    <w:rsid w:val="00180714"/>
    <w:rsid w:val="00180C42"/>
    <w:rsid w:val="0018405E"/>
    <w:rsid w:val="0018593D"/>
    <w:rsid w:val="001933CB"/>
    <w:rsid w:val="00194FBE"/>
    <w:rsid w:val="001955E0"/>
    <w:rsid w:val="00197237"/>
    <w:rsid w:val="001A3639"/>
    <w:rsid w:val="001A44D4"/>
    <w:rsid w:val="001B22CB"/>
    <w:rsid w:val="001C24E5"/>
    <w:rsid w:val="001C56D3"/>
    <w:rsid w:val="001D3553"/>
    <w:rsid w:val="001D3976"/>
    <w:rsid w:val="001D5799"/>
    <w:rsid w:val="001E0B27"/>
    <w:rsid w:val="001F0A95"/>
    <w:rsid w:val="001F0D18"/>
    <w:rsid w:val="0021346F"/>
    <w:rsid w:val="00224F64"/>
    <w:rsid w:val="002255BF"/>
    <w:rsid w:val="00233A44"/>
    <w:rsid w:val="00235C3D"/>
    <w:rsid w:val="002411D6"/>
    <w:rsid w:val="00241973"/>
    <w:rsid w:val="00250703"/>
    <w:rsid w:val="00251BB8"/>
    <w:rsid w:val="00253F67"/>
    <w:rsid w:val="00257BEC"/>
    <w:rsid w:val="00261AE8"/>
    <w:rsid w:val="00261E70"/>
    <w:rsid w:val="00263102"/>
    <w:rsid w:val="00272E4C"/>
    <w:rsid w:val="002742C8"/>
    <w:rsid w:val="00274D54"/>
    <w:rsid w:val="00276FD4"/>
    <w:rsid w:val="00283ED8"/>
    <w:rsid w:val="00286314"/>
    <w:rsid w:val="00291595"/>
    <w:rsid w:val="0029377E"/>
    <w:rsid w:val="00293C74"/>
    <w:rsid w:val="002A3EC0"/>
    <w:rsid w:val="002B2732"/>
    <w:rsid w:val="002C3152"/>
    <w:rsid w:val="002C320F"/>
    <w:rsid w:val="002D2852"/>
    <w:rsid w:val="002D7E89"/>
    <w:rsid w:val="002E1AD6"/>
    <w:rsid w:val="002E2A2A"/>
    <w:rsid w:val="002E58C5"/>
    <w:rsid w:val="00301FFE"/>
    <w:rsid w:val="003046F8"/>
    <w:rsid w:val="0030756B"/>
    <w:rsid w:val="00311B52"/>
    <w:rsid w:val="00311DAE"/>
    <w:rsid w:val="003177AD"/>
    <w:rsid w:val="00321516"/>
    <w:rsid w:val="003234C7"/>
    <w:rsid w:val="00332B4D"/>
    <w:rsid w:val="00336A90"/>
    <w:rsid w:val="00350AF1"/>
    <w:rsid w:val="00363965"/>
    <w:rsid w:val="0037192D"/>
    <w:rsid w:val="003730B0"/>
    <w:rsid w:val="003773AB"/>
    <w:rsid w:val="00382E4D"/>
    <w:rsid w:val="00383122"/>
    <w:rsid w:val="003A1E2C"/>
    <w:rsid w:val="003A3651"/>
    <w:rsid w:val="003A669D"/>
    <w:rsid w:val="003B4778"/>
    <w:rsid w:val="003C0C83"/>
    <w:rsid w:val="003C2DF4"/>
    <w:rsid w:val="003C63C3"/>
    <w:rsid w:val="003D275A"/>
    <w:rsid w:val="003D70B4"/>
    <w:rsid w:val="003E2808"/>
    <w:rsid w:val="003E468B"/>
    <w:rsid w:val="00415BB5"/>
    <w:rsid w:val="00430880"/>
    <w:rsid w:val="004338E5"/>
    <w:rsid w:val="00435785"/>
    <w:rsid w:val="0044003B"/>
    <w:rsid w:val="00441F3D"/>
    <w:rsid w:val="004442A1"/>
    <w:rsid w:val="00446275"/>
    <w:rsid w:val="00461D5D"/>
    <w:rsid w:val="0046494C"/>
    <w:rsid w:val="0046689E"/>
    <w:rsid w:val="00483C88"/>
    <w:rsid w:val="004A1EA2"/>
    <w:rsid w:val="004A320D"/>
    <w:rsid w:val="004A7A1A"/>
    <w:rsid w:val="004B5F2C"/>
    <w:rsid w:val="004C053C"/>
    <w:rsid w:val="004D182A"/>
    <w:rsid w:val="004E1955"/>
    <w:rsid w:val="004F09FB"/>
    <w:rsid w:val="004F53D4"/>
    <w:rsid w:val="004F6A65"/>
    <w:rsid w:val="005075F5"/>
    <w:rsid w:val="0051374F"/>
    <w:rsid w:val="0053341B"/>
    <w:rsid w:val="005338B9"/>
    <w:rsid w:val="00533E7D"/>
    <w:rsid w:val="0053483A"/>
    <w:rsid w:val="00540649"/>
    <w:rsid w:val="00542521"/>
    <w:rsid w:val="00543FA0"/>
    <w:rsid w:val="00551C35"/>
    <w:rsid w:val="0055259C"/>
    <w:rsid w:val="005543D1"/>
    <w:rsid w:val="00564F8F"/>
    <w:rsid w:val="005664EA"/>
    <w:rsid w:val="00573410"/>
    <w:rsid w:val="00575674"/>
    <w:rsid w:val="0058230E"/>
    <w:rsid w:val="00583F67"/>
    <w:rsid w:val="00585D06"/>
    <w:rsid w:val="00591BC8"/>
    <w:rsid w:val="005946B3"/>
    <w:rsid w:val="005A2A77"/>
    <w:rsid w:val="005B1328"/>
    <w:rsid w:val="005B440E"/>
    <w:rsid w:val="005B44AB"/>
    <w:rsid w:val="005B60DE"/>
    <w:rsid w:val="005C6680"/>
    <w:rsid w:val="005C796D"/>
    <w:rsid w:val="005D4FCA"/>
    <w:rsid w:val="005D6ED6"/>
    <w:rsid w:val="005F67D1"/>
    <w:rsid w:val="005F6F12"/>
    <w:rsid w:val="00601211"/>
    <w:rsid w:val="006030D9"/>
    <w:rsid w:val="006058C6"/>
    <w:rsid w:val="00612D5A"/>
    <w:rsid w:val="00617BE2"/>
    <w:rsid w:val="00621891"/>
    <w:rsid w:val="00622703"/>
    <w:rsid w:val="00624B69"/>
    <w:rsid w:val="00624D91"/>
    <w:rsid w:val="00626792"/>
    <w:rsid w:val="00634DAE"/>
    <w:rsid w:val="006651AA"/>
    <w:rsid w:val="00665A75"/>
    <w:rsid w:val="00671C18"/>
    <w:rsid w:val="00672ED4"/>
    <w:rsid w:val="0067436A"/>
    <w:rsid w:val="00674C5D"/>
    <w:rsid w:val="00680D59"/>
    <w:rsid w:val="00691CCF"/>
    <w:rsid w:val="006A11E7"/>
    <w:rsid w:val="006A6663"/>
    <w:rsid w:val="006B4EB6"/>
    <w:rsid w:val="006C1729"/>
    <w:rsid w:val="006C27C7"/>
    <w:rsid w:val="006C3898"/>
    <w:rsid w:val="006C38F5"/>
    <w:rsid w:val="006C526A"/>
    <w:rsid w:val="006C7E9D"/>
    <w:rsid w:val="006D7914"/>
    <w:rsid w:val="006E3817"/>
    <w:rsid w:val="006F3F14"/>
    <w:rsid w:val="006F5ECE"/>
    <w:rsid w:val="007005F7"/>
    <w:rsid w:val="0071123E"/>
    <w:rsid w:val="007208E1"/>
    <w:rsid w:val="00731351"/>
    <w:rsid w:val="00733C52"/>
    <w:rsid w:val="00744200"/>
    <w:rsid w:val="00755496"/>
    <w:rsid w:val="00761100"/>
    <w:rsid w:val="00773767"/>
    <w:rsid w:val="00780765"/>
    <w:rsid w:val="00782009"/>
    <w:rsid w:val="00784F7B"/>
    <w:rsid w:val="007A4E05"/>
    <w:rsid w:val="007A5EEC"/>
    <w:rsid w:val="007A7618"/>
    <w:rsid w:val="007B308F"/>
    <w:rsid w:val="007C0019"/>
    <w:rsid w:val="007C0481"/>
    <w:rsid w:val="007C0938"/>
    <w:rsid w:val="007C0D3C"/>
    <w:rsid w:val="007D72EA"/>
    <w:rsid w:val="007E46C0"/>
    <w:rsid w:val="007F2530"/>
    <w:rsid w:val="007F34D6"/>
    <w:rsid w:val="007F6CC8"/>
    <w:rsid w:val="0080072F"/>
    <w:rsid w:val="00813B3E"/>
    <w:rsid w:val="00816954"/>
    <w:rsid w:val="008205F5"/>
    <w:rsid w:val="00820DDF"/>
    <w:rsid w:val="00831887"/>
    <w:rsid w:val="00840428"/>
    <w:rsid w:val="008463B2"/>
    <w:rsid w:val="00851810"/>
    <w:rsid w:val="00857582"/>
    <w:rsid w:val="00861B8E"/>
    <w:rsid w:val="00863CD4"/>
    <w:rsid w:val="00870BF3"/>
    <w:rsid w:val="00874FFC"/>
    <w:rsid w:val="00882F6E"/>
    <w:rsid w:val="00883E10"/>
    <w:rsid w:val="00896D86"/>
    <w:rsid w:val="008A6CC4"/>
    <w:rsid w:val="008B1519"/>
    <w:rsid w:val="008C3DC7"/>
    <w:rsid w:val="008D0D56"/>
    <w:rsid w:val="008D3C7F"/>
    <w:rsid w:val="008E2D9D"/>
    <w:rsid w:val="008E5A9E"/>
    <w:rsid w:val="008F063D"/>
    <w:rsid w:val="008F2159"/>
    <w:rsid w:val="008F3FCB"/>
    <w:rsid w:val="008F5FA3"/>
    <w:rsid w:val="008F71C7"/>
    <w:rsid w:val="0090453A"/>
    <w:rsid w:val="009141FD"/>
    <w:rsid w:val="00914CC9"/>
    <w:rsid w:val="009200F7"/>
    <w:rsid w:val="00920BC1"/>
    <w:rsid w:val="00922A7A"/>
    <w:rsid w:val="00924FFA"/>
    <w:rsid w:val="00927ABB"/>
    <w:rsid w:val="00930AA0"/>
    <w:rsid w:val="009316D6"/>
    <w:rsid w:val="00932C26"/>
    <w:rsid w:val="0093428D"/>
    <w:rsid w:val="0094022E"/>
    <w:rsid w:val="00943231"/>
    <w:rsid w:val="00946D14"/>
    <w:rsid w:val="009476A4"/>
    <w:rsid w:val="00960A98"/>
    <w:rsid w:val="00970E02"/>
    <w:rsid w:val="0097191D"/>
    <w:rsid w:val="0097672E"/>
    <w:rsid w:val="00982972"/>
    <w:rsid w:val="00985258"/>
    <w:rsid w:val="00985616"/>
    <w:rsid w:val="00991CB1"/>
    <w:rsid w:val="00996A64"/>
    <w:rsid w:val="009A17F9"/>
    <w:rsid w:val="009B2C90"/>
    <w:rsid w:val="009C240B"/>
    <w:rsid w:val="009C396F"/>
    <w:rsid w:val="009C7F0E"/>
    <w:rsid w:val="009D390E"/>
    <w:rsid w:val="009D429C"/>
    <w:rsid w:val="009D43D5"/>
    <w:rsid w:val="009D50A6"/>
    <w:rsid w:val="009E0270"/>
    <w:rsid w:val="009E06CA"/>
    <w:rsid w:val="009F3232"/>
    <w:rsid w:val="009F788E"/>
    <w:rsid w:val="00A00FE7"/>
    <w:rsid w:val="00A04218"/>
    <w:rsid w:val="00A10CD6"/>
    <w:rsid w:val="00A13754"/>
    <w:rsid w:val="00A16A46"/>
    <w:rsid w:val="00A27D17"/>
    <w:rsid w:val="00A309A3"/>
    <w:rsid w:val="00A33F58"/>
    <w:rsid w:val="00A35818"/>
    <w:rsid w:val="00A60735"/>
    <w:rsid w:val="00A71022"/>
    <w:rsid w:val="00A7508C"/>
    <w:rsid w:val="00A75AFE"/>
    <w:rsid w:val="00A80954"/>
    <w:rsid w:val="00A831A9"/>
    <w:rsid w:val="00A858AF"/>
    <w:rsid w:val="00A85A68"/>
    <w:rsid w:val="00A862E9"/>
    <w:rsid w:val="00A956DD"/>
    <w:rsid w:val="00AA1C8D"/>
    <w:rsid w:val="00AA6464"/>
    <w:rsid w:val="00AC1DF4"/>
    <w:rsid w:val="00AD3AD1"/>
    <w:rsid w:val="00AD7BAE"/>
    <w:rsid w:val="00AE65AF"/>
    <w:rsid w:val="00AE7B14"/>
    <w:rsid w:val="00AF261F"/>
    <w:rsid w:val="00B0550E"/>
    <w:rsid w:val="00B2014B"/>
    <w:rsid w:val="00B20A49"/>
    <w:rsid w:val="00B341F3"/>
    <w:rsid w:val="00B35099"/>
    <w:rsid w:val="00B4079C"/>
    <w:rsid w:val="00B43312"/>
    <w:rsid w:val="00B460F1"/>
    <w:rsid w:val="00B60331"/>
    <w:rsid w:val="00B66008"/>
    <w:rsid w:val="00B70376"/>
    <w:rsid w:val="00B764E7"/>
    <w:rsid w:val="00B81CAC"/>
    <w:rsid w:val="00B87B6A"/>
    <w:rsid w:val="00B90276"/>
    <w:rsid w:val="00B96DF1"/>
    <w:rsid w:val="00B96F07"/>
    <w:rsid w:val="00BB2005"/>
    <w:rsid w:val="00BB5271"/>
    <w:rsid w:val="00BC5754"/>
    <w:rsid w:val="00BD36F8"/>
    <w:rsid w:val="00BE7E80"/>
    <w:rsid w:val="00BF150F"/>
    <w:rsid w:val="00BF179A"/>
    <w:rsid w:val="00BF2572"/>
    <w:rsid w:val="00BF6A27"/>
    <w:rsid w:val="00BF743C"/>
    <w:rsid w:val="00C00B12"/>
    <w:rsid w:val="00C024E0"/>
    <w:rsid w:val="00C20C29"/>
    <w:rsid w:val="00C22C61"/>
    <w:rsid w:val="00C414B5"/>
    <w:rsid w:val="00C534C5"/>
    <w:rsid w:val="00C53E8A"/>
    <w:rsid w:val="00C5427A"/>
    <w:rsid w:val="00C54657"/>
    <w:rsid w:val="00C55518"/>
    <w:rsid w:val="00C55796"/>
    <w:rsid w:val="00C6204A"/>
    <w:rsid w:val="00C62AA3"/>
    <w:rsid w:val="00C64D91"/>
    <w:rsid w:val="00C7253A"/>
    <w:rsid w:val="00C80CAC"/>
    <w:rsid w:val="00C8375A"/>
    <w:rsid w:val="00C91889"/>
    <w:rsid w:val="00C92630"/>
    <w:rsid w:val="00CA176A"/>
    <w:rsid w:val="00CC2B52"/>
    <w:rsid w:val="00CC7370"/>
    <w:rsid w:val="00CD4A89"/>
    <w:rsid w:val="00CD7C3F"/>
    <w:rsid w:val="00CE176B"/>
    <w:rsid w:val="00CF2FBC"/>
    <w:rsid w:val="00D0168A"/>
    <w:rsid w:val="00D0708D"/>
    <w:rsid w:val="00D2081F"/>
    <w:rsid w:val="00D25F40"/>
    <w:rsid w:val="00D311A4"/>
    <w:rsid w:val="00D60346"/>
    <w:rsid w:val="00D60532"/>
    <w:rsid w:val="00D715BC"/>
    <w:rsid w:val="00D72307"/>
    <w:rsid w:val="00D74CE0"/>
    <w:rsid w:val="00D75B8E"/>
    <w:rsid w:val="00D7618E"/>
    <w:rsid w:val="00D86CE8"/>
    <w:rsid w:val="00D87386"/>
    <w:rsid w:val="00D9005C"/>
    <w:rsid w:val="00D91E0C"/>
    <w:rsid w:val="00D92462"/>
    <w:rsid w:val="00DA2F5D"/>
    <w:rsid w:val="00DA347A"/>
    <w:rsid w:val="00DB06E8"/>
    <w:rsid w:val="00DB1EE5"/>
    <w:rsid w:val="00DB1F8A"/>
    <w:rsid w:val="00DD7FC0"/>
    <w:rsid w:val="00DE2BBF"/>
    <w:rsid w:val="00DF54A3"/>
    <w:rsid w:val="00DF5FAE"/>
    <w:rsid w:val="00E02EFE"/>
    <w:rsid w:val="00E05095"/>
    <w:rsid w:val="00E05665"/>
    <w:rsid w:val="00E07875"/>
    <w:rsid w:val="00E10871"/>
    <w:rsid w:val="00E10F06"/>
    <w:rsid w:val="00E21E62"/>
    <w:rsid w:val="00E23287"/>
    <w:rsid w:val="00E2693C"/>
    <w:rsid w:val="00E36D5A"/>
    <w:rsid w:val="00E404B1"/>
    <w:rsid w:val="00E42D50"/>
    <w:rsid w:val="00E4530D"/>
    <w:rsid w:val="00E53833"/>
    <w:rsid w:val="00E60190"/>
    <w:rsid w:val="00E6336C"/>
    <w:rsid w:val="00E66755"/>
    <w:rsid w:val="00E708FB"/>
    <w:rsid w:val="00E76907"/>
    <w:rsid w:val="00E82A00"/>
    <w:rsid w:val="00E867F0"/>
    <w:rsid w:val="00E90236"/>
    <w:rsid w:val="00EA06B0"/>
    <w:rsid w:val="00EA1AD2"/>
    <w:rsid w:val="00EB69A9"/>
    <w:rsid w:val="00EB6FB1"/>
    <w:rsid w:val="00EC2C6F"/>
    <w:rsid w:val="00EC2E1F"/>
    <w:rsid w:val="00EC44C7"/>
    <w:rsid w:val="00ED71CB"/>
    <w:rsid w:val="00ED7DEA"/>
    <w:rsid w:val="00EE1E39"/>
    <w:rsid w:val="00EE1F54"/>
    <w:rsid w:val="00EE2DA5"/>
    <w:rsid w:val="00EE5AB5"/>
    <w:rsid w:val="00EF0725"/>
    <w:rsid w:val="00EF7A37"/>
    <w:rsid w:val="00F11C46"/>
    <w:rsid w:val="00F1460A"/>
    <w:rsid w:val="00F24E5F"/>
    <w:rsid w:val="00F32394"/>
    <w:rsid w:val="00F33E60"/>
    <w:rsid w:val="00F37D23"/>
    <w:rsid w:val="00F40804"/>
    <w:rsid w:val="00F53D28"/>
    <w:rsid w:val="00F60BBD"/>
    <w:rsid w:val="00F626AA"/>
    <w:rsid w:val="00F65BDB"/>
    <w:rsid w:val="00F7019F"/>
    <w:rsid w:val="00F74B9C"/>
    <w:rsid w:val="00F7554F"/>
    <w:rsid w:val="00F811DF"/>
    <w:rsid w:val="00F8594D"/>
    <w:rsid w:val="00F864D5"/>
    <w:rsid w:val="00F871FE"/>
    <w:rsid w:val="00F90326"/>
    <w:rsid w:val="00F94906"/>
    <w:rsid w:val="00F95F5A"/>
    <w:rsid w:val="00FA3F35"/>
    <w:rsid w:val="00FB2D42"/>
    <w:rsid w:val="00FC6356"/>
    <w:rsid w:val="00FD168F"/>
    <w:rsid w:val="00FE3920"/>
    <w:rsid w:val="00FF424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5:docId w15:val="{EF20B22E-E509-4A9E-8FCD-9E536462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33F58"/>
    <w:pPr>
      <w:tabs>
        <w:tab w:val="left" w:pos="397"/>
        <w:tab w:val="left" w:pos="794"/>
        <w:tab w:val="left" w:pos="1191"/>
        <w:tab w:val="left" w:pos="4479"/>
        <w:tab w:val="left" w:pos="4876"/>
        <w:tab w:val="left" w:pos="5273"/>
        <w:tab w:val="left" w:pos="5670"/>
        <w:tab w:val="left" w:pos="6067"/>
        <w:tab w:val="decimal" w:pos="7938"/>
      </w:tabs>
      <w:spacing w:before="120"/>
    </w:pPr>
    <w:rPr>
      <w:rFonts w:ascii="Arial" w:hAnsi="Arial"/>
      <w:sz w:val="22"/>
      <w:szCs w:val="22"/>
    </w:rPr>
  </w:style>
  <w:style w:type="paragraph" w:styleId="berschrift1">
    <w:name w:val="heading 1"/>
    <w:basedOn w:val="Standard"/>
    <w:next w:val="Standard"/>
    <w:link w:val="berschrift1Zchn"/>
    <w:rsid w:val="005338B9"/>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5338B9"/>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5338B9"/>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58230E"/>
    <w:pPr>
      <w:keepNext/>
      <w:outlineLvl w:val="3"/>
    </w:pPr>
    <w:rPr>
      <w:bCs/>
      <w:szCs w:val="28"/>
    </w:rPr>
  </w:style>
  <w:style w:type="paragraph" w:styleId="berschrift5">
    <w:name w:val="heading 5"/>
    <w:basedOn w:val="Standard"/>
    <w:next w:val="Standard"/>
    <w:link w:val="berschrift5Zchn"/>
    <w:semiHidden/>
    <w:unhideWhenUsed/>
    <w:rsid w:val="005338B9"/>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5338B9"/>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5338B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5338B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5338B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qFormat/>
    <w:rsid w:val="0058230E"/>
  </w:style>
  <w:style w:type="paragraph" w:customStyle="1" w:styleId="01Kleinschrift">
    <w:name w:val="01 Kleinschrift"/>
    <w:basedOn w:val="Standard"/>
    <w:qFormat/>
    <w:rsid w:val="008D3C7F"/>
    <w:rPr>
      <w:sz w:val="18"/>
    </w:rPr>
  </w:style>
  <w:style w:type="paragraph" w:customStyle="1" w:styleId="11Einr1Stufe">
    <w:name w:val="11 Einr. 1. Stufe"/>
    <w:basedOn w:val="Standard"/>
    <w:qFormat/>
    <w:rsid w:val="00970E02"/>
    <w:pPr>
      <w:ind w:left="397"/>
    </w:pPr>
  </w:style>
  <w:style w:type="paragraph" w:customStyle="1" w:styleId="12Einr2Stufe">
    <w:name w:val="12 Einr. 2. Stufe"/>
    <w:basedOn w:val="Standard"/>
    <w:qFormat/>
    <w:rsid w:val="002B2732"/>
    <w:pPr>
      <w:tabs>
        <w:tab w:val="clear" w:pos="397"/>
      </w:tabs>
      <w:ind w:left="794"/>
    </w:pPr>
  </w:style>
  <w:style w:type="paragraph" w:customStyle="1" w:styleId="13Aufz1Stufe">
    <w:name w:val="13 Aufz.1.Stufe"/>
    <w:basedOn w:val="Standard"/>
    <w:qFormat/>
    <w:rsid w:val="00C92630"/>
    <w:pPr>
      <w:numPr>
        <w:numId w:val="3"/>
      </w:numPr>
    </w:pPr>
  </w:style>
  <w:style w:type="paragraph" w:customStyle="1" w:styleId="14Aufz2Stufe">
    <w:name w:val="14 Aufz.2.Stufe"/>
    <w:basedOn w:val="Standard"/>
    <w:qFormat/>
    <w:rsid w:val="00C92630"/>
    <w:pPr>
      <w:numPr>
        <w:ilvl w:val="1"/>
        <w:numId w:val="3"/>
      </w:numPr>
      <w:tabs>
        <w:tab w:val="clear" w:pos="397"/>
      </w:tabs>
    </w:pPr>
  </w:style>
  <w:style w:type="paragraph" w:customStyle="1" w:styleId="15AufzDispo1Stufe">
    <w:name w:val="15 Aufz. Dispo 1. Stufe"/>
    <w:basedOn w:val="Standard"/>
    <w:qFormat/>
    <w:rsid w:val="00C92630"/>
    <w:pPr>
      <w:numPr>
        <w:ilvl w:val="2"/>
        <w:numId w:val="3"/>
      </w:numPr>
      <w:tabs>
        <w:tab w:val="clear" w:pos="397"/>
      </w:tabs>
    </w:pPr>
  </w:style>
  <w:style w:type="paragraph" w:customStyle="1" w:styleId="16AufzDispo2Stufe">
    <w:name w:val="16 Aufz. Dispo 2. Stufe"/>
    <w:basedOn w:val="Standard"/>
    <w:qFormat/>
    <w:rsid w:val="00C92630"/>
    <w:pPr>
      <w:numPr>
        <w:ilvl w:val="3"/>
        <w:numId w:val="3"/>
      </w:numPr>
      <w:tabs>
        <w:tab w:val="clear" w:pos="397"/>
        <w:tab w:val="clear" w:pos="794"/>
      </w:tabs>
    </w:pPr>
  </w:style>
  <w:style w:type="paragraph" w:customStyle="1" w:styleId="21NumAbsatz1">
    <w:name w:val="21 Num.Absatz1."/>
    <w:basedOn w:val="Standard"/>
    <w:qFormat/>
    <w:rsid w:val="00A10CD6"/>
    <w:pPr>
      <w:numPr>
        <w:numId w:val="17"/>
      </w:numPr>
    </w:pPr>
  </w:style>
  <w:style w:type="paragraph" w:customStyle="1" w:styleId="23NumAbsatzA">
    <w:name w:val="23 Num.AbsatzA"/>
    <w:basedOn w:val="Standard"/>
    <w:qFormat/>
    <w:rsid w:val="008F71C7"/>
    <w:pPr>
      <w:numPr>
        <w:ilvl w:val="1"/>
        <w:numId w:val="17"/>
      </w:numPr>
    </w:pPr>
  </w:style>
  <w:style w:type="paragraph" w:customStyle="1" w:styleId="24NumDispo1">
    <w:name w:val="24 Num. Dispo 1."/>
    <w:basedOn w:val="Standard"/>
    <w:qFormat/>
    <w:rsid w:val="008F71C7"/>
    <w:pPr>
      <w:numPr>
        <w:ilvl w:val="2"/>
        <w:numId w:val="17"/>
      </w:numPr>
    </w:pPr>
  </w:style>
  <w:style w:type="paragraph" w:customStyle="1" w:styleId="25NumDispoI">
    <w:name w:val="25 Num. Dispo I"/>
    <w:basedOn w:val="Standard"/>
    <w:qFormat/>
    <w:rsid w:val="008F71C7"/>
    <w:pPr>
      <w:numPr>
        <w:ilvl w:val="3"/>
        <w:numId w:val="17"/>
      </w:numPr>
    </w:pPr>
  </w:style>
  <w:style w:type="paragraph" w:customStyle="1" w:styleId="26NumDispoa">
    <w:name w:val="26 Num. Dispo a)"/>
    <w:basedOn w:val="Standard"/>
    <w:qFormat/>
    <w:rsid w:val="00C92630"/>
    <w:pPr>
      <w:numPr>
        <w:ilvl w:val="4"/>
        <w:numId w:val="17"/>
      </w:numPr>
      <w:tabs>
        <w:tab w:val="clear" w:pos="397"/>
      </w:tabs>
    </w:pPr>
  </w:style>
  <w:style w:type="paragraph" w:customStyle="1" w:styleId="44RmischeNum">
    <w:name w:val="44 Römische Num"/>
    <w:basedOn w:val="Standard"/>
    <w:qFormat/>
    <w:rsid w:val="00C92630"/>
    <w:pPr>
      <w:numPr>
        <w:ilvl w:val="5"/>
        <w:numId w:val="17"/>
      </w:numPr>
      <w:tabs>
        <w:tab w:val="clear" w:pos="397"/>
        <w:tab w:val="clear" w:pos="794"/>
      </w:tabs>
      <w:jc w:val="center"/>
    </w:pPr>
  </w:style>
  <w:style w:type="numbering" w:customStyle="1" w:styleId="AufzhlungenStandard">
    <w:name w:val="AufzählungenStandard"/>
    <w:basedOn w:val="KeineListe"/>
    <w:semiHidden/>
    <w:rsid w:val="00C92630"/>
    <w:pPr>
      <w:numPr>
        <w:numId w:val="3"/>
      </w:numPr>
    </w:pPr>
  </w:style>
  <w:style w:type="numbering" w:customStyle="1" w:styleId="NummerierungStandard">
    <w:name w:val="NummerierungStandard"/>
    <w:basedOn w:val="KeineListe"/>
    <w:semiHidden/>
    <w:rsid w:val="00C92630"/>
    <w:pPr>
      <w:numPr>
        <w:numId w:val="15"/>
      </w:numPr>
    </w:pPr>
  </w:style>
  <w:style w:type="paragraph" w:styleId="Kopfzeile">
    <w:name w:val="head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styleId="Hyperlink">
    <w:name w:val="Hyperlink"/>
    <w:basedOn w:val="Absatz-Standardschriftart"/>
    <w:rsid w:val="009C240B"/>
    <w:rPr>
      <w:color w:val="0000FF"/>
      <w:u w:val="single"/>
    </w:rPr>
  </w:style>
  <w:style w:type="paragraph" w:customStyle="1" w:styleId="48Fusszeile">
    <w:name w:val="48 Fusszeile"/>
    <w:basedOn w:val="Standard"/>
    <w:qFormat/>
    <w:rsid w:val="009F3232"/>
    <w:pPr>
      <w:tabs>
        <w:tab w:val="clear" w:pos="397"/>
        <w:tab w:val="clear" w:pos="794"/>
        <w:tab w:val="clear" w:pos="1191"/>
        <w:tab w:val="clear" w:pos="4479"/>
        <w:tab w:val="clear" w:pos="4876"/>
        <w:tab w:val="clear" w:pos="5273"/>
        <w:tab w:val="clear" w:pos="5670"/>
        <w:tab w:val="clear" w:pos="6067"/>
        <w:tab w:val="clear" w:pos="7938"/>
        <w:tab w:val="center" w:pos="4253"/>
        <w:tab w:val="right" w:pos="8505"/>
      </w:tabs>
    </w:pPr>
  </w:style>
  <w:style w:type="paragraph" w:customStyle="1" w:styleId="51Absender">
    <w:name w:val="51 Absender"/>
    <w:basedOn w:val="Standard"/>
    <w:semiHidden/>
    <w:qFormat/>
    <w:rsid w:val="00446275"/>
    <w:pPr>
      <w:tabs>
        <w:tab w:val="clear" w:pos="397"/>
        <w:tab w:val="clear" w:pos="794"/>
        <w:tab w:val="clear" w:pos="1191"/>
        <w:tab w:val="left" w:pos="1259"/>
      </w:tabs>
      <w:spacing w:before="0" w:line="240" w:lineRule="atLeast"/>
      <w:ind w:left="1259" w:hanging="1259"/>
    </w:pPr>
    <w:rPr>
      <w:sz w:val="18"/>
    </w:rPr>
  </w:style>
  <w:style w:type="paragraph" w:customStyle="1" w:styleId="42Empfngeradresse">
    <w:name w:val="42 Empfängeradresse"/>
    <w:basedOn w:val="Standard"/>
    <w:qFormat/>
    <w:rsid w:val="00B35099"/>
    <w:pPr>
      <w:tabs>
        <w:tab w:val="clear" w:pos="4479"/>
        <w:tab w:val="clear" w:pos="4876"/>
        <w:tab w:val="clear" w:pos="5273"/>
        <w:tab w:val="clear" w:pos="5670"/>
        <w:tab w:val="clear" w:pos="6067"/>
        <w:tab w:val="clear" w:pos="7938"/>
      </w:tabs>
      <w:spacing w:before="0"/>
    </w:pPr>
  </w:style>
  <w:style w:type="paragraph" w:customStyle="1" w:styleId="53Briefkopf">
    <w:name w:val="53 Briefkopf"/>
    <w:basedOn w:val="Standard"/>
    <w:semiHidden/>
    <w:qFormat/>
    <w:rsid w:val="00446275"/>
    <w:pPr>
      <w:spacing w:before="0"/>
    </w:pPr>
    <w:rPr>
      <w:sz w:val="20"/>
      <w:szCs w:val="20"/>
    </w:rPr>
  </w:style>
  <w:style w:type="paragraph" w:customStyle="1" w:styleId="52AbsenderAdresse">
    <w:name w:val="52 AbsenderAdresse"/>
    <w:basedOn w:val="Standard"/>
    <w:semiHidden/>
    <w:qFormat/>
    <w:rsid w:val="00446275"/>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character" w:customStyle="1" w:styleId="Unterstrichen">
    <w:name w:val="Unterstrichen"/>
    <w:basedOn w:val="Absatz-Standardschriftart"/>
    <w:semiHidden/>
    <w:qFormat/>
    <w:rsid w:val="006F3F14"/>
    <w:rPr>
      <w:u w:val="single"/>
    </w:rPr>
  </w:style>
  <w:style w:type="paragraph" w:styleId="Fuzeile">
    <w:name w:val="foot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numbering" w:customStyle="1" w:styleId="GliederungStandardListe">
    <w:name w:val="GliederungStandardListe"/>
    <w:basedOn w:val="KeineListe"/>
    <w:semiHidden/>
    <w:rsid w:val="00C92630"/>
    <w:pPr>
      <w:numPr>
        <w:numId w:val="4"/>
      </w:numPr>
    </w:pPr>
  </w:style>
  <w:style w:type="paragraph" w:customStyle="1" w:styleId="41Unterschrift">
    <w:name w:val="41 Unterschrift"/>
    <w:basedOn w:val="Standard"/>
    <w:qFormat/>
    <w:rsid w:val="008D3C7F"/>
    <w:pPr>
      <w:tabs>
        <w:tab w:val="clear" w:pos="397"/>
        <w:tab w:val="clear" w:pos="794"/>
        <w:tab w:val="clear" w:pos="1191"/>
        <w:tab w:val="clear" w:pos="4479"/>
        <w:tab w:val="clear" w:pos="4876"/>
      </w:tabs>
      <w:spacing w:before="0"/>
    </w:pPr>
  </w:style>
  <w:style w:type="character" w:customStyle="1" w:styleId="doppeltunterstrichen">
    <w:name w:val="doppelt unterstrichen"/>
    <w:basedOn w:val="Absatz-Standardschriftart"/>
    <w:semiHidden/>
    <w:qFormat/>
    <w:rsid w:val="00543FA0"/>
    <w:rPr>
      <w:u w:val="double"/>
    </w:rPr>
  </w:style>
  <w:style w:type="paragraph" w:customStyle="1" w:styleId="531E">
    <w:name w:val="531 E"/>
    <w:basedOn w:val="Standard"/>
    <w:next w:val="00Vorgabetext"/>
    <w:semiHidden/>
    <w:qFormat/>
    <w:rsid w:val="00446275"/>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character" w:styleId="Kommentarzeichen">
    <w:name w:val="annotation reference"/>
    <w:basedOn w:val="Absatz-Standardschriftart"/>
    <w:semiHidden/>
    <w:rsid w:val="0058230E"/>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58230E"/>
    <w:rPr>
      <w:sz w:val="20"/>
      <w:szCs w:val="20"/>
    </w:rPr>
  </w:style>
  <w:style w:type="paragraph" w:styleId="Kommentarthema">
    <w:name w:val="annotation subject"/>
    <w:basedOn w:val="Kommentartext"/>
    <w:next w:val="Kommentartext"/>
    <w:semiHidden/>
    <w:rsid w:val="0058230E"/>
    <w:rPr>
      <w:b/>
      <w:bCs/>
    </w:rPr>
  </w:style>
  <w:style w:type="paragraph" w:styleId="Sprechblasentext">
    <w:name w:val="Balloon Text"/>
    <w:basedOn w:val="Standard"/>
    <w:semiHidden/>
    <w:rsid w:val="0058230E"/>
    <w:rPr>
      <w:rFonts w:ascii="Tahoma" w:hAnsi="Tahoma" w:cs="Tahoma"/>
      <w:sz w:val="16"/>
      <w:szCs w:val="16"/>
    </w:rPr>
  </w:style>
  <w:style w:type="character" w:customStyle="1" w:styleId="KommentarzeichenAus">
    <w:name w:val="Kommentarzeichen_Aus"/>
    <w:basedOn w:val="Absatz-Standardschriftart"/>
    <w:semiHidden/>
    <w:rsid w:val="0058230E"/>
    <w:rPr>
      <w:rFonts w:ascii="Times New Roman" w:hAnsi="Times New Roman"/>
      <w:b/>
      <w:vanish/>
      <w:color w:val="00FF00"/>
      <w:sz w:val="18"/>
      <w:szCs w:val="18"/>
      <w:bdr w:val="none" w:sz="0" w:space="0" w:color="auto"/>
      <w:shd w:val="clear" w:color="auto" w:fill="auto"/>
      <w:lang w:val="de-CH"/>
    </w:rPr>
  </w:style>
  <w:style w:type="paragraph" w:customStyle="1" w:styleId="Drop1">
    <w:name w:val="Drop1"/>
    <w:basedOn w:val="Standard"/>
    <w:next w:val="00Vorgabetext"/>
    <w:semiHidden/>
    <w:rsid w:val="00543FA0"/>
  </w:style>
  <w:style w:type="paragraph" w:styleId="Verzeichnis1">
    <w:name w:val="toc 1"/>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sz w:val="24"/>
    </w:rPr>
  </w:style>
  <w:style w:type="paragraph" w:styleId="Verzeichnis2">
    <w:name w:val="toc 2"/>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3">
    <w:name w:val="toc 3"/>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4">
    <w:name w:val="toc 4"/>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5">
    <w:name w:val="toc 5"/>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Drop2">
    <w:name w:val="Drop2"/>
    <w:basedOn w:val="Standard"/>
    <w:next w:val="00Vorgabetext"/>
    <w:semiHidden/>
    <w:rsid w:val="00543FA0"/>
  </w:style>
  <w:style w:type="paragraph" w:customStyle="1" w:styleId="Drop3">
    <w:name w:val="Drop3"/>
    <w:basedOn w:val="Standard"/>
    <w:next w:val="00Vorgabetext"/>
    <w:semiHidden/>
    <w:rsid w:val="00543FA0"/>
  </w:style>
  <w:style w:type="table" w:styleId="Tabellenraster">
    <w:name w:val="Table Grid"/>
    <w:basedOn w:val="NormaleTabelle"/>
    <w:rsid w:val="00946D14"/>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58230E"/>
  </w:style>
  <w:style w:type="paragraph" w:customStyle="1" w:styleId="45Linieunten">
    <w:name w:val="45 Linie unten"/>
    <w:basedOn w:val="Standard"/>
    <w:qFormat/>
    <w:rsid w:val="00446275"/>
    <w:pPr>
      <w:pBdr>
        <w:bottom w:val="single" w:sz="8" w:space="7" w:color="auto"/>
      </w:pBdr>
    </w:pPr>
  </w:style>
  <w:style w:type="paragraph" w:customStyle="1" w:styleId="46Rahmen">
    <w:name w:val="46 Rahmen"/>
    <w:basedOn w:val="Standard"/>
    <w:qFormat/>
    <w:rsid w:val="00446275"/>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A04218"/>
    <w:pPr>
      <w:tabs>
        <w:tab w:val="clear" w:pos="397"/>
        <w:tab w:val="clear" w:pos="794"/>
      </w:tabs>
    </w:pPr>
  </w:style>
  <w:style w:type="numbering" w:customStyle="1" w:styleId="AufzhlungenZusatz">
    <w:name w:val="AufzählungenZusatz"/>
    <w:basedOn w:val="KeineListe"/>
    <w:semiHidden/>
    <w:rsid w:val="00C92630"/>
    <w:pPr>
      <w:numPr>
        <w:numId w:val="1"/>
      </w:numPr>
    </w:pPr>
  </w:style>
  <w:style w:type="paragraph" w:customStyle="1" w:styleId="471KopfEinvernahme9pt">
    <w:name w:val="471 Kopf Einvernahme 9pt"/>
    <w:basedOn w:val="Standard"/>
    <w:qFormat/>
    <w:rsid w:val="00DA347A"/>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1FussEinvernahme9pt">
    <w:name w:val="481 Fuss Einvernahme 9pt"/>
    <w:basedOn w:val="Standard"/>
    <w:qFormat/>
    <w:rsid w:val="009F3232"/>
    <w:pPr>
      <w:tabs>
        <w:tab w:val="clear" w:pos="397"/>
        <w:tab w:val="clear" w:pos="794"/>
        <w:tab w:val="clear" w:pos="1191"/>
        <w:tab w:val="clear" w:pos="4479"/>
        <w:tab w:val="clear" w:pos="4876"/>
        <w:tab w:val="clear" w:pos="5273"/>
        <w:tab w:val="clear" w:pos="5670"/>
        <w:tab w:val="clear" w:pos="6067"/>
        <w:tab w:val="clear" w:pos="7938"/>
        <w:tab w:val="center" w:pos="4253"/>
        <w:tab w:val="right" w:pos="8505"/>
      </w:tabs>
    </w:pPr>
    <w:rPr>
      <w:sz w:val="18"/>
    </w:rPr>
  </w:style>
  <w:style w:type="numbering" w:customStyle="1" w:styleId="NummerierungZusatz">
    <w:name w:val="NummerierungZusatz"/>
    <w:basedOn w:val="KeineListe"/>
    <w:semiHidden/>
    <w:rsid w:val="003234C7"/>
    <w:pPr>
      <w:numPr>
        <w:numId w:val="28"/>
      </w:numPr>
    </w:pPr>
  </w:style>
  <w:style w:type="paragraph" w:customStyle="1" w:styleId="Drop4">
    <w:name w:val="Drop4"/>
    <w:basedOn w:val="Standard"/>
    <w:next w:val="00Vorgabetext"/>
    <w:semiHidden/>
    <w:rsid w:val="00543FA0"/>
  </w:style>
  <w:style w:type="character" w:customStyle="1" w:styleId="kursiv">
    <w:name w:val="kursiv"/>
    <w:basedOn w:val="Absatz-Standardschriftart"/>
    <w:qFormat/>
    <w:rsid w:val="00543FA0"/>
    <w:rPr>
      <w:i/>
    </w:rPr>
  </w:style>
  <w:style w:type="character" w:customStyle="1" w:styleId="fettZeichen">
    <w:name w:val="fett (Zeichen)"/>
    <w:basedOn w:val="Absatz-Standardschriftart"/>
    <w:qFormat/>
    <w:rsid w:val="00050BB9"/>
    <w:rPr>
      <w:b/>
    </w:rPr>
  </w:style>
  <w:style w:type="paragraph" w:customStyle="1" w:styleId="55Kopf">
    <w:name w:val="55 Kopf"/>
    <w:basedOn w:val="Standard"/>
    <w:qFormat/>
    <w:rsid w:val="005B60DE"/>
    <w:pPr>
      <w:tabs>
        <w:tab w:val="clear" w:pos="397"/>
        <w:tab w:val="clear" w:pos="794"/>
        <w:tab w:val="clear" w:pos="1191"/>
        <w:tab w:val="clear" w:pos="4479"/>
        <w:tab w:val="clear" w:pos="4876"/>
        <w:tab w:val="clear" w:pos="5273"/>
        <w:tab w:val="clear" w:pos="5670"/>
        <w:tab w:val="clear" w:pos="6067"/>
        <w:tab w:val="clear" w:pos="7938"/>
      </w:tabs>
      <w:spacing w:before="0" w:line="200" w:lineRule="exact"/>
    </w:pPr>
    <w:rPr>
      <w:sz w:val="16"/>
    </w:rPr>
  </w:style>
  <w:style w:type="paragraph" w:customStyle="1" w:styleId="551Kopfref">
    <w:name w:val="551 Kopf ref"/>
    <w:basedOn w:val="55Kopf"/>
    <w:qFormat/>
    <w:rsid w:val="005B60DE"/>
    <w:pPr>
      <w:jc w:val="right"/>
    </w:pPr>
  </w:style>
  <w:style w:type="paragraph" w:customStyle="1" w:styleId="552Kopfblack">
    <w:name w:val="552 Kopf black"/>
    <w:basedOn w:val="55Kopf"/>
    <w:qFormat/>
    <w:rsid w:val="005B60DE"/>
    <w:rPr>
      <w:rFonts w:ascii="Arial Black" w:hAnsi="Arial Black"/>
    </w:rPr>
  </w:style>
  <w:style w:type="paragraph" w:styleId="StandardWeb">
    <w:name w:val="Normal (Web)"/>
    <w:basedOn w:val="Standard"/>
    <w:semiHidden/>
    <w:rsid w:val="002E1AD6"/>
    <w:rPr>
      <w:rFonts w:ascii="Times New Roman" w:hAnsi="Times New Roman"/>
      <w:sz w:val="24"/>
      <w:szCs w:val="24"/>
    </w:rPr>
  </w:style>
  <w:style w:type="paragraph" w:customStyle="1" w:styleId="010KleinschriftTabelle">
    <w:name w:val="010 Kleinschrift Tabelle"/>
    <w:basedOn w:val="01Kleinschrift"/>
    <w:qFormat/>
    <w:rsid w:val="00A75AFE"/>
    <w:pPr>
      <w:spacing w:before="160"/>
    </w:pPr>
  </w:style>
  <w:style w:type="paragraph" w:styleId="Abbildungsverzeichnis">
    <w:name w:val="table of figur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rsid w:val="005338B9"/>
    <w:rPr>
      <w:i/>
      <w:iCs/>
      <w:color w:val="000000" w:themeColor="text1"/>
    </w:rPr>
  </w:style>
  <w:style w:type="character" w:customStyle="1" w:styleId="ZitatZchn">
    <w:name w:val="Zitat Zchn"/>
    <w:basedOn w:val="Absatz-Standardschriftart"/>
    <w:link w:val="Zitat"/>
    <w:uiPriority w:val="29"/>
    <w:rsid w:val="005338B9"/>
    <w:rPr>
      <w:rFonts w:ascii="Arial" w:hAnsi="Arial"/>
      <w:i/>
      <w:iCs/>
      <w:color w:val="000000" w:themeColor="text1"/>
      <w:sz w:val="22"/>
      <w:szCs w:val="22"/>
    </w:rPr>
  </w:style>
  <w:style w:type="paragraph" w:styleId="Anrede">
    <w:name w:val="Salutation"/>
    <w:basedOn w:val="Standard"/>
    <w:next w:val="Standard"/>
    <w:link w:val="AnredeZchn"/>
    <w:rsid w:val="005338B9"/>
  </w:style>
  <w:style w:type="character" w:customStyle="1" w:styleId="AnredeZchn">
    <w:name w:val="Anrede Zchn"/>
    <w:basedOn w:val="Absatz-Standardschriftart"/>
    <w:link w:val="Anrede"/>
    <w:rsid w:val="005338B9"/>
    <w:rPr>
      <w:rFonts w:ascii="Arial" w:hAnsi="Arial"/>
      <w:sz w:val="22"/>
      <w:szCs w:val="22"/>
    </w:rPr>
  </w:style>
  <w:style w:type="paragraph" w:styleId="Aufzhlungszeichen">
    <w:name w:val="List Bullet"/>
    <w:basedOn w:val="Standard"/>
    <w:rsid w:val="005338B9"/>
    <w:pPr>
      <w:numPr>
        <w:numId w:val="18"/>
      </w:numPr>
      <w:contextualSpacing/>
    </w:pPr>
  </w:style>
  <w:style w:type="paragraph" w:styleId="Aufzhlungszeichen2">
    <w:name w:val="List Bullet 2"/>
    <w:basedOn w:val="Standard"/>
    <w:rsid w:val="005338B9"/>
    <w:pPr>
      <w:numPr>
        <w:numId w:val="19"/>
      </w:numPr>
      <w:contextualSpacing/>
    </w:pPr>
  </w:style>
  <w:style w:type="paragraph" w:styleId="Aufzhlungszeichen3">
    <w:name w:val="List Bullet 3"/>
    <w:basedOn w:val="Standard"/>
    <w:rsid w:val="005338B9"/>
    <w:pPr>
      <w:numPr>
        <w:numId w:val="20"/>
      </w:numPr>
      <w:contextualSpacing/>
    </w:pPr>
  </w:style>
  <w:style w:type="paragraph" w:styleId="Aufzhlungszeichen4">
    <w:name w:val="List Bullet 4"/>
    <w:basedOn w:val="Standard"/>
    <w:rsid w:val="005338B9"/>
    <w:pPr>
      <w:numPr>
        <w:numId w:val="21"/>
      </w:numPr>
      <w:contextualSpacing/>
    </w:pPr>
  </w:style>
  <w:style w:type="paragraph" w:styleId="Aufzhlungszeichen5">
    <w:name w:val="List Bullet 5"/>
    <w:basedOn w:val="Standard"/>
    <w:rsid w:val="005338B9"/>
    <w:pPr>
      <w:numPr>
        <w:numId w:val="22"/>
      </w:numPr>
      <w:contextualSpacing/>
    </w:pPr>
  </w:style>
  <w:style w:type="paragraph" w:styleId="Beschriftung">
    <w:name w:val="caption"/>
    <w:basedOn w:val="Standard"/>
    <w:next w:val="Standard"/>
    <w:semiHidden/>
    <w:unhideWhenUsed/>
    <w:rsid w:val="005338B9"/>
    <w:pPr>
      <w:spacing w:before="0" w:after="200"/>
    </w:pPr>
    <w:rPr>
      <w:b/>
      <w:bCs/>
      <w:color w:val="006AD4" w:themeColor="accent1"/>
      <w:sz w:val="18"/>
      <w:szCs w:val="18"/>
    </w:rPr>
  </w:style>
  <w:style w:type="character" w:styleId="BesuchterLink">
    <w:name w:val="FollowedHyperlink"/>
    <w:basedOn w:val="Absatz-Standardschriftart"/>
    <w:rsid w:val="005338B9"/>
    <w:rPr>
      <w:color w:val="006AD4" w:themeColor="followedHyperlink"/>
      <w:u w:val="single"/>
    </w:rPr>
  </w:style>
  <w:style w:type="paragraph" w:styleId="Blocktext">
    <w:name w:val="Block Text"/>
    <w:basedOn w:val="Standard"/>
    <w:rsid w:val="005338B9"/>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rsid w:val="005338B9"/>
    <w:rPr>
      <w:b/>
      <w:bCs/>
      <w:smallCaps/>
      <w:spacing w:val="5"/>
    </w:rPr>
  </w:style>
  <w:style w:type="paragraph" w:styleId="Datum">
    <w:name w:val="Date"/>
    <w:basedOn w:val="Standard"/>
    <w:next w:val="Standard"/>
    <w:link w:val="DatumZchn"/>
    <w:rsid w:val="005338B9"/>
  </w:style>
  <w:style w:type="character" w:customStyle="1" w:styleId="DatumZchn">
    <w:name w:val="Datum Zchn"/>
    <w:basedOn w:val="Absatz-Standardschriftart"/>
    <w:link w:val="Datum"/>
    <w:rsid w:val="005338B9"/>
    <w:rPr>
      <w:rFonts w:ascii="Arial" w:hAnsi="Arial"/>
      <w:sz w:val="22"/>
      <w:szCs w:val="22"/>
    </w:rPr>
  </w:style>
  <w:style w:type="paragraph" w:styleId="Dokumentstruktur">
    <w:name w:val="Document Map"/>
    <w:basedOn w:val="Standard"/>
    <w:link w:val="DokumentstrukturZchn"/>
    <w:rsid w:val="005338B9"/>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5338B9"/>
    <w:rPr>
      <w:rFonts w:ascii="Tahoma" w:hAnsi="Tahoma" w:cs="Tahoma"/>
      <w:sz w:val="16"/>
      <w:szCs w:val="16"/>
    </w:rPr>
  </w:style>
  <w:style w:type="paragraph" w:styleId="E-Mail-Signatur">
    <w:name w:val="E-mail Signature"/>
    <w:basedOn w:val="Standard"/>
    <w:link w:val="E-Mail-SignaturZchn"/>
    <w:rsid w:val="005338B9"/>
    <w:pPr>
      <w:spacing w:before="0"/>
    </w:pPr>
  </w:style>
  <w:style w:type="character" w:customStyle="1" w:styleId="E-Mail-SignaturZchn">
    <w:name w:val="E-Mail-Signatur Zchn"/>
    <w:basedOn w:val="Absatz-Standardschriftart"/>
    <w:link w:val="E-Mail-Signatur"/>
    <w:rsid w:val="005338B9"/>
    <w:rPr>
      <w:rFonts w:ascii="Arial" w:hAnsi="Arial"/>
      <w:sz w:val="22"/>
      <w:szCs w:val="22"/>
    </w:rPr>
  </w:style>
  <w:style w:type="paragraph" w:styleId="Endnotentext">
    <w:name w:val="endnote text"/>
    <w:basedOn w:val="Standard"/>
    <w:link w:val="EndnotentextZchn"/>
    <w:rsid w:val="005338B9"/>
    <w:pPr>
      <w:spacing w:before="0"/>
    </w:pPr>
    <w:rPr>
      <w:sz w:val="20"/>
      <w:szCs w:val="20"/>
    </w:rPr>
  </w:style>
  <w:style w:type="character" w:customStyle="1" w:styleId="EndnotentextZchn">
    <w:name w:val="Endnotentext Zchn"/>
    <w:basedOn w:val="Absatz-Standardschriftart"/>
    <w:link w:val="Endnotentext"/>
    <w:rsid w:val="005338B9"/>
    <w:rPr>
      <w:rFonts w:ascii="Arial" w:hAnsi="Arial"/>
    </w:rPr>
  </w:style>
  <w:style w:type="character" w:styleId="Endnotenzeichen">
    <w:name w:val="endnote reference"/>
    <w:basedOn w:val="Absatz-Standardschriftart"/>
    <w:rsid w:val="005338B9"/>
    <w:rPr>
      <w:vertAlign w:val="superscript"/>
    </w:rPr>
  </w:style>
  <w:style w:type="character" w:styleId="Fett">
    <w:name w:val="Strong"/>
    <w:basedOn w:val="Absatz-Standardschriftart"/>
    <w:rsid w:val="005338B9"/>
    <w:rPr>
      <w:b/>
      <w:bCs/>
    </w:rPr>
  </w:style>
  <w:style w:type="paragraph" w:styleId="Fu-Endnotenberschrift">
    <w:name w:val="Note Heading"/>
    <w:basedOn w:val="Standard"/>
    <w:next w:val="Standard"/>
    <w:link w:val="Fu-EndnotenberschriftZchn"/>
    <w:rsid w:val="005338B9"/>
    <w:pPr>
      <w:spacing w:before="0"/>
    </w:pPr>
  </w:style>
  <w:style w:type="character" w:customStyle="1" w:styleId="Fu-EndnotenberschriftZchn">
    <w:name w:val="Fuß/-Endnotenüberschrift Zchn"/>
    <w:basedOn w:val="Absatz-Standardschriftart"/>
    <w:link w:val="Fu-Endnotenberschrift"/>
    <w:rsid w:val="005338B9"/>
    <w:rPr>
      <w:rFonts w:ascii="Arial" w:hAnsi="Arial"/>
      <w:sz w:val="22"/>
      <w:szCs w:val="22"/>
    </w:rPr>
  </w:style>
  <w:style w:type="paragraph" w:styleId="Funotentext">
    <w:name w:val="footnote text"/>
    <w:basedOn w:val="Standard"/>
    <w:link w:val="FunotentextZchn"/>
    <w:rsid w:val="005338B9"/>
    <w:pPr>
      <w:spacing w:before="0"/>
    </w:pPr>
    <w:rPr>
      <w:sz w:val="20"/>
      <w:szCs w:val="20"/>
    </w:rPr>
  </w:style>
  <w:style w:type="character" w:customStyle="1" w:styleId="FunotentextZchn">
    <w:name w:val="Fußnotentext Zchn"/>
    <w:basedOn w:val="Absatz-Standardschriftart"/>
    <w:link w:val="Funotentext"/>
    <w:rsid w:val="005338B9"/>
    <w:rPr>
      <w:rFonts w:ascii="Arial" w:hAnsi="Arial"/>
    </w:rPr>
  </w:style>
  <w:style w:type="character" w:styleId="Funotenzeichen">
    <w:name w:val="footnote reference"/>
    <w:basedOn w:val="Absatz-Standardschriftart"/>
    <w:rsid w:val="005338B9"/>
    <w:rPr>
      <w:vertAlign w:val="superscript"/>
    </w:rPr>
  </w:style>
  <w:style w:type="paragraph" w:styleId="Gruformel">
    <w:name w:val="Closing"/>
    <w:basedOn w:val="Standard"/>
    <w:link w:val="GruformelZchn"/>
    <w:rsid w:val="005338B9"/>
    <w:pPr>
      <w:spacing w:before="0"/>
      <w:ind w:left="4252"/>
    </w:pPr>
  </w:style>
  <w:style w:type="character" w:customStyle="1" w:styleId="GruformelZchn">
    <w:name w:val="Grußformel Zchn"/>
    <w:basedOn w:val="Absatz-Standardschriftart"/>
    <w:link w:val="Gruformel"/>
    <w:rsid w:val="005338B9"/>
    <w:rPr>
      <w:rFonts w:ascii="Arial" w:hAnsi="Arial"/>
      <w:sz w:val="22"/>
      <w:szCs w:val="22"/>
    </w:rPr>
  </w:style>
  <w:style w:type="character" w:styleId="Hervorhebung">
    <w:name w:val="Emphasis"/>
    <w:basedOn w:val="Absatz-Standardschriftart"/>
    <w:rsid w:val="005338B9"/>
    <w:rPr>
      <w:i/>
      <w:iCs/>
    </w:rPr>
  </w:style>
  <w:style w:type="paragraph" w:styleId="HTMLAdresse">
    <w:name w:val="HTML Address"/>
    <w:basedOn w:val="Standard"/>
    <w:link w:val="HTMLAdresseZchn"/>
    <w:rsid w:val="005338B9"/>
    <w:pPr>
      <w:spacing w:before="0"/>
    </w:pPr>
    <w:rPr>
      <w:i/>
      <w:iCs/>
    </w:rPr>
  </w:style>
  <w:style w:type="character" w:customStyle="1" w:styleId="HTMLAdresseZchn">
    <w:name w:val="HTML Adresse Zchn"/>
    <w:basedOn w:val="Absatz-Standardschriftart"/>
    <w:link w:val="HTMLAdresse"/>
    <w:rsid w:val="005338B9"/>
    <w:rPr>
      <w:rFonts w:ascii="Arial" w:hAnsi="Arial"/>
      <w:i/>
      <w:iCs/>
      <w:sz w:val="22"/>
      <w:szCs w:val="22"/>
    </w:rPr>
  </w:style>
  <w:style w:type="character" w:styleId="HTMLAkronym">
    <w:name w:val="HTML Acronym"/>
    <w:basedOn w:val="Absatz-Standardschriftart"/>
    <w:rsid w:val="005338B9"/>
  </w:style>
  <w:style w:type="character" w:styleId="HTMLBeispiel">
    <w:name w:val="HTML Sample"/>
    <w:basedOn w:val="Absatz-Standardschriftart"/>
    <w:rsid w:val="005338B9"/>
    <w:rPr>
      <w:rFonts w:ascii="Consolas" w:hAnsi="Consolas" w:cs="Consolas"/>
      <w:sz w:val="24"/>
      <w:szCs w:val="24"/>
    </w:rPr>
  </w:style>
  <w:style w:type="character" w:styleId="HTMLCode">
    <w:name w:val="HTML Code"/>
    <w:basedOn w:val="Absatz-Standardschriftart"/>
    <w:rsid w:val="005338B9"/>
    <w:rPr>
      <w:rFonts w:ascii="Consolas" w:hAnsi="Consolas" w:cs="Consolas"/>
      <w:sz w:val="20"/>
      <w:szCs w:val="20"/>
    </w:rPr>
  </w:style>
  <w:style w:type="character" w:styleId="HTMLDefinition">
    <w:name w:val="HTML Definition"/>
    <w:basedOn w:val="Absatz-Standardschriftart"/>
    <w:rsid w:val="005338B9"/>
    <w:rPr>
      <w:i/>
      <w:iCs/>
    </w:rPr>
  </w:style>
  <w:style w:type="character" w:styleId="HTMLSchreibmaschine">
    <w:name w:val="HTML Typewriter"/>
    <w:basedOn w:val="Absatz-Standardschriftart"/>
    <w:rsid w:val="005338B9"/>
    <w:rPr>
      <w:rFonts w:ascii="Consolas" w:hAnsi="Consolas" w:cs="Consolas"/>
      <w:sz w:val="20"/>
      <w:szCs w:val="20"/>
    </w:rPr>
  </w:style>
  <w:style w:type="character" w:styleId="HTMLTastatur">
    <w:name w:val="HTML Keyboard"/>
    <w:basedOn w:val="Absatz-Standardschriftart"/>
    <w:rsid w:val="005338B9"/>
    <w:rPr>
      <w:rFonts w:ascii="Consolas" w:hAnsi="Consolas" w:cs="Consolas"/>
      <w:sz w:val="20"/>
      <w:szCs w:val="20"/>
    </w:rPr>
  </w:style>
  <w:style w:type="character" w:styleId="HTMLVariable">
    <w:name w:val="HTML Variable"/>
    <w:basedOn w:val="Absatz-Standardschriftart"/>
    <w:rsid w:val="005338B9"/>
    <w:rPr>
      <w:i/>
      <w:iCs/>
    </w:rPr>
  </w:style>
  <w:style w:type="paragraph" w:styleId="HTMLVorformatiert">
    <w:name w:val="HTML Preformatted"/>
    <w:basedOn w:val="Standard"/>
    <w:link w:val="HTMLVorformatiertZchn"/>
    <w:rsid w:val="005338B9"/>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5338B9"/>
    <w:rPr>
      <w:rFonts w:ascii="Consolas" w:hAnsi="Consolas" w:cs="Consolas"/>
    </w:rPr>
  </w:style>
  <w:style w:type="character" w:styleId="HTMLZitat">
    <w:name w:val="HTML Cite"/>
    <w:basedOn w:val="Absatz-Standardschriftart"/>
    <w:rsid w:val="005338B9"/>
    <w:rPr>
      <w:i/>
      <w:iCs/>
    </w:rPr>
  </w:style>
  <w:style w:type="paragraph" w:styleId="Index1">
    <w:name w:val="index 1"/>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rsid w:val="005338B9"/>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5338B9"/>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5338B9"/>
    <w:pPr>
      <w:outlineLvl w:val="9"/>
    </w:pPr>
  </w:style>
  <w:style w:type="character" w:styleId="IntensiveHervorhebung">
    <w:name w:val="Intense Emphasis"/>
    <w:basedOn w:val="Absatz-Standardschriftart"/>
    <w:uiPriority w:val="21"/>
    <w:rsid w:val="005338B9"/>
    <w:rPr>
      <w:b/>
      <w:bCs/>
      <w:i/>
      <w:iCs/>
      <w:color w:val="006AD4" w:themeColor="accent1"/>
    </w:rPr>
  </w:style>
  <w:style w:type="character" w:styleId="IntensiverVerweis">
    <w:name w:val="Intense Reference"/>
    <w:basedOn w:val="Absatz-Standardschriftart"/>
    <w:uiPriority w:val="32"/>
    <w:rsid w:val="005338B9"/>
    <w:rPr>
      <w:b/>
      <w:bCs/>
      <w:smallCaps/>
      <w:color w:val="00ADEE" w:themeColor="accent2"/>
      <w:spacing w:val="5"/>
      <w:u w:val="single"/>
    </w:rPr>
  </w:style>
  <w:style w:type="paragraph" w:styleId="IntensivesZitat">
    <w:name w:val="Intense Quote"/>
    <w:basedOn w:val="Standard"/>
    <w:next w:val="Standard"/>
    <w:link w:val="IntensivesZitatZchn"/>
    <w:uiPriority w:val="30"/>
    <w:rsid w:val="005338B9"/>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5338B9"/>
    <w:rPr>
      <w:rFonts w:ascii="Arial" w:hAnsi="Arial"/>
      <w:b/>
      <w:bCs/>
      <w:i/>
      <w:iCs/>
      <w:color w:val="006AD4" w:themeColor="accent1"/>
      <w:sz w:val="22"/>
      <w:szCs w:val="22"/>
    </w:rPr>
  </w:style>
  <w:style w:type="paragraph" w:styleId="KeinLeerraum">
    <w:name w:val="No Spacing"/>
    <w:uiPriority w:val="1"/>
    <w:rsid w:val="005338B9"/>
    <w:pPr>
      <w:tabs>
        <w:tab w:val="left" w:pos="397"/>
        <w:tab w:val="left" w:pos="794"/>
        <w:tab w:val="left" w:pos="1191"/>
        <w:tab w:val="left" w:pos="4479"/>
        <w:tab w:val="left" w:pos="4876"/>
        <w:tab w:val="left" w:pos="5273"/>
        <w:tab w:val="left" w:pos="5670"/>
        <w:tab w:val="left" w:pos="6067"/>
        <w:tab w:val="decimal" w:pos="7938"/>
      </w:tabs>
    </w:pPr>
    <w:rPr>
      <w:rFonts w:ascii="Arial" w:hAnsi="Arial"/>
      <w:sz w:val="22"/>
      <w:szCs w:val="22"/>
    </w:rPr>
  </w:style>
  <w:style w:type="paragraph" w:styleId="Liste">
    <w:name w:val="List"/>
    <w:basedOn w:val="Standard"/>
    <w:rsid w:val="005338B9"/>
    <w:pPr>
      <w:ind w:left="283" w:hanging="283"/>
      <w:contextualSpacing/>
    </w:pPr>
  </w:style>
  <w:style w:type="paragraph" w:styleId="Liste2">
    <w:name w:val="List 2"/>
    <w:basedOn w:val="Standard"/>
    <w:rsid w:val="005338B9"/>
    <w:pPr>
      <w:ind w:left="566" w:hanging="283"/>
      <w:contextualSpacing/>
    </w:pPr>
  </w:style>
  <w:style w:type="paragraph" w:styleId="Liste3">
    <w:name w:val="List 3"/>
    <w:basedOn w:val="Standard"/>
    <w:rsid w:val="005338B9"/>
    <w:pPr>
      <w:ind w:left="849" w:hanging="283"/>
      <w:contextualSpacing/>
    </w:pPr>
  </w:style>
  <w:style w:type="paragraph" w:styleId="Liste4">
    <w:name w:val="List 4"/>
    <w:basedOn w:val="Standard"/>
    <w:rsid w:val="005338B9"/>
    <w:pPr>
      <w:ind w:left="1132" w:hanging="283"/>
      <w:contextualSpacing/>
    </w:pPr>
  </w:style>
  <w:style w:type="paragraph" w:styleId="Liste5">
    <w:name w:val="List 5"/>
    <w:basedOn w:val="Standard"/>
    <w:rsid w:val="005338B9"/>
    <w:pPr>
      <w:ind w:left="1415" w:hanging="283"/>
      <w:contextualSpacing/>
    </w:pPr>
  </w:style>
  <w:style w:type="paragraph" w:styleId="Listenabsatz">
    <w:name w:val="List Paragraph"/>
    <w:basedOn w:val="Standard"/>
    <w:uiPriority w:val="34"/>
    <w:rsid w:val="005338B9"/>
    <w:pPr>
      <w:ind w:left="720"/>
      <w:contextualSpacing/>
    </w:pPr>
  </w:style>
  <w:style w:type="paragraph" w:styleId="Listenfortsetzung">
    <w:name w:val="List Continue"/>
    <w:basedOn w:val="Standard"/>
    <w:rsid w:val="005338B9"/>
    <w:pPr>
      <w:spacing w:after="120"/>
      <w:ind w:left="283"/>
      <w:contextualSpacing/>
    </w:pPr>
  </w:style>
  <w:style w:type="paragraph" w:styleId="Listenfortsetzung2">
    <w:name w:val="List Continue 2"/>
    <w:basedOn w:val="Standard"/>
    <w:rsid w:val="005338B9"/>
    <w:pPr>
      <w:spacing w:after="120"/>
      <w:ind w:left="566"/>
      <w:contextualSpacing/>
    </w:pPr>
  </w:style>
  <w:style w:type="paragraph" w:styleId="Listenfortsetzung3">
    <w:name w:val="List Continue 3"/>
    <w:basedOn w:val="Standard"/>
    <w:rsid w:val="005338B9"/>
    <w:pPr>
      <w:spacing w:after="120"/>
      <w:ind w:left="849"/>
      <w:contextualSpacing/>
    </w:pPr>
  </w:style>
  <w:style w:type="paragraph" w:styleId="Listenfortsetzung4">
    <w:name w:val="List Continue 4"/>
    <w:basedOn w:val="Standard"/>
    <w:rsid w:val="005338B9"/>
    <w:pPr>
      <w:spacing w:after="120"/>
      <w:ind w:left="1132"/>
      <w:contextualSpacing/>
    </w:pPr>
  </w:style>
  <w:style w:type="paragraph" w:styleId="Listenfortsetzung5">
    <w:name w:val="List Continue 5"/>
    <w:basedOn w:val="Standard"/>
    <w:rsid w:val="005338B9"/>
    <w:pPr>
      <w:spacing w:after="120"/>
      <w:ind w:left="1415"/>
      <w:contextualSpacing/>
    </w:pPr>
  </w:style>
  <w:style w:type="paragraph" w:styleId="Listennummer">
    <w:name w:val="List Number"/>
    <w:basedOn w:val="Standard"/>
    <w:rsid w:val="005338B9"/>
    <w:pPr>
      <w:numPr>
        <w:numId w:val="23"/>
      </w:numPr>
      <w:contextualSpacing/>
    </w:pPr>
  </w:style>
  <w:style w:type="paragraph" w:styleId="Listennummer2">
    <w:name w:val="List Number 2"/>
    <w:basedOn w:val="Standard"/>
    <w:rsid w:val="005338B9"/>
    <w:pPr>
      <w:numPr>
        <w:numId w:val="24"/>
      </w:numPr>
      <w:contextualSpacing/>
    </w:pPr>
  </w:style>
  <w:style w:type="paragraph" w:styleId="Listennummer3">
    <w:name w:val="List Number 3"/>
    <w:basedOn w:val="Standard"/>
    <w:rsid w:val="005338B9"/>
    <w:pPr>
      <w:numPr>
        <w:numId w:val="25"/>
      </w:numPr>
      <w:contextualSpacing/>
    </w:pPr>
  </w:style>
  <w:style w:type="paragraph" w:styleId="Listennummer4">
    <w:name w:val="List Number 4"/>
    <w:basedOn w:val="Standard"/>
    <w:rsid w:val="005338B9"/>
    <w:pPr>
      <w:numPr>
        <w:numId w:val="26"/>
      </w:numPr>
      <w:contextualSpacing/>
    </w:pPr>
  </w:style>
  <w:style w:type="paragraph" w:styleId="Listennummer5">
    <w:name w:val="List Number 5"/>
    <w:basedOn w:val="Standard"/>
    <w:rsid w:val="005338B9"/>
    <w:pPr>
      <w:numPr>
        <w:numId w:val="27"/>
      </w:numPr>
      <w:contextualSpacing/>
    </w:pPr>
  </w:style>
  <w:style w:type="paragraph" w:styleId="Literaturverzeichnis">
    <w:name w:val="Bibliography"/>
    <w:basedOn w:val="Standard"/>
    <w:next w:val="Standard"/>
    <w:uiPriority w:val="37"/>
    <w:semiHidden/>
    <w:unhideWhenUsed/>
    <w:rsid w:val="005338B9"/>
  </w:style>
  <w:style w:type="paragraph" w:styleId="Makrotext">
    <w:name w:val="macro"/>
    <w:link w:val="MakrotextZchn"/>
    <w:rsid w:val="005338B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5338B9"/>
    <w:rPr>
      <w:rFonts w:ascii="Consolas" w:hAnsi="Consolas" w:cs="Consolas"/>
    </w:rPr>
  </w:style>
  <w:style w:type="paragraph" w:styleId="Nachrichtenkopf">
    <w:name w:val="Message Header"/>
    <w:basedOn w:val="Standard"/>
    <w:link w:val="NachrichtenkopfZchn"/>
    <w:rsid w:val="005338B9"/>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5338B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5338B9"/>
    <w:pPr>
      <w:spacing w:before="0"/>
    </w:pPr>
    <w:rPr>
      <w:rFonts w:ascii="Consolas" w:hAnsi="Consolas" w:cs="Consolas"/>
      <w:sz w:val="21"/>
      <w:szCs w:val="21"/>
    </w:rPr>
  </w:style>
  <w:style w:type="character" w:customStyle="1" w:styleId="NurTextZchn">
    <w:name w:val="Nur Text Zchn"/>
    <w:basedOn w:val="Absatz-Standardschriftart"/>
    <w:link w:val="NurText"/>
    <w:rsid w:val="005338B9"/>
    <w:rPr>
      <w:rFonts w:ascii="Consolas" w:hAnsi="Consolas" w:cs="Consolas"/>
      <w:sz w:val="21"/>
      <w:szCs w:val="21"/>
    </w:rPr>
  </w:style>
  <w:style w:type="character" w:styleId="Platzhaltertext">
    <w:name w:val="Placeholder Text"/>
    <w:basedOn w:val="Absatz-Standardschriftart"/>
    <w:uiPriority w:val="99"/>
    <w:semiHidden/>
    <w:rsid w:val="005338B9"/>
    <w:rPr>
      <w:color w:val="808080"/>
    </w:rPr>
  </w:style>
  <w:style w:type="paragraph" w:styleId="Rechtsgrundlagenverzeichnis">
    <w:name w:val="table of authoriti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rsid w:val="005338B9"/>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rsid w:val="005338B9"/>
    <w:rPr>
      <w:i/>
      <w:iCs/>
      <w:color w:val="808080" w:themeColor="text1" w:themeTint="7F"/>
    </w:rPr>
  </w:style>
  <w:style w:type="character" w:styleId="SchwacherVerweis">
    <w:name w:val="Subtle Reference"/>
    <w:basedOn w:val="Absatz-Standardschriftart"/>
    <w:uiPriority w:val="31"/>
    <w:rsid w:val="005338B9"/>
    <w:rPr>
      <w:smallCaps/>
      <w:color w:val="00ADEE" w:themeColor="accent2"/>
      <w:u w:val="single"/>
    </w:rPr>
  </w:style>
  <w:style w:type="paragraph" w:styleId="Standardeinzug">
    <w:name w:val="Normal Indent"/>
    <w:basedOn w:val="Standard"/>
    <w:rsid w:val="005338B9"/>
    <w:pPr>
      <w:ind w:left="708"/>
    </w:pPr>
  </w:style>
  <w:style w:type="paragraph" w:styleId="Textkrper">
    <w:name w:val="Body Text"/>
    <w:basedOn w:val="Standard"/>
    <w:link w:val="TextkrperZchn"/>
    <w:rsid w:val="005338B9"/>
    <w:pPr>
      <w:spacing w:after="120"/>
    </w:pPr>
  </w:style>
  <w:style w:type="character" w:customStyle="1" w:styleId="TextkrperZchn">
    <w:name w:val="Textkörper Zchn"/>
    <w:basedOn w:val="Absatz-Standardschriftart"/>
    <w:link w:val="Textkrper"/>
    <w:rsid w:val="005338B9"/>
    <w:rPr>
      <w:rFonts w:ascii="Arial" w:hAnsi="Arial"/>
      <w:sz w:val="22"/>
      <w:szCs w:val="22"/>
    </w:rPr>
  </w:style>
  <w:style w:type="paragraph" w:styleId="Textkrper2">
    <w:name w:val="Body Text 2"/>
    <w:basedOn w:val="Standard"/>
    <w:link w:val="Textkrper2Zchn"/>
    <w:rsid w:val="005338B9"/>
    <w:pPr>
      <w:spacing w:after="120" w:line="480" w:lineRule="auto"/>
    </w:pPr>
  </w:style>
  <w:style w:type="character" w:customStyle="1" w:styleId="Textkrper2Zchn">
    <w:name w:val="Textkörper 2 Zchn"/>
    <w:basedOn w:val="Absatz-Standardschriftart"/>
    <w:link w:val="Textkrper2"/>
    <w:rsid w:val="005338B9"/>
    <w:rPr>
      <w:rFonts w:ascii="Arial" w:hAnsi="Arial"/>
      <w:sz w:val="22"/>
      <w:szCs w:val="22"/>
    </w:rPr>
  </w:style>
  <w:style w:type="paragraph" w:styleId="Textkrper3">
    <w:name w:val="Body Text 3"/>
    <w:basedOn w:val="Standard"/>
    <w:link w:val="Textkrper3Zchn"/>
    <w:rsid w:val="005338B9"/>
    <w:pPr>
      <w:spacing w:after="120"/>
    </w:pPr>
    <w:rPr>
      <w:sz w:val="16"/>
      <w:szCs w:val="16"/>
    </w:rPr>
  </w:style>
  <w:style w:type="character" w:customStyle="1" w:styleId="Textkrper3Zchn">
    <w:name w:val="Textkörper 3 Zchn"/>
    <w:basedOn w:val="Absatz-Standardschriftart"/>
    <w:link w:val="Textkrper3"/>
    <w:rsid w:val="005338B9"/>
    <w:rPr>
      <w:rFonts w:ascii="Arial" w:hAnsi="Arial"/>
      <w:sz w:val="16"/>
      <w:szCs w:val="16"/>
    </w:rPr>
  </w:style>
  <w:style w:type="paragraph" w:styleId="Textkrper-Einzug2">
    <w:name w:val="Body Text Indent 2"/>
    <w:basedOn w:val="Standard"/>
    <w:link w:val="Textkrper-Einzug2Zchn"/>
    <w:rsid w:val="005338B9"/>
    <w:pPr>
      <w:spacing w:after="120" w:line="480" w:lineRule="auto"/>
      <w:ind w:left="283"/>
    </w:pPr>
  </w:style>
  <w:style w:type="character" w:customStyle="1" w:styleId="Textkrper-Einzug2Zchn">
    <w:name w:val="Textkörper-Einzug 2 Zchn"/>
    <w:basedOn w:val="Absatz-Standardschriftart"/>
    <w:link w:val="Textkrper-Einzug2"/>
    <w:rsid w:val="005338B9"/>
    <w:rPr>
      <w:rFonts w:ascii="Arial" w:hAnsi="Arial"/>
      <w:sz w:val="22"/>
      <w:szCs w:val="22"/>
    </w:rPr>
  </w:style>
  <w:style w:type="paragraph" w:styleId="Textkrper-Einzug3">
    <w:name w:val="Body Text Indent 3"/>
    <w:basedOn w:val="Standard"/>
    <w:link w:val="Textkrper-Einzug3Zchn"/>
    <w:rsid w:val="005338B9"/>
    <w:pPr>
      <w:spacing w:after="120"/>
      <w:ind w:left="283"/>
    </w:pPr>
    <w:rPr>
      <w:sz w:val="16"/>
      <w:szCs w:val="16"/>
    </w:rPr>
  </w:style>
  <w:style w:type="character" w:customStyle="1" w:styleId="Textkrper-Einzug3Zchn">
    <w:name w:val="Textkörper-Einzug 3 Zchn"/>
    <w:basedOn w:val="Absatz-Standardschriftart"/>
    <w:link w:val="Textkrper-Einzug3"/>
    <w:rsid w:val="005338B9"/>
    <w:rPr>
      <w:rFonts w:ascii="Arial" w:hAnsi="Arial"/>
      <w:sz w:val="16"/>
      <w:szCs w:val="16"/>
    </w:rPr>
  </w:style>
  <w:style w:type="paragraph" w:styleId="Textkrper-Erstzeileneinzug">
    <w:name w:val="Body Text First Indent"/>
    <w:basedOn w:val="Textkrper"/>
    <w:link w:val="Textkrper-ErstzeileneinzugZchn"/>
    <w:rsid w:val="005338B9"/>
    <w:pPr>
      <w:spacing w:after="0"/>
      <w:ind w:firstLine="360"/>
    </w:pPr>
  </w:style>
  <w:style w:type="character" w:customStyle="1" w:styleId="Textkrper-ErstzeileneinzugZchn">
    <w:name w:val="Textkörper-Erstzeileneinzug Zchn"/>
    <w:basedOn w:val="TextkrperZchn"/>
    <w:link w:val="Textkrper-Erstzeileneinzug"/>
    <w:rsid w:val="005338B9"/>
    <w:rPr>
      <w:rFonts w:ascii="Arial" w:hAnsi="Arial"/>
      <w:sz w:val="22"/>
      <w:szCs w:val="22"/>
    </w:rPr>
  </w:style>
  <w:style w:type="paragraph" w:styleId="Textkrper-Zeileneinzug">
    <w:name w:val="Body Text Indent"/>
    <w:basedOn w:val="Standard"/>
    <w:link w:val="Textkrper-ZeileneinzugZchn"/>
    <w:rsid w:val="005338B9"/>
    <w:pPr>
      <w:spacing w:after="120"/>
      <w:ind w:left="283"/>
    </w:pPr>
  </w:style>
  <w:style w:type="character" w:customStyle="1" w:styleId="Textkrper-ZeileneinzugZchn">
    <w:name w:val="Textkörper-Zeileneinzug Zchn"/>
    <w:basedOn w:val="Absatz-Standardschriftart"/>
    <w:link w:val="Textkrper-Zeileneinzug"/>
    <w:rsid w:val="005338B9"/>
    <w:rPr>
      <w:rFonts w:ascii="Arial" w:hAnsi="Arial"/>
      <w:sz w:val="22"/>
      <w:szCs w:val="22"/>
    </w:rPr>
  </w:style>
  <w:style w:type="paragraph" w:styleId="Textkrper-Erstzeileneinzug2">
    <w:name w:val="Body Text First Indent 2"/>
    <w:basedOn w:val="Textkrper-Zeileneinzug"/>
    <w:link w:val="Textkrper-Erstzeileneinzug2Zchn"/>
    <w:rsid w:val="005338B9"/>
    <w:pPr>
      <w:spacing w:after="0"/>
      <w:ind w:left="360" w:firstLine="360"/>
    </w:pPr>
  </w:style>
  <w:style w:type="character" w:customStyle="1" w:styleId="Textkrper-Erstzeileneinzug2Zchn">
    <w:name w:val="Textkörper-Erstzeileneinzug 2 Zchn"/>
    <w:basedOn w:val="Textkrper-ZeileneinzugZchn"/>
    <w:link w:val="Textkrper-Erstzeileneinzug2"/>
    <w:rsid w:val="005338B9"/>
    <w:rPr>
      <w:rFonts w:ascii="Arial" w:hAnsi="Arial"/>
      <w:sz w:val="22"/>
      <w:szCs w:val="22"/>
    </w:rPr>
  </w:style>
  <w:style w:type="paragraph" w:styleId="Titel">
    <w:name w:val="Title"/>
    <w:basedOn w:val="Standard"/>
    <w:next w:val="Standard"/>
    <w:link w:val="TitelZchn"/>
    <w:rsid w:val="005338B9"/>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5338B9"/>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5338B9"/>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5338B9"/>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5338B9"/>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5338B9"/>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5338B9"/>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5338B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5338B9"/>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5338B9"/>
    <w:pPr>
      <w:spacing w:before="0"/>
    </w:pPr>
    <w:rPr>
      <w:rFonts w:asciiTheme="majorHAnsi" w:eastAsiaTheme="majorEastAsia" w:hAnsiTheme="majorHAnsi" w:cstheme="majorBidi"/>
      <w:sz w:val="20"/>
      <w:szCs w:val="20"/>
    </w:rPr>
  </w:style>
  <w:style w:type="paragraph" w:styleId="Umschlagadresse">
    <w:name w:val="envelope address"/>
    <w:basedOn w:val="Standard"/>
    <w:rsid w:val="005338B9"/>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5338B9"/>
    <w:pPr>
      <w:spacing w:before="0"/>
      <w:ind w:left="4252"/>
    </w:pPr>
  </w:style>
  <w:style w:type="character" w:customStyle="1" w:styleId="UnterschriftZchn">
    <w:name w:val="Unterschrift Zchn"/>
    <w:basedOn w:val="Absatz-Standardschriftart"/>
    <w:link w:val="Unterschrift"/>
    <w:rsid w:val="005338B9"/>
    <w:rPr>
      <w:rFonts w:ascii="Arial" w:hAnsi="Arial"/>
      <w:sz w:val="22"/>
      <w:szCs w:val="22"/>
    </w:rPr>
  </w:style>
  <w:style w:type="paragraph" w:styleId="Untertitel">
    <w:name w:val="Subtitle"/>
    <w:basedOn w:val="Standard"/>
    <w:next w:val="Standard"/>
    <w:link w:val="UntertitelZchn"/>
    <w:rsid w:val="005338B9"/>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5338B9"/>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rsid w:val="005338B9"/>
  </w:style>
  <w:style w:type="paragraph" w:customStyle="1" w:styleId="31Titel1">
    <w:name w:val="31 Titel 1"/>
    <w:basedOn w:val="00Vorgabetext"/>
    <w:next w:val="00Vorgabetext"/>
    <w:qFormat/>
    <w:rsid w:val="00D2081F"/>
    <w:pPr>
      <w:keepNext/>
      <w:keepLines/>
      <w:numPr>
        <w:numId w:val="4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D2081F"/>
    <w:pPr>
      <w:keepNext/>
      <w:keepLines/>
      <w:numPr>
        <w:ilvl w:val="1"/>
        <w:numId w:val="4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D2081F"/>
    <w:pPr>
      <w:keepNext/>
      <w:keepLines/>
      <w:numPr>
        <w:ilvl w:val="2"/>
        <w:numId w:val="42"/>
      </w:numPr>
      <w:spacing w:before="200" w:after="120"/>
      <w:outlineLvl w:val="2"/>
    </w:pPr>
    <w:rPr>
      <w:rFonts w:ascii="Arial Black" w:hAnsi="Arial Black"/>
      <w:sz w:val="28"/>
      <w:szCs w:val="24"/>
    </w:rPr>
  </w:style>
  <w:style w:type="paragraph" w:customStyle="1" w:styleId="34Titel4Betreffnis">
    <w:name w:val="34 Titel 4 / Betreffnis"/>
    <w:basedOn w:val="00Vorgabetext"/>
    <w:next w:val="00Vorgabetext"/>
    <w:qFormat/>
    <w:rsid w:val="00D2081F"/>
    <w:pPr>
      <w:keepNext/>
      <w:keepLines/>
      <w:numPr>
        <w:ilvl w:val="3"/>
        <w:numId w:val="42"/>
      </w:numPr>
      <w:spacing w:after="120"/>
      <w:outlineLvl w:val="3"/>
    </w:pPr>
    <w:rPr>
      <w:rFonts w:ascii="Arial Black" w:hAnsi="Arial Black"/>
    </w:rPr>
  </w:style>
  <w:style w:type="paragraph" w:customStyle="1" w:styleId="35NumTitel1">
    <w:name w:val="35 Num. Titel 1"/>
    <w:basedOn w:val="00Vorgabetext"/>
    <w:next w:val="00Vorgabetext"/>
    <w:qFormat/>
    <w:rsid w:val="00D2081F"/>
    <w:pPr>
      <w:keepNext/>
      <w:keepLines/>
      <w:numPr>
        <w:numId w:val="46"/>
      </w:numPr>
      <w:tabs>
        <w:tab w:val="clear" w:pos="397"/>
        <w:tab w:val="clear" w:pos="794"/>
        <w:tab w:val="clear" w:pos="7938"/>
        <w:tab w:val="decimal" w:pos="8505"/>
      </w:tabs>
      <w:spacing w:before="360" w:after="120"/>
      <w:outlineLvl w:val="0"/>
    </w:pPr>
    <w:rPr>
      <w:rFonts w:ascii="Arial Black" w:hAnsi="Arial Black"/>
      <w:sz w:val="36"/>
    </w:rPr>
  </w:style>
  <w:style w:type="paragraph" w:customStyle="1" w:styleId="36NumTitel2">
    <w:name w:val="36 Num. Titel 2"/>
    <w:basedOn w:val="00Vorgabetext"/>
    <w:next w:val="00Vorgabetext"/>
    <w:qFormat/>
    <w:rsid w:val="00D2081F"/>
    <w:pPr>
      <w:keepNext/>
      <w:keepLines/>
      <w:numPr>
        <w:ilvl w:val="1"/>
        <w:numId w:val="46"/>
      </w:numPr>
      <w:tabs>
        <w:tab w:val="clear" w:pos="397"/>
        <w:tab w:val="clear" w:pos="794"/>
        <w:tab w:val="clear" w:pos="7938"/>
        <w:tab w:val="decimal" w:pos="8505"/>
      </w:tabs>
      <w:spacing w:before="280" w:after="120"/>
      <w:outlineLvl w:val="1"/>
    </w:pPr>
    <w:rPr>
      <w:rFonts w:ascii="Arial Black" w:hAnsi="Arial Black"/>
      <w:sz w:val="32"/>
    </w:rPr>
  </w:style>
  <w:style w:type="paragraph" w:customStyle="1" w:styleId="37NumTitel3">
    <w:name w:val="37 Num. Titel 3"/>
    <w:basedOn w:val="00Vorgabetext"/>
    <w:next w:val="00Vorgabetext"/>
    <w:qFormat/>
    <w:rsid w:val="00D2081F"/>
    <w:pPr>
      <w:keepNext/>
      <w:keepLines/>
      <w:numPr>
        <w:ilvl w:val="2"/>
        <w:numId w:val="46"/>
      </w:numPr>
      <w:tabs>
        <w:tab w:val="clear" w:pos="397"/>
        <w:tab w:val="clear" w:pos="794"/>
        <w:tab w:val="clear" w:pos="7938"/>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D2081F"/>
    <w:pPr>
      <w:keepNext/>
      <w:keepLines/>
      <w:numPr>
        <w:ilvl w:val="3"/>
        <w:numId w:val="46"/>
      </w:numPr>
      <w:tabs>
        <w:tab w:val="clear" w:pos="397"/>
        <w:tab w:val="clear" w:pos="794"/>
        <w:tab w:val="clear" w:pos="7938"/>
        <w:tab w:val="decimal" w:pos="8505"/>
      </w:tabs>
      <w:spacing w:after="120"/>
      <w:outlineLvl w:val="3"/>
    </w:pPr>
    <w:rPr>
      <w:rFonts w:ascii="Arial Black" w:hAnsi="Arial Black"/>
      <w:sz w:val="24"/>
    </w:rPr>
  </w:style>
  <w:style w:type="paragraph" w:customStyle="1" w:styleId="80TitelblattTitel1">
    <w:name w:val="80 Titelblatt Titel 1"/>
    <w:basedOn w:val="00Vorgabetext"/>
    <w:next w:val="00Vorgabetext"/>
    <w:link w:val="80TitelblattTitel1Zchn"/>
    <w:qFormat/>
    <w:rsid w:val="005B440E"/>
    <w:pPr>
      <w:keepLines/>
      <w:tabs>
        <w:tab w:val="clear" w:pos="7938"/>
        <w:tab w:val="decimal" w:pos="8505"/>
      </w:tabs>
    </w:pPr>
    <w:rPr>
      <w:rFonts w:ascii="Arial Black" w:hAnsi="Arial Black"/>
      <w:sz w:val="52"/>
    </w:rPr>
  </w:style>
  <w:style w:type="character" w:customStyle="1" w:styleId="80TitelblattTitel1Zchn">
    <w:name w:val="80 Titelblatt Titel 1 Zchn"/>
    <w:basedOn w:val="Absatz-Standardschriftart"/>
    <w:link w:val="80TitelblattTitel1"/>
    <w:rsid w:val="005B440E"/>
    <w:rPr>
      <w:rFonts w:ascii="Arial Black" w:hAnsi="Arial Black"/>
      <w:sz w:val="52"/>
      <w:szCs w:val="22"/>
    </w:rPr>
  </w:style>
  <w:style w:type="paragraph" w:customStyle="1" w:styleId="81TitelblattTitel2">
    <w:name w:val="81Titelblatt Titel 2"/>
    <w:basedOn w:val="00Vorgabetext"/>
    <w:next w:val="00Vorgabetext"/>
    <w:qFormat/>
    <w:rsid w:val="005B440E"/>
    <w:pPr>
      <w:keepLines/>
      <w:tabs>
        <w:tab w:val="clear" w:pos="7938"/>
        <w:tab w:val="decimal" w:pos="8505"/>
      </w:tabs>
    </w:pPr>
    <w:rPr>
      <w:rFonts w:ascii="Arial Black" w:hAnsi="Arial Black"/>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30">
      <w:bodyDiv w:val="1"/>
      <w:marLeft w:val="0"/>
      <w:marRight w:val="0"/>
      <w:marTop w:val="0"/>
      <w:marBottom w:val="0"/>
      <w:divBdr>
        <w:top w:val="none" w:sz="0" w:space="0" w:color="auto"/>
        <w:left w:val="none" w:sz="0" w:space="0" w:color="auto"/>
        <w:bottom w:val="none" w:sz="0" w:space="0" w:color="auto"/>
        <w:right w:val="none" w:sz="0" w:space="0" w:color="auto"/>
      </w:divBdr>
    </w:div>
    <w:div w:id="22488254">
      <w:bodyDiv w:val="1"/>
      <w:marLeft w:val="0"/>
      <w:marRight w:val="0"/>
      <w:marTop w:val="0"/>
      <w:marBottom w:val="0"/>
      <w:divBdr>
        <w:top w:val="none" w:sz="0" w:space="0" w:color="auto"/>
        <w:left w:val="none" w:sz="0" w:space="0" w:color="auto"/>
        <w:bottom w:val="none" w:sz="0" w:space="0" w:color="auto"/>
        <w:right w:val="none" w:sz="0" w:space="0" w:color="auto"/>
      </w:divBdr>
    </w:div>
    <w:div w:id="32660169">
      <w:bodyDiv w:val="1"/>
      <w:marLeft w:val="0"/>
      <w:marRight w:val="0"/>
      <w:marTop w:val="0"/>
      <w:marBottom w:val="0"/>
      <w:divBdr>
        <w:top w:val="none" w:sz="0" w:space="0" w:color="auto"/>
        <w:left w:val="none" w:sz="0" w:space="0" w:color="auto"/>
        <w:bottom w:val="none" w:sz="0" w:space="0" w:color="auto"/>
        <w:right w:val="none" w:sz="0" w:space="0" w:color="auto"/>
      </w:divBdr>
    </w:div>
    <w:div w:id="35398332">
      <w:bodyDiv w:val="1"/>
      <w:marLeft w:val="0"/>
      <w:marRight w:val="0"/>
      <w:marTop w:val="0"/>
      <w:marBottom w:val="0"/>
      <w:divBdr>
        <w:top w:val="none" w:sz="0" w:space="0" w:color="auto"/>
        <w:left w:val="none" w:sz="0" w:space="0" w:color="auto"/>
        <w:bottom w:val="none" w:sz="0" w:space="0" w:color="auto"/>
        <w:right w:val="none" w:sz="0" w:space="0" w:color="auto"/>
      </w:divBdr>
    </w:div>
    <w:div w:id="40640409">
      <w:bodyDiv w:val="1"/>
      <w:marLeft w:val="0"/>
      <w:marRight w:val="0"/>
      <w:marTop w:val="0"/>
      <w:marBottom w:val="0"/>
      <w:divBdr>
        <w:top w:val="none" w:sz="0" w:space="0" w:color="auto"/>
        <w:left w:val="none" w:sz="0" w:space="0" w:color="auto"/>
        <w:bottom w:val="none" w:sz="0" w:space="0" w:color="auto"/>
        <w:right w:val="none" w:sz="0" w:space="0" w:color="auto"/>
      </w:divBdr>
    </w:div>
    <w:div w:id="68964584">
      <w:bodyDiv w:val="1"/>
      <w:marLeft w:val="0"/>
      <w:marRight w:val="0"/>
      <w:marTop w:val="0"/>
      <w:marBottom w:val="0"/>
      <w:divBdr>
        <w:top w:val="none" w:sz="0" w:space="0" w:color="auto"/>
        <w:left w:val="none" w:sz="0" w:space="0" w:color="auto"/>
        <w:bottom w:val="none" w:sz="0" w:space="0" w:color="auto"/>
        <w:right w:val="none" w:sz="0" w:space="0" w:color="auto"/>
      </w:divBdr>
    </w:div>
    <w:div w:id="75713031">
      <w:bodyDiv w:val="1"/>
      <w:marLeft w:val="0"/>
      <w:marRight w:val="0"/>
      <w:marTop w:val="0"/>
      <w:marBottom w:val="0"/>
      <w:divBdr>
        <w:top w:val="none" w:sz="0" w:space="0" w:color="auto"/>
        <w:left w:val="none" w:sz="0" w:space="0" w:color="auto"/>
        <w:bottom w:val="none" w:sz="0" w:space="0" w:color="auto"/>
        <w:right w:val="none" w:sz="0" w:space="0" w:color="auto"/>
      </w:divBdr>
    </w:div>
    <w:div w:id="88085060">
      <w:bodyDiv w:val="1"/>
      <w:marLeft w:val="0"/>
      <w:marRight w:val="0"/>
      <w:marTop w:val="0"/>
      <w:marBottom w:val="0"/>
      <w:divBdr>
        <w:top w:val="none" w:sz="0" w:space="0" w:color="auto"/>
        <w:left w:val="none" w:sz="0" w:space="0" w:color="auto"/>
        <w:bottom w:val="none" w:sz="0" w:space="0" w:color="auto"/>
        <w:right w:val="none" w:sz="0" w:space="0" w:color="auto"/>
      </w:divBdr>
    </w:div>
    <w:div w:id="95715091">
      <w:bodyDiv w:val="1"/>
      <w:marLeft w:val="0"/>
      <w:marRight w:val="0"/>
      <w:marTop w:val="0"/>
      <w:marBottom w:val="0"/>
      <w:divBdr>
        <w:top w:val="none" w:sz="0" w:space="0" w:color="auto"/>
        <w:left w:val="none" w:sz="0" w:space="0" w:color="auto"/>
        <w:bottom w:val="none" w:sz="0" w:space="0" w:color="auto"/>
        <w:right w:val="none" w:sz="0" w:space="0" w:color="auto"/>
      </w:divBdr>
    </w:div>
    <w:div w:id="112984228">
      <w:bodyDiv w:val="1"/>
      <w:marLeft w:val="0"/>
      <w:marRight w:val="0"/>
      <w:marTop w:val="0"/>
      <w:marBottom w:val="0"/>
      <w:divBdr>
        <w:top w:val="none" w:sz="0" w:space="0" w:color="auto"/>
        <w:left w:val="none" w:sz="0" w:space="0" w:color="auto"/>
        <w:bottom w:val="none" w:sz="0" w:space="0" w:color="auto"/>
        <w:right w:val="none" w:sz="0" w:space="0" w:color="auto"/>
      </w:divBdr>
    </w:div>
    <w:div w:id="161286469">
      <w:bodyDiv w:val="1"/>
      <w:marLeft w:val="0"/>
      <w:marRight w:val="0"/>
      <w:marTop w:val="0"/>
      <w:marBottom w:val="0"/>
      <w:divBdr>
        <w:top w:val="none" w:sz="0" w:space="0" w:color="auto"/>
        <w:left w:val="none" w:sz="0" w:space="0" w:color="auto"/>
        <w:bottom w:val="none" w:sz="0" w:space="0" w:color="auto"/>
        <w:right w:val="none" w:sz="0" w:space="0" w:color="auto"/>
      </w:divBdr>
    </w:div>
    <w:div w:id="175118917">
      <w:bodyDiv w:val="1"/>
      <w:marLeft w:val="0"/>
      <w:marRight w:val="0"/>
      <w:marTop w:val="0"/>
      <w:marBottom w:val="0"/>
      <w:divBdr>
        <w:top w:val="none" w:sz="0" w:space="0" w:color="auto"/>
        <w:left w:val="none" w:sz="0" w:space="0" w:color="auto"/>
        <w:bottom w:val="none" w:sz="0" w:space="0" w:color="auto"/>
        <w:right w:val="none" w:sz="0" w:space="0" w:color="auto"/>
      </w:divBdr>
    </w:div>
    <w:div w:id="188493505">
      <w:bodyDiv w:val="1"/>
      <w:marLeft w:val="0"/>
      <w:marRight w:val="0"/>
      <w:marTop w:val="0"/>
      <w:marBottom w:val="0"/>
      <w:divBdr>
        <w:top w:val="none" w:sz="0" w:space="0" w:color="auto"/>
        <w:left w:val="none" w:sz="0" w:space="0" w:color="auto"/>
        <w:bottom w:val="none" w:sz="0" w:space="0" w:color="auto"/>
        <w:right w:val="none" w:sz="0" w:space="0" w:color="auto"/>
      </w:divBdr>
    </w:div>
    <w:div w:id="233441767">
      <w:bodyDiv w:val="1"/>
      <w:marLeft w:val="0"/>
      <w:marRight w:val="0"/>
      <w:marTop w:val="0"/>
      <w:marBottom w:val="0"/>
      <w:divBdr>
        <w:top w:val="none" w:sz="0" w:space="0" w:color="auto"/>
        <w:left w:val="none" w:sz="0" w:space="0" w:color="auto"/>
        <w:bottom w:val="none" w:sz="0" w:space="0" w:color="auto"/>
        <w:right w:val="none" w:sz="0" w:space="0" w:color="auto"/>
      </w:divBdr>
    </w:div>
    <w:div w:id="248083710">
      <w:bodyDiv w:val="1"/>
      <w:marLeft w:val="0"/>
      <w:marRight w:val="0"/>
      <w:marTop w:val="0"/>
      <w:marBottom w:val="0"/>
      <w:divBdr>
        <w:top w:val="none" w:sz="0" w:space="0" w:color="auto"/>
        <w:left w:val="none" w:sz="0" w:space="0" w:color="auto"/>
        <w:bottom w:val="none" w:sz="0" w:space="0" w:color="auto"/>
        <w:right w:val="none" w:sz="0" w:space="0" w:color="auto"/>
      </w:divBdr>
    </w:div>
    <w:div w:id="284044196">
      <w:bodyDiv w:val="1"/>
      <w:marLeft w:val="0"/>
      <w:marRight w:val="0"/>
      <w:marTop w:val="0"/>
      <w:marBottom w:val="0"/>
      <w:divBdr>
        <w:top w:val="none" w:sz="0" w:space="0" w:color="auto"/>
        <w:left w:val="none" w:sz="0" w:space="0" w:color="auto"/>
        <w:bottom w:val="none" w:sz="0" w:space="0" w:color="auto"/>
        <w:right w:val="none" w:sz="0" w:space="0" w:color="auto"/>
      </w:divBdr>
    </w:div>
    <w:div w:id="302731452">
      <w:bodyDiv w:val="1"/>
      <w:marLeft w:val="0"/>
      <w:marRight w:val="0"/>
      <w:marTop w:val="0"/>
      <w:marBottom w:val="0"/>
      <w:divBdr>
        <w:top w:val="none" w:sz="0" w:space="0" w:color="auto"/>
        <w:left w:val="none" w:sz="0" w:space="0" w:color="auto"/>
        <w:bottom w:val="none" w:sz="0" w:space="0" w:color="auto"/>
        <w:right w:val="none" w:sz="0" w:space="0" w:color="auto"/>
      </w:divBdr>
    </w:div>
    <w:div w:id="336076945">
      <w:bodyDiv w:val="1"/>
      <w:marLeft w:val="0"/>
      <w:marRight w:val="0"/>
      <w:marTop w:val="0"/>
      <w:marBottom w:val="0"/>
      <w:divBdr>
        <w:top w:val="none" w:sz="0" w:space="0" w:color="auto"/>
        <w:left w:val="none" w:sz="0" w:space="0" w:color="auto"/>
        <w:bottom w:val="none" w:sz="0" w:space="0" w:color="auto"/>
        <w:right w:val="none" w:sz="0" w:space="0" w:color="auto"/>
      </w:divBdr>
    </w:div>
    <w:div w:id="337461224">
      <w:bodyDiv w:val="1"/>
      <w:marLeft w:val="0"/>
      <w:marRight w:val="0"/>
      <w:marTop w:val="0"/>
      <w:marBottom w:val="0"/>
      <w:divBdr>
        <w:top w:val="none" w:sz="0" w:space="0" w:color="auto"/>
        <w:left w:val="none" w:sz="0" w:space="0" w:color="auto"/>
        <w:bottom w:val="none" w:sz="0" w:space="0" w:color="auto"/>
        <w:right w:val="none" w:sz="0" w:space="0" w:color="auto"/>
      </w:divBdr>
    </w:div>
    <w:div w:id="358703387">
      <w:bodyDiv w:val="1"/>
      <w:marLeft w:val="0"/>
      <w:marRight w:val="0"/>
      <w:marTop w:val="0"/>
      <w:marBottom w:val="0"/>
      <w:divBdr>
        <w:top w:val="none" w:sz="0" w:space="0" w:color="auto"/>
        <w:left w:val="none" w:sz="0" w:space="0" w:color="auto"/>
        <w:bottom w:val="none" w:sz="0" w:space="0" w:color="auto"/>
        <w:right w:val="none" w:sz="0" w:space="0" w:color="auto"/>
      </w:divBdr>
    </w:div>
    <w:div w:id="424960617">
      <w:bodyDiv w:val="1"/>
      <w:marLeft w:val="0"/>
      <w:marRight w:val="0"/>
      <w:marTop w:val="0"/>
      <w:marBottom w:val="0"/>
      <w:divBdr>
        <w:top w:val="none" w:sz="0" w:space="0" w:color="auto"/>
        <w:left w:val="none" w:sz="0" w:space="0" w:color="auto"/>
        <w:bottom w:val="none" w:sz="0" w:space="0" w:color="auto"/>
        <w:right w:val="none" w:sz="0" w:space="0" w:color="auto"/>
      </w:divBdr>
    </w:div>
    <w:div w:id="473572512">
      <w:bodyDiv w:val="1"/>
      <w:marLeft w:val="0"/>
      <w:marRight w:val="0"/>
      <w:marTop w:val="0"/>
      <w:marBottom w:val="0"/>
      <w:divBdr>
        <w:top w:val="none" w:sz="0" w:space="0" w:color="auto"/>
        <w:left w:val="none" w:sz="0" w:space="0" w:color="auto"/>
        <w:bottom w:val="none" w:sz="0" w:space="0" w:color="auto"/>
        <w:right w:val="none" w:sz="0" w:space="0" w:color="auto"/>
      </w:divBdr>
    </w:div>
    <w:div w:id="492141697">
      <w:bodyDiv w:val="1"/>
      <w:marLeft w:val="0"/>
      <w:marRight w:val="0"/>
      <w:marTop w:val="0"/>
      <w:marBottom w:val="0"/>
      <w:divBdr>
        <w:top w:val="none" w:sz="0" w:space="0" w:color="auto"/>
        <w:left w:val="none" w:sz="0" w:space="0" w:color="auto"/>
        <w:bottom w:val="none" w:sz="0" w:space="0" w:color="auto"/>
        <w:right w:val="none" w:sz="0" w:space="0" w:color="auto"/>
      </w:divBdr>
    </w:div>
    <w:div w:id="522130378">
      <w:bodyDiv w:val="1"/>
      <w:marLeft w:val="0"/>
      <w:marRight w:val="0"/>
      <w:marTop w:val="0"/>
      <w:marBottom w:val="0"/>
      <w:divBdr>
        <w:top w:val="none" w:sz="0" w:space="0" w:color="auto"/>
        <w:left w:val="none" w:sz="0" w:space="0" w:color="auto"/>
        <w:bottom w:val="none" w:sz="0" w:space="0" w:color="auto"/>
        <w:right w:val="none" w:sz="0" w:space="0" w:color="auto"/>
      </w:divBdr>
    </w:div>
    <w:div w:id="567619975">
      <w:bodyDiv w:val="1"/>
      <w:marLeft w:val="0"/>
      <w:marRight w:val="0"/>
      <w:marTop w:val="0"/>
      <w:marBottom w:val="0"/>
      <w:divBdr>
        <w:top w:val="none" w:sz="0" w:space="0" w:color="auto"/>
        <w:left w:val="none" w:sz="0" w:space="0" w:color="auto"/>
        <w:bottom w:val="none" w:sz="0" w:space="0" w:color="auto"/>
        <w:right w:val="none" w:sz="0" w:space="0" w:color="auto"/>
      </w:divBdr>
    </w:div>
    <w:div w:id="583077333">
      <w:bodyDiv w:val="1"/>
      <w:marLeft w:val="0"/>
      <w:marRight w:val="0"/>
      <w:marTop w:val="0"/>
      <w:marBottom w:val="0"/>
      <w:divBdr>
        <w:top w:val="none" w:sz="0" w:space="0" w:color="auto"/>
        <w:left w:val="none" w:sz="0" w:space="0" w:color="auto"/>
        <w:bottom w:val="none" w:sz="0" w:space="0" w:color="auto"/>
        <w:right w:val="none" w:sz="0" w:space="0" w:color="auto"/>
      </w:divBdr>
    </w:div>
    <w:div w:id="588272607">
      <w:bodyDiv w:val="1"/>
      <w:marLeft w:val="0"/>
      <w:marRight w:val="0"/>
      <w:marTop w:val="0"/>
      <w:marBottom w:val="0"/>
      <w:divBdr>
        <w:top w:val="none" w:sz="0" w:space="0" w:color="auto"/>
        <w:left w:val="none" w:sz="0" w:space="0" w:color="auto"/>
        <w:bottom w:val="none" w:sz="0" w:space="0" w:color="auto"/>
        <w:right w:val="none" w:sz="0" w:space="0" w:color="auto"/>
      </w:divBdr>
    </w:div>
    <w:div w:id="604536787">
      <w:bodyDiv w:val="1"/>
      <w:marLeft w:val="0"/>
      <w:marRight w:val="0"/>
      <w:marTop w:val="0"/>
      <w:marBottom w:val="0"/>
      <w:divBdr>
        <w:top w:val="none" w:sz="0" w:space="0" w:color="auto"/>
        <w:left w:val="none" w:sz="0" w:space="0" w:color="auto"/>
        <w:bottom w:val="none" w:sz="0" w:space="0" w:color="auto"/>
        <w:right w:val="none" w:sz="0" w:space="0" w:color="auto"/>
      </w:divBdr>
    </w:div>
    <w:div w:id="607464844">
      <w:bodyDiv w:val="1"/>
      <w:marLeft w:val="0"/>
      <w:marRight w:val="0"/>
      <w:marTop w:val="0"/>
      <w:marBottom w:val="0"/>
      <w:divBdr>
        <w:top w:val="none" w:sz="0" w:space="0" w:color="auto"/>
        <w:left w:val="none" w:sz="0" w:space="0" w:color="auto"/>
        <w:bottom w:val="none" w:sz="0" w:space="0" w:color="auto"/>
        <w:right w:val="none" w:sz="0" w:space="0" w:color="auto"/>
      </w:divBdr>
    </w:div>
    <w:div w:id="785002751">
      <w:bodyDiv w:val="1"/>
      <w:marLeft w:val="0"/>
      <w:marRight w:val="0"/>
      <w:marTop w:val="0"/>
      <w:marBottom w:val="0"/>
      <w:divBdr>
        <w:top w:val="none" w:sz="0" w:space="0" w:color="auto"/>
        <w:left w:val="none" w:sz="0" w:space="0" w:color="auto"/>
        <w:bottom w:val="none" w:sz="0" w:space="0" w:color="auto"/>
        <w:right w:val="none" w:sz="0" w:space="0" w:color="auto"/>
      </w:divBdr>
    </w:div>
    <w:div w:id="808059458">
      <w:bodyDiv w:val="1"/>
      <w:marLeft w:val="0"/>
      <w:marRight w:val="0"/>
      <w:marTop w:val="0"/>
      <w:marBottom w:val="0"/>
      <w:divBdr>
        <w:top w:val="none" w:sz="0" w:space="0" w:color="auto"/>
        <w:left w:val="none" w:sz="0" w:space="0" w:color="auto"/>
        <w:bottom w:val="none" w:sz="0" w:space="0" w:color="auto"/>
        <w:right w:val="none" w:sz="0" w:space="0" w:color="auto"/>
      </w:divBdr>
    </w:div>
    <w:div w:id="810561326">
      <w:bodyDiv w:val="1"/>
      <w:marLeft w:val="0"/>
      <w:marRight w:val="0"/>
      <w:marTop w:val="0"/>
      <w:marBottom w:val="0"/>
      <w:divBdr>
        <w:top w:val="none" w:sz="0" w:space="0" w:color="auto"/>
        <w:left w:val="none" w:sz="0" w:space="0" w:color="auto"/>
        <w:bottom w:val="none" w:sz="0" w:space="0" w:color="auto"/>
        <w:right w:val="none" w:sz="0" w:space="0" w:color="auto"/>
      </w:divBdr>
    </w:div>
    <w:div w:id="821046085">
      <w:bodyDiv w:val="1"/>
      <w:marLeft w:val="0"/>
      <w:marRight w:val="0"/>
      <w:marTop w:val="0"/>
      <w:marBottom w:val="0"/>
      <w:divBdr>
        <w:top w:val="none" w:sz="0" w:space="0" w:color="auto"/>
        <w:left w:val="none" w:sz="0" w:space="0" w:color="auto"/>
        <w:bottom w:val="none" w:sz="0" w:space="0" w:color="auto"/>
        <w:right w:val="none" w:sz="0" w:space="0" w:color="auto"/>
      </w:divBdr>
    </w:div>
    <w:div w:id="848452008">
      <w:bodyDiv w:val="1"/>
      <w:marLeft w:val="0"/>
      <w:marRight w:val="0"/>
      <w:marTop w:val="0"/>
      <w:marBottom w:val="0"/>
      <w:divBdr>
        <w:top w:val="none" w:sz="0" w:space="0" w:color="auto"/>
        <w:left w:val="none" w:sz="0" w:space="0" w:color="auto"/>
        <w:bottom w:val="none" w:sz="0" w:space="0" w:color="auto"/>
        <w:right w:val="none" w:sz="0" w:space="0" w:color="auto"/>
      </w:divBdr>
      <w:divsChild>
        <w:div w:id="1677658465">
          <w:marLeft w:val="0"/>
          <w:marRight w:val="0"/>
          <w:marTop w:val="0"/>
          <w:marBottom w:val="0"/>
          <w:divBdr>
            <w:top w:val="none" w:sz="0" w:space="0" w:color="auto"/>
            <w:left w:val="none" w:sz="0" w:space="0" w:color="auto"/>
            <w:bottom w:val="none" w:sz="0" w:space="0" w:color="auto"/>
            <w:right w:val="none" w:sz="0" w:space="0" w:color="auto"/>
          </w:divBdr>
        </w:div>
        <w:div w:id="1775637787">
          <w:marLeft w:val="0"/>
          <w:marRight w:val="0"/>
          <w:marTop w:val="0"/>
          <w:marBottom w:val="0"/>
          <w:divBdr>
            <w:top w:val="none" w:sz="0" w:space="0" w:color="auto"/>
            <w:left w:val="none" w:sz="0" w:space="0" w:color="auto"/>
            <w:bottom w:val="none" w:sz="0" w:space="0" w:color="auto"/>
            <w:right w:val="none" w:sz="0" w:space="0" w:color="auto"/>
          </w:divBdr>
        </w:div>
      </w:divsChild>
    </w:div>
    <w:div w:id="860360883">
      <w:bodyDiv w:val="1"/>
      <w:marLeft w:val="0"/>
      <w:marRight w:val="0"/>
      <w:marTop w:val="0"/>
      <w:marBottom w:val="0"/>
      <w:divBdr>
        <w:top w:val="none" w:sz="0" w:space="0" w:color="auto"/>
        <w:left w:val="none" w:sz="0" w:space="0" w:color="auto"/>
        <w:bottom w:val="none" w:sz="0" w:space="0" w:color="auto"/>
        <w:right w:val="none" w:sz="0" w:space="0" w:color="auto"/>
      </w:divBdr>
    </w:div>
    <w:div w:id="894506265">
      <w:bodyDiv w:val="1"/>
      <w:marLeft w:val="0"/>
      <w:marRight w:val="0"/>
      <w:marTop w:val="0"/>
      <w:marBottom w:val="0"/>
      <w:divBdr>
        <w:top w:val="none" w:sz="0" w:space="0" w:color="auto"/>
        <w:left w:val="none" w:sz="0" w:space="0" w:color="auto"/>
        <w:bottom w:val="none" w:sz="0" w:space="0" w:color="auto"/>
        <w:right w:val="none" w:sz="0" w:space="0" w:color="auto"/>
      </w:divBdr>
    </w:div>
    <w:div w:id="927273320">
      <w:bodyDiv w:val="1"/>
      <w:marLeft w:val="0"/>
      <w:marRight w:val="0"/>
      <w:marTop w:val="0"/>
      <w:marBottom w:val="0"/>
      <w:divBdr>
        <w:top w:val="none" w:sz="0" w:space="0" w:color="auto"/>
        <w:left w:val="none" w:sz="0" w:space="0" w:color="auto"/>
        <w:bottom w:val="none" w:sz="0" w:space="0" w:color="auto"/>
        <w:right w:val="none" w:sz="0" w:space="0" w:color="auto"/>
      </w:divBdr>
    </w:div>
    <w:div w:id="1008482481">
      <w:bodyDiv w:val="1"/>
      <w:marLeft w:val="0"/>
      <w:marRight w:val="0"/>
      <w:marTop w:val="0"/>
      <w:marBottom w:val="0"/>
      <w:divBdr>
        <w:top w:val="none" w:sz="0" w:space="0" w:color="auto"/>
        <w:left w:val="none" w:sz="0" w:space="0" w:color="auto"/>
        <w:bottom w:val="none" w:sz="0" w:space="0" w:color="auto"/>
        <w:right w:val="none" w:sz="0" w:space="0" w:color="auto"/>
      </w:divBdr>
    </w:div>
    <w:div w:id="1012688281">
      <w:bodyDiv w:val="1"/>
      <w:marLeft w:val="0"/>
      <w:marRight w:val="0"/>
      <w:marTop w:val="0"/>
      <w:marBottom w:val="0"/>
      <w:divBdr>
        <w:top w:val="none" w:sz="0" w:space="0" w:color="auto"/>
        <w:left w:val="none" w:sz="0" w:space="0" w:color="auto"/>
        <w:bottom w:val="none" w:sz="0" w:space="0" w:color="auto"/>
        <w:right w:val="none" w:sz="0" w:space="0" w:color="auto"/>
      </w:divBdr>
    </w:div>
    <w:div w:id="1025791182">
      <w:bodyDiv w:val="1"/>
      <w:marLeft w:val="0"/>
      <w:marRight w:val="0"/>
      <w:marTop w:val="0"/>
      <w:marBottom w:val="0"/>
      <w:divBdr>
        <w:top w:val="none" w:sz="0" w:space="0" w:color="auto"/>
        <w:left w:val="none" w:sz="0" w:space="0" w:color="auto"/>
        <w:bottom w:val="none" w:sz="0" w:space="0" w:color="auto"/>
        <w:right w:val="none" w:sz="0" w:space="0" w:color="auto"/>
      </w:divBdr>
      <w:divsChild>
        <w:div w:id="138688360">
          <w:marLeft w:val="0"/>
          <w:marRight w:val="0"/>
          <w:marTop w:val="0"/>
          <w:marBottom w:val="0"/>
          <w:divBdr>
            <w:top w:val="none" w:sz="0" w:space="0" w:color="auto"/>
            <w:left w:val="none" w:sz="0" w:space="0" w:color="auto"/>
            <w:bottom w:val="none" w:sz="0" w:space="0" w:color="auto"/>
            <w:right w:val="none" w:sz="0" w:space="0" w:color="auto"/>
          </w:divBdr>
        </w:div>
        <w:div w:id="536311925">
          <w:marLeft w:val="0"/>
          <w:marRight w:val="0"/>
          <w:marTop w:val="0"/>
          <w:marBottom w:val="0"/>
          <w:divBdr>
            <w:top w:val="none" w:sz="0" w:space="0" w:color="auto"/>
            <w:left w:val="none" w:sz="0" w:space="0" w:color="auto"/>
            <w:bottom w:val="none" w:sz="0" w:space="0" w:color="auto"/>
            <w:right w:val="none" w:sz="0" w:space="0" w:color="auto"/>
          </w:divBdr>
        </w:div>
      </w:divsChild>
    </w:div>
    <w:div w:id="1032728624">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2">
          <w:marLeft w:val="0"/>
          <w:marRight w:val="0"/>
          <w:marTop w:val="0"/>
          <w:marBottom w:val="0"/>
          <w:divBdr>
            <w:top w:val="none" w:sz="0" w:space="0" w:color="auto"/>
            <w:left w:val="none" w:sz="0" w:space="0" w:color="auto"/>
            <w:bottom w:val="none" w:sz="0" w:space="0" w:color="auto"/>
            <w:right w:val="none" w:sz="0" w:space="0" w:color="auto"/>
          </w:divBdr>
        </w:div>
        <w:div w:id="311297126">
          <w:marLeft w:val="0"/>
          <w:marRight w:val="0"/>
          <w:marTop w:val="0"/>
          <w:marBottom w:val="0"/>
          <w:divBdr>
            <w:top w:val="none" w:sz="0" w:space="0" w:color="auto"/>
            <w:left w:val="none" w:sz="0" w:space="0" w:color="auto"/>
            <w:bottom w:val="none" w:sz="0" w:space="0" w:color="auto"/>
            <w:right w:val="none" w:sz="0" w:space="0" w:color="auto"/>
          </w:divBdr>
        </w:div>
      </w:divsChild>
    </w:div>
    <w:div w:id="1032807730">
      <w:bodyDiv w:val="1"/>
      <w:marLeft w:val="0"/>
      <w:marRight w:val="0"/>
      <w:marTop w:val="0"/>
      <w:marBottom w:val="0"/>
      <w:divBdr>
        <w:top w:val="none" w:sz="0" w:space="0" w:color="auto"/>
        <w:left w:val="none" w:sz="0" w:space="0" w:color="auto"/>
        <w:bottom w:val="none" w:sz="0" w:space="0" w:color="auto"/>
        <w:right w:val="none" w:sz="0" w:space="0" w:color="auto"/>
      </w:divBdr>
      <w:divsChild>
        <w:div w:id="1108741997">
          <w:marLeft w:val="0"/>
          <w:marRight w:val="0"/>
          <w:marTop w:val="0"/>
          <w:marBottom w:val="0"/>
          <w:divBdr>
            <w:top w:val="none" w:sz="0" w:space="0" w:color="auto"/>
            <w:left w:val="none" w:sz="0" w:space="0" w:color="auto"/>
            <w:bottom w:val="none" w:sz="0" w:space="0" w:color="auto"/>
            <w:right w:val="none" w:sz="0" w:space="0" w:color="auto"/>
          </w:divBdr>
        </w:div>
        <w:div w:id="1453473971">
          <w:marLeft w:val="0"/>
          <w:marRight w:val="0"/>
          <w:marTop w:val="0"/>
          <w:marBottom w:val="0"/>
          <w:divBdr>
            <w:top w:val="none" w:sz="0" w:space="0" w:color="auto"/>
            <w:left w:val="none" w:sz="0" w:space="0" w:color="auto"/>
            <w:bottom w:val="none" w:sz="0" w:space="0" w:color="auto"/>
            <w:right w:val="none" w:sz="0" w:space="0" w:color="auto"/>
          </w:divBdr>
        </w:div>
      </w:divsChild>
    </w:div>
    <w:div w:id="1040983156">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110928575">
      <w:bodyDiv w:val="1"/>
      <w:marLeft w:val="0"/>
      <w:marRight w:val="0"/>
      <w:marTop w:val="0"/>
      <w:marBottom w:val="0"/>
      <w:divBdr>
        <w:top w:val="none" w:sz="0" w:space="0" w:color="auto"/>
        <w:left w:val="none" w:sz="0" w:space="0" w:color="auto"/>
        <w:bottom w:val="none" w:sz="0" w:space="0" w:color="auto"/>
        <w:right w:val="none" w:sz="0" w:space="0" w:color="auto"/>
      </w:divBdr>
    </w:div>
    <w:div w:id="1132289098">
      <w:bodyDiv w:val="1"/>
      <w:marLeft w:val="0"/>
      <w:marRight w:val="0"/>
      <w:marTop w:val="0"/>
      <w:marBottom w:val="0"/>
      <w:divBdr>
        <w:top w:val="none" w:sz="0" w:space="0" w:color="auto"/>
        <w:left w:val="none" w:sz="0" w:space="0" w:color="auto"/>
        <w:bottom w:val="none" w:sz="0" w:space="0" w:color="auto"/>
        <w:right w:val="none" w:sz="0" w:space="0" w:color="auto"/>
      </w:divBdr>
    </w:div>
    <w:div w:id="1151171171">
      <w:bodyDiv w:val="1"/>
      <w:marLeft w:val="0"/>
      <w:marRight w:val="0"/>
      <w:marTop w:val="0"/>
      <w:marBottom w:val="0"/>
      <w:divBdr>
        <w:top w:val="none" w:sz="0" w:space="0" w:color="auto"/>
        <w:left w:val="none" w:sz="0" w:space="0" w:color="auto"/>
        <w:bottom w:val="none" w:sz="0" w:space="0" w:color="auto"/>
        <w:right w:val="none" w:sz="0" w:space="0" w:color="auto"/>
      </w:divBdr>
    </w:div>
    <w:div w:id="1188065322">
      <w:bodyDiv w:val="1"/>
      <w:marLeft w:val="0"/>
      <w:marRight w:val="0"/>
      <w:marTop w:val="0"/>
      <w:marBottom w:val="0"/>
      <w:divBdr>
        <w:top w:val="none" w:sz="0" w:space="0" w:color="auto"/>
        <w:left w:val="none" w:sz="0" w:space="0" w:color="auto"/>
        <w:bottom w:val="none" w:sz="0" w:space="0" w:color="auto"/>
        <w:right w:val="none" w:sz="0" w:space="0" w:color="auto"/>
      </w:divBdr>
    </w:div>
    <w:div w:id="1206287330">
      <w:bodyDiv w:val="1"/>
      <w:marLeft w:val="0"/>
      <w:marRight w:val="0"/>
      <w:marTop w:val="0"/>
      <w:marBottom w:val="0"/>
      <w:divBdr>
        <w:top w:val="none" w:sz="0" w:space="0" w:color="auto"/>
        <w:left w:val="none" w:sz="0" w:space="0" w:color="auto"/>
        <w:bottom w:val="none" w:sz="0" w:space="0" w:color="auto"/>
        <w:right w:val="none" w:sz="0" w:space="0" w:color="auto"/>
      </w:divBdr>
    </w:div>
    <w:div w:id="1252278325">
      <w:bodyDiv w:val="1"/>
      <w:marLeft w:val="0"/>
      <w:marRight w:val="0"/>
      <w:marTop w:val="0"/>
      <w:marBottom w:val="0"/>
      <w:divBdr>
        <w:top w:val="none" w:sz="0" w:space="0" w:color="auto"/>
        <w:left w:val="none" w:sz="0" w:space="0" w:color="auto"/>
        <w:bottom w:val="none" w:sz="0" w:space="0" w:color="auto"/>
        <w:right w:val="none" w:sz="0" w:space="0" w:color="auto"/>
      </w:divBdr>
    </w:div>
    <w:div w:id="1275600877">
      <w:bodyDiv w:val="1"/>
      <w:marLeft w:val="0"/>
      <w:marRight w:val="0"/>
      <w:marTop w:val="0"/>
      <w:marBottom w:val="0"/>
      <w:divBdr>
        <w:top w:val="none" w:sz="0" w:space="0" w:color="auto"/>
        <w:left w:val="none" w:sz="0" w:space="0" w:color="auto"/>
        <w:bottom w:val="none" w:sz="0" w:space="0" w:color="auto"/>
        <w:right w:val="none" w:sz="0" w:space="0" w:color="auto"/>
      </w:divBdr>
    </w:div>
    <w:div w:id="1307517478">
      <w:bodyDiv w:val="1"/>
      <w:marLeft w:val="0"/>
      <w:marRight w:val="0"/>
      <w:marTop w:val="0"/>
      <w:marBottom w:val="0"/>
      <w:divBdr>
        <w:top w:val="none" w:sz="0" w:space="0" w:color="auto"/>
        <w:left w:val="none" w:sz="0" w:space="0" w:color="auto"/>
        <w:bottom w:val="none" w:sz="0" w:space="0" w:color="auto"/>
        <w:right w:val="none" w:sz="0" w:space="0" w:color="auto"/>
      </w:divBdr>
    </w:div>
    <w:div w:id="1330868527">
      <w:bodyDiv w:val="1"/>
      <w:marLeft w:val="0"/>
      <w:marRight w:val="0"/>
      <w:marTop w:val="0"/>
      <w:marBottom w:val="0"/>
      <w:divBdr>
        <w:top w:val="none" w:sz="0" w:space="0" w:color="auto"/>
        <w:left w:val="none" w:sz="0" w:space="0" w:color="auto"/>
        <w:bottom w:val="none" w:sz="0" w:space="0" w:color="auto"/>
        <w:right w:val="none" w:sz="0" w:space="0" w:color="auto"/>
      </w:divBdr>
    </w:div>
    <w:div w:id="1343507069">
      <w:bodyDiv w:val="1"/>
      <w:marLeft w:val="0"/>
      <w:marRight w:val="0"/>
      <w:marTop w:val="0"/>
      <w:marBottom w:val="0"/>
      <w:divBdr>
        <w:top w:val="none" w:sz="0" w:space="0" w:color="auto"/>
        <w:left w:val="none" w:sz="0" w:space="0" w:color="auto"/>
        <w:bottom w:val="none" w:sz="0" w:space="0" w:color="auto"/>
        <w:right w:val="none" w:sz="0" w:space="0" w:color="auto"/>
      </w:divBdr>
      <w:divsChild>
        <w:div w:id="1981114394">
          <w:marLeft w:val="0"/>
          <w:marRight w:val="0"/>
          <w:marTop w:val="0"/>
          <w:marBottom w:val="0"/>
          <w:divBdr>
            <w:top w:val="none" w:sz="0" w:space="0" w:color="auto"/>
            <w:left w:val="none" w:sz="0" w:space="0" w:color="auto"/>
            <w:bottom w:val="none" w:sz="0" w:space="0" w:color="auto"/>
            <w:right w:val="none" w:sz="0" w:space="0" w:color="auto"/>
          </w:divBdr>
        </w:div>
      </w:divsChild>
    </w:div>
    <w:div w:id="1349143133">
      <w:bodyDiv w:val="1"/>
      <w:marLeft w:val="0"/>
      <w:marRight w:val="0"/>
      <w:marTop w:val="0"/>
      <w:marBottom w:val="0"/>
      <w:divBdr>
        <w:top w:val="none" w:sz="0" w:space="0" w:color="auto"/>
        <w:left w:val="none" w:sz="0" w:space="0" w:color="auto"/>
        <w:bottom w:val="none" w:sz="0" w:space="0" w:color="auto"/>
        <w:right w:val="none" w:sz="0" w:space="0" w:color="auto"/>
      </w:divBdr>
    </w:div>
    <w:div w:id="1363634232">
      <w:bodyDiv w:val="1"/>
      <w:marLeft w:val="0"/>
      <w:marRight w:val="0"/>
      <w:marTop w:val="0"/>
      <w:marBottom w:val="0"/>
      <w:divBdr>
        <w:top w:val="none" w:sz="0" w:space="0" w:color="auto"/>
        <w:left w:val="none" w:sz="0" w:space="0" w:color="auto"/>
        <w:bottom w:val="none" w:sz="0" w:space="0" w:color="auto"/>
        <w:right w:val="none" w:sz="0" w:space="0" w:color="auto"/>
      </w:divBdr>
    </w:div>
    <w:div w:id="1379469679">
      <w:bodyDiv w:val="1"/>
      <w:marLeft w:val="0"/>
      <w:marRight w:val="0"/>
      <w:marTop w:val="0"/>
      <w:marBottom w:val="0"/>
      <w:divBdr>
        <w:top w:val="none" w:sz="0" w:space="0" w:color="auto"/>
        <w:left w:val="none" w:sz="0" w:space="0" w:color="auto"/>
        <w:bottom w:val="none" w:sz="0" w:space="0" w:color="auto"/>
        <w:right w:val="none" w:sz="0" w:space="0" w:color="auto"/>
      </w:divBdr>
    </w:div>
    <w:div w:id="1397163159">
      <w:bodyDiv w:val="1"/>
      <w:marLeft w:val="0"/>
      <w:marRight w:val="0"/>
      <w:marTop w:val="0"/>
      <w:marBottom w:val="0"/>
      <w:divBdr>
        <w:top w:val="none" w:sz="0" w:space="0" w:color="auto"/>
        <w:left w:val="none" w:sz="0" w:space="0" w:color="auto"/>
        <w:bottom w:val="none" w:sz="0" w:space="0" w:color="auto"/>
        <w:right w:val="none" w:sz="0" w:space="0" w:color="auto"/>
      </w:divBdr>
    </w:div>
    <w:div w:id="1425802616">
      <w:bodyDiv w:val="1"/>
      <w:marLeft w:val="0"/>
      <w:marRight w:val="0"/>
      <w:marTop w:val="0"/>
      <w:marBottom w:val="0"/>
      <w:divBdr>
        <w:top w:val="none" w:sz="0" w:space="0" w:color="auto"/>
        <w:left w:val="none" w:sz="0" w:space="0" w:color="auto"/>
        <w:bottom w:val="none" w:sz="0" w:space="0" w:color="auto"/>
        <w:right w:val="none" w:sz="0" w:space="0" w:color="auto"/>
      </w:divBdr>
    </w:div>
    <w:div w:id="1485395162">
      <w:bodyDiv w:val="1"/>
      <w:marLeft w:val="0"/>
      <w:marRight w:val="0"/>
      <w:marTop w:val="0"/>
      <w:marBottom w:val="0"/>
      <w:divBdr>
        <w:top w:val="none" w:sz="0" w:space="0" w:color="auto"/>
        <w:left w:val="none" w:sz="0" w:space="0" w:color="auto"/>
        <w:bottom w:val="none" w:sz="0" w:space="0" w:color="auto"/>
        <w:right w:val="none" w:sz="0" w:space="0" w:color="auto"/>
      </w:divBdr>
      <w:divsChild>
        <w:div w:id="1056852517">
          <w:marLeft w:val="0"/>
          <w:marRight w:val="0"/>
          <w:marTop w:val="0"/>
          <w:marBottom w:val="0"/>
          <w:divBdr>
            <w:top w:val="none" w:sz="0" w:space="0" w:color="auto"/>
            <w:left w:val="none" w:sz="0" w:space="0" w:color="auto"/>
            <w:bottom w:val="none" w:sz="0" w:space="0" w:color="auto"/>
            <w:right w:val="none" w:sz="0" w:space="0" w:color="auto"/>
          </w:divBdr>
        </w:div>
        <w:div w:id="431436819">
          <w:marLeft w:val="0"/>
          <w:marRight w:val="0"/>
          <w:marTop w:val="0"/>
          <w:marBottom w:val="0"/>
          <w:divBdr>
            <w:top w:val="none" w:sz="0" w:space="0" w:color="auto"/>
            <w:left w:val="none" w:sz="0" w:space="0" w:color="auto"/>
            <w:bottom w:val="none" w:sz="0" w:space="0" w:color="auto"/>
            <w:right w:val="none" w:sz="0" w:space="0" w:color="auto"/>
          </w:divBdr>
        </w:div>
      </w:divsChild>
    </w:div>
    <w:div w:id="1489982132">
      <w:bodyDiv w:val="1"/>
      <w:marLeft w:val="0"/>
      <w:marRight w:val="0"/>
      <w:marTop w:val="0"/>
      <w:marBottom w:val="0"/>
      <w:divBdr>
        <w:top w:val="none" w:sz="0" w:space="0" w:color="auto"/>
        <w:left w:val="none" w:sz="0" w:space="0" w:color="auto"/>
        <w:bottom w:val="none" w:sz="0" w:space="0" w:color="auto"/>
        <w:right w:val="none" w:sz="0" w:space="0" w:color="auto"/>
      </w:divBdr>
    </w:div>
    <w:div w:id="1505394564">
      <w:bodyDiv w:val="1"/>
      <w:marLeft w:val="0"/>
      <w:marRight w:val="0"/>
      <w:marTop w:val="0"/>
      <w:marBottom w:val="0"/>
      <w:divBdr>
        <w:top w:val="none" w:sz="0" w:space="0" w:color="auto"/>
        <w:left w:val="none" w:sz="0" w:space="0" w:color="auto"/>
        <w:bottom w:val="none" w:sz="0" w:space="0" w:color="auto"/>
        <w:right w:val="none" w:sz="0" w:space="0" w:color="auto"/>
      </w:divBdr>
    </w:div>
    <w:div w:id="1513104649">
      <w:bodyDiv w:val="1"/>
      <w:marLeft w:val="0"/>
      <w:marRight w:val="0"/>
      <w:marTop w:val="0"/>
      <w:marBottom w:val="0"/>
      <w:divBdr>
        <w:top w:val="none" w:sz="0" w:space="0" w:color="auto"/>
        <w:left w:val="none" w:sz="0" w:space="0" w:color="auto"/>
        <w:bottom w:val="none" w:sz="0" w:space="0" w:color="auto"/>
        <w:right w:val="none" w:sz="0" w:space="0" w:color="auto"/>
      </w:divBdr>
    </w:div>
    <w:div w:id="1545361820">
      <w:bodyDiv w:val="1"/>
      <w:marLeft w:val="0"/>
      <w:marRight w:val="0"/>
      <w:marTop w:val="0"/>
      <w:marBottom w:val="0"/>
      <w:divBdr>
        <w:top w:val="none" w:sz="0" w:space="0" w:color="auto"/>
        <w:left w:val="none" w:sz="0" w:space="0" w:color="auto"/>
        <w:bottom w:val="none" w:sz="0" w:space="0" w:color="auto"/>
        <w:right w:val="none" w:sz="0" w:space="0" w:color="auto"/>
      </w:divBdr>
    </w:div>
    <w:div w:id="1593854950">
      <w:bodyDiv w:val="1"/>
      <w:marLeft w:val="0"/>
      <w:marRight w:val="0"/>
      <w:marTop w:val="0"/>
      <w:marBottom w:val="0"/>
      <w:divBdr>
        <w:top w:val="none" w:sz="0" w:space="0" w:color="auto"/>
        <w:left w:val="none" w:sz="0" w:space="0" w:color="auto"/>
        <w:bottom w:val="none" w:sz="0" w:space="0" w:color="auto"/>
        <w:right w:val="none" w:sz="0" w:space="0" w:color="auto"/>
      </w:divBdr>
    </w:div>
    <w:div w:id="1602831250">
      <w:bodyDiv w:val="1"/>
      <w:marLeft w:val="0"/>
      <w:marRight w:val="0"/>
      <w:marTop w:val="0"/>
      <w:marBottom w:val="0"/>
      <w:divBdr>
        <w:top w:val="none" w:sz="0" w:space="0" w:color="auto"/>
        <w:left w:val="none" w:sz="0" w:space="0" w:color="auto"/>
        <w:bottom w:val="none" w:sz="0" w:space="0" w:color="auto"/>
        <w:right w:val="none" w:sz="0" w:space="0" w:color="auto"/>
      </w:divBdr>
    </w:div>
    <w:div w:id="1626739772">
      <w:bodyDiv w:val="1"/>
      <w:marLeft w:val="0"/>
      <w:marRight w:val="0"/>
      <w:marTop w:val="0"/>
      <w:marBottom w:val="0"/>
      <w:divBdr>
        <w:top w:val="none" w:sz="0" w:space="0" w:color="auto"/>
        <w:left w:val="none" w:sz="0" w:space="0" w:color="auto"/>
        <w:bottom w:val="none" w:sz="0" w:space="0" w:color="auto"/>
        <w:right w:val="none" w:sz="0" w:space="0" w:color="auto"/>
      </w:divBdr>
    </w:div>
    <w:div w:id="1631475013">
      <w:bodyDiv w:val="1"/>
      <w:marLeft w:val="0"/>
      <w:marRight w:val="0"/>
      <w:marTop w:val="0"/>
      <w:marBottom w:val="0"/>
      <w:divBdr>
        <w:top w:val="none" w:sz="0" w:space="0" w:color="auto"/>
        <w:left w:val="none" w:sz="0" w:space="0" w:color="auto"/>
        <w:bottom w:val="none" w:sz="0" w:space="0" w:color="auto"/>
        <w:right w:val="none" w:sz="0" w:space="0" w:color="auto"/>
      </w:divBdr>
    </w:div>
    <w:div w:id="1721708626">
      <w:bodyDiv w:val="1"/>
      <w:marLeft w:val="0"/>
      <w:marRight w:val="0"/>
      <w:marTop w:val="0"/>
      <w:marBottom w:val="0"/>
      <w:divBdr>
        <w:top w:val="none" w:sz="0" w:space="0" w:color="auto"/>
        <w:left w:val="none" w:sz="0" w:space="0" w:color="auto"/>
        <w:bottom w:val="none" w:sz="0" w:space="0" w:color="auto"/>
        <w:right w:val="none" w:sz="0" w:space="0" w:color="auto"/>
      </w:divBdr>
      <w:divsChild>
        <w:div w:id="1163468575">
          <w:marLeft w:val="0"/>
          <w:marRight w:val="0"/>
          <w:marTop w:val="0"/>
          <w:marBottom w:val="0"/>
          <w:divBdr>
            <w:top w:val="none" w:sz="0" w:space="0" w:color="auto"/>
            <w:left w:val="none" w:sz="0" w:space="0" w:color="auto"/>
            <w:bottom w:val="none" w:sz="0" w:space="0" w:color="auto"/>
            <w:right w:val="none" w:sz="0" w:space="0" w:color="auto"/>
          </w:divBdr>
        </w:div>
        <w:div w:id="1884563291">
          <w:marLeft w:val="0"/>
          <w:marRight w:val="0"/>
          <w:marTop w:val="0"/>
          <w:marBottom w:val="0"/>
          <w:divBdr>
            <w:top w:val="none" w:sz="0" w:space="0" w:color="auto"/>
            <w:left w:val="none" w:sz="0" w:space="0" w:color="auto"/>
            <w:bottom w:val="none" w:sz="0" w:space="0" w:color="auto"/>
            <w:right w:val="none" w:sz="0" w:space="0" w:color="auto"/>
          </w:divBdr>
        </w:div>
      </w:divsChild>
    </w:div>
    <w:div w:id="1722829354">
      <w:bodyDiv w:val="1"/>
      <w:marLeft w:val="0"/>
      <w:marRight w:val="0"/>
      <w:marTop w:val="0"/>
      <w:marBottom w:val="0"/>
      <w:divBdr>
        <w:top w:val="none" w:sz="0" w:space="0" w:color="auto"/>
        <w:left w:val="none" w:sz="0" w:space="0" w:color="auto"/>
        <w:bottom w:val="none" w:sz="0" w:space="0" w:color="auto"/>
        <w:right w:val="none" w:sz="0" w:space="0" w:color="auto"/>
      </w:divBdr>
    </w:div>
    <w:div w:id="1766654480">
      <w:bodyDiv w:val="1"/>
      <w:marLeft w:val="0"/>
      <w:marRight w:val="0"/>
      <w:marTop w:val="0"/>
      <w:marBottom w:val="0"/>
      <w:divBdr>
        <w:top w:val="none" w:sz="0" w:space="0" w:color="auto"/>
        <w:left w:val="none" w:sz="0" w:space="0" w:color="auto"/>
        <w:bottom w:val="none" w:sz="0" w:space="0" w:color="auto"/>
        <w:right w:val="none" w:sz="0" w:space="0" w:color="auto"/>
      </w:divBdr>
    </w:div>
    <w:div w:id="1785884809">
      <w:bodyDiv w:val="1"/>
      <w:marLeft w:val="0"/>
      <w:marRight w:val="0"/>
      <w:marTop w:val="0"/>
      <w:marBottom w:val="0"/>
      <w:divBdr>
        <w:top w:val="none" w:sz="0" w:space="0" w:color="auto"/>
        <w:left w:val="none" w:sz="0" w:space="0" w:color="auto"/>
        <w:bottom w:val="none" w:sz="0" w:space="0" w:color="auto"/>
        <w:right w:val="none" w:sz="0" w:space="0" w:color="auto"/>
      </w:divBdr>
    </w:div>
    <w:div w:id="1786919987">
      <w:bodyDiv w:val="1"/>
      <w:marLeft w:val="0"/>
      <w:marRight w:val="0"/>
      <w:marTop w:val="0"/>
      <w:marBottom w:val="0"/>
      <w:divBdr>
        <w:top w:val="none" w:sz="0" w:space="0" w:color="auto"/>
        <w:left w:val="none" w:sz="0" w:space="0" w:color="auto"/>
        <w:bottom w:val="none" w:sz="0" w:space="0" w:color="auto"/>
        <w:right w:val="none" w:sz="0" w:space="0" w:color="auto"/>
      </w:divBdr>
    </w:div>
    <w:div w:id="1792437436">
      <w:bodyDiv w:val="1"/>
      <w:marLeft w:val="0"/>
      <w:marRight w:val="0"/>
      <w:marTop w:val="0"/>
      <w:marBottom w:val="0"/>
      <w:divBdr>
        <w:top w:val="none" w:sz="0" w:space="0" w:color="auto"/>
        <w:left w:val="none" w:sz="0" w:space="0" w:color="auto"/>
        <w:bottom w:val="none" w:sz="0" w:space="0" w:color="auto"/>
        <w:right w:val="none" w:sz="0" w:space="0" w:color="auto"/>
      </w:divBdr>
    </w:div>
    <w:div w:id="1811630799">
      <w:bodyDiv w:val="1"/>
      <w:marLeft w:val="0"/>
      <w:marRight w:val="0"/>
      <w:marTop w:val="0"/>
      <w:marBottom w:val="0"/>
      <w:divBdr>
        <w:top w:val="none" w:sz="0" w:space="0" w:color="auto"/>
        <w:left w:val="none" w:sz="0" w:space="0" w:color="auto"/>
        <w:bottom w:val="none" w:sz="0" w:space="0" w:color="auto"/>
        <w:right w:val="none" w:sz="0" w:space="0" w:color="auto"/>
      </w:divBdr>
    </w:div>
    <w:div w:id="1833452624">
      <w:bodyDiv w:val="1"/>
      <w:marLeft w:val="0"/>
      <w:marRight w:val="0"/>
      <w:marTop w:val="0"/>
      <w:marBottom w:val="0"/>
      <w:divBdr>
        <w:top w:val="none" w:sz="0" w:space="0" w:color="auto"/>
        <w:left w:val="none" w:sz="0" w:space="0" w:color="auto"/>
        <w:bottom w:val="none" w:sz="0" w:space="0" w:color="auto"/>
        <w:right w:val="none" w:sz="0" w:space="0" w:color="auto"/>
      </w:divBdr>
    </w:div>
    <w:div w:id="1871449461">
      <w:bodyDiv w:val="1"/>
      <w:marLeft w:val="0"/>
      <w:marRight w:val="0"/>
      <w:marTop w:val="0"/>
      <w:marBottom w:val="0"/>
      <w:divBdr>
        <w:top w:val="none" w:sz="0" w:space="0" w:color="auto"/>
        <w:left w:val="none" w:sz="0" w:space="0" w:color="auto"/>
        <w:bottom w:val="none" w:sz="0" w:space="0" w:color="auto"/>
        <w:right w:val="none" w:sz="0" w:space="0" w:color="auto"/>
      </w:divBdr>
    </w:div>
    <w:div w:id="1894197187">
      <w:bodyDiv w:val="1"/>
      <w:marLeft w:val="0"/>
      <w:marRight w:val="0"/>
      <w:marTop w:val="0"/>
      <w:marBottom w:val="0"/>
      <w:divBdr>
        <w:top w:val="none" w:sz="0" w:space="0" w:color="auto"/>
        <w:left w:val="none" w:sz="0" w:space="0" w:color="auto"/>
        <w:bottom w:val="none" w:sz="0" w:space="0" w:color="auto"/>
        <w:right w:val="none" w:sz="0" w:space="0" w:color="auto"/>
      </w:divBdr>
    </w:div>
    <w:div w:id="1898513481">
      <w:bodyDiv w:val="1"/>
      <w:marLeft w:val="0"/>
      <w:marRight w:val="0"/>
      <w:marTop w:val="0"/>
      <w:marBottom w:val="0"/>
      <w:divBdr>
        <w:top w:val="none" w:sz="0" w:space="0" w:color="auto"/>
        <w:left w:val="none" w:sz="0" w:space="0" w:color="auto"/>
        <w:bottom w:val="none" w:sz="0" w:space="0" w:color="auto"/>
        <w:right w:val="none" w:sz="0" w:space="0" w:color="auto"/>
      </w:divBdr>
    </w:div>
    <w:div w:id="1900549882">
      <w:bodyDiv w:val="1"/>
      <w:marLeft w:val="0"/>
      <w:marRight w:val="0"/>
      <w:marTop w:val="0"/>
      <w:marBottom w:val="0"/>
      <w:divBdr>
        <w:top w:val="none" w:sz="0" w:space="0" w:color="auto"/>
        <w:left w:val="none" w:sz="0" w:space="0" w:color="auto"/>
        <w:bottom w:val="none" w:sz="0" w:space="0" w:color="auto"/>
        <w:right w:val="none" w:sz="0" w:space="0" w:color="auto"/>
      </w:divBdr>
    </w:div>
    <w:div w:id="1903831131">
      <w:bodyDiv w:val="1"/>
      <w:marLeft w:val="0"/>
      <w:marRight w:val="0"/>
      <w:marTop w:val="0"/>
      <w:marBottom w:val="0"/>
      <w:divBdr>
        <w:top w:val="none" w:sz="0" w:space="0" w:color="auto"/>
        <w:left w:val="none" w:sz="0" w:space="0" w:color="auto"/>
        <w:bottom w:val="none" w:sz="0" w:space="0" w:color="auto"/>
        <w:right w:val="none" w:sz="0" w:space="0" w:color="auto"/>
      </w:divBdr>
    </w:div>
    <w:div w:id="1923683436">
      <w:bodyDiv w:val="1"/>
      <w:marLeft w:val="0"/>
      <w:marRight w:val="0"/>
      <w:marTop w:val="0"/>
      <w:marBottom w:val="0"/>
      <w:divBdr>
        <w:top w:val="none" w:sz="0" w:space="0" w:color="auto"/>
        <w:left w:val="none" w:sz="0" w:space="0" w:color="auto"/>
        <w:bottom w:val="none" w:sz="0" w:space="0" w:color="auto"/>
        <w:right w:val="none" w:sz="0" w:space="0" w:color="auto"/>
      </w:divBdr>
    </w:div>
    <w:div w:id="1942949323">
      <w:bodyDiv w:val="1"/>
      <w:marLeft w:val="0"/>
      <w:marRight w:val="0"/>
      <w:marTop w:val="0"/>
      <w:marBottom w:val="0"/>
      <w:divBdr>
        <w:top w:val="none" w:sz="0" w:space="0" w:color="auto"/>
        <w:left w:val="none" w:sz="0" w:space="0" w:color="auto"/>
        <w:bottom w:val="none" w:sz="0" w:space="0" w:color="auto"/>
        <w:right w:val="none" w:sz="0" w:space="0" w:color="auto"/>
      </w:divBdr>
    </w:div>
    <w:div w:id="1981614518">
      <w:bodyDiv w:val="1"/>
      <w:marLeft w:val="0"/>
      <w:marRight w:val="0"/>
      <w:marTop w:val="0"/>
      <w:marBottom w:val="0"/>
      <w:divBdr>
        <w:top w:val="none" w:sz="0" w:space="0" w:color="auto"/>
        <w:left w:val="none" w:sz="0" w:space="0" w:color="auto"/>
        <w:bottom w:val="none" w:sz="0" w:space="0" w:color="auto"/>
        <w:right w:val="none" w:sz="0" w:space="0" w:color="auto"/>
      </w:divBdr>
    </w:div>
    <w:div w:id="2008554104">
      <w:bodyDiv w:val="1"/>
      <w:marLeft w:val="0"/>
      <w:marRight w:val="0"/>
      <w:marTop w:val="0"/>
      <w:marBottom w:val="0"/>
      <w:divBdr>
        <w:top w:val="none" w:sz="0" w:space="0" w:color="auto"/>
        <w:left w:val="none" w:sz="0" w:space="0" w:color="auto"/>
        <w:bottom w:val="none" w:sz="0" w:space="0" w:color="auto"/>
        <w:right w:val="none" w:sz="0" w:space="0" w:color="auto"/>
      </w:divBdr>
    </w:div>
    <w:div w:id="2100759463">
      <w:bodyDiv w:val="1"/>
      <w:marLeft w:val="0"/>
      <w:marRight w:val="0"/>
      <w:marTop w:val="0"/>
      <w:marBottom w:val="0"/>
      <w:divBdr>
        <w:top w:val="none" w:sz="0" w:space="0" w:color="auto"/>
        <w:left w:val="none" w:sz="0" w:space="0" w:color="auto"/>
        <w:bottom w:val="none" w:sz="0" w:space="0" w:color="auto"/>
        <w:right w:val="none" w:sz="0" w:space="0" w:color="auto"/>
      </w:divBdr>
    </w:div>
    <w:div w:id="2117825836">
      <w:bodyDiv w:val="1"/>
      <w:marLeft w:val="0"/>
      <w:marRight w:val="0"/>
      <w:marTop w:val="0"/>
      <w:marBottom w:val="0"/>
      <w:divBdr>
        <w:top w:val="none" w:sz="0" w:space="0" w:color="auto"/>
        <w:left w:val="none" w:sz="0" w:space="0" w:color="auto"/>
        <w:bottom w:val="none" w:sz="0" w:space="0" w:color="auto"/>
        <w:right w:val="none" w:sz="0" w:space="0" w:color="auto"/>
      </w:divBdr>
    </w:div>
    <w:div w:id="21268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ch/vn-vs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000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07DCA7FAB14BB9A03B47C57C3E8389"/>
        <w:category>
          <w:name w:val="Allgemein"/>
          <w:gallery w:val="placeholder"/>
        </w:category>
        <w:types>
          <w:type w:val="bbPlcHdr"/>
        </w:types>
        <w:behaviors>
          <w:behavior w:val="content"/>
        </w:behaviors>
        <w:guid w:val="{BCD1954E-F4EE-4188-B2C1-C244CF9EDB2E}"/>
      </w:docPartPr>
      <w:docPartBody>
        <w:p w:rsidR="00076B34" w:rsidRDefault="00076B34" w:rsidP="00076B34">
          <w:pPr>
            <w:pStyle w:val="FF07DCA7FAB14BB9A03B47C57C3E8389"/>
          </w:pPr>
          <w:r w:rsidRPr="0054772E">
            <w:rPr>
              <w:rStyle w:val="Platzhaltertext"/>
            </w:rPr>
            <w:t>Klicken oder tippen Sie hier, um Text einzugeben.</w:t>
          </w:r>
        </w:p>
      </w:docPartBody>
    </w:docPart>
    <w:docPart>
      <w:docPartPr>
        <w:name w:val="1A25967144144D07B14ED01D5181ACDE"/>
        <w:category>
          <w:name w:val="Allgemein"/>
          <w:gallery w:val="placeholder"/>
        </w:category>
        <w:types>
          <w:type w:val="bbPlcHdr"/>
        </w:types>
        <w:behaviors>
          <w:behavior w:val="content"/>
        </w:behaviors>
        <w:guid w:val="{7DE7A922-F3CD-4EC2-9B71-D8920EDFAB03}"/>
      </w:docPartPr>
      <w:docPartBody>
        <w:p w:rsidR="00076B34" w:rsidRDefault="00076B34" w:rsidP="00076B34">
          <w:pPr>
            <w:pStyle w:val="1A25967144144D07B14ED01D5181ACDE"/>
          </w:pPr>
          <w:r w:rsidRPr="00F03DB7">
            <w:rPr>
              <w:rStyle w:val="Platzhaltertext"/>
              <w:sz w:val="16"/>
              <w:szCs w:val="16"/>
            </w:rPr>
            <w:t>Klicken oder tippen Sie hier, um Text einzugeben.</w:t>
          </w:r>
        </w:p>
      </w:docPartBody>
    </w:docPart>
    <w:docPart>
      <w:docPartPr>
        <w:name w:val="AE4C019AF7974DBDBDB7DF169C980A4A"/>
        <w:category>
          <w:name w:val="Allgemein"/>
          <w:gallery w:val="placeholder"/>
        </w:category>
        <w:types>
          <w:type w:val="bbPlcHdr"/>
        </w:types>
        <w:behaviors>
          <w:behavior w:val="content"/>
        </w:behaviors>
        <w:guid w:val="{57166726-1716-48BA-91E2-F1645B6DDB43}"/>
      </w:docPartPr>
      <w:docPartBody>
        <w:p w:rsidR="00076B34" w:rsidRDefault="00076B34" w:rsidP="00076B34">
          <w:pPr>
            <w:pStyle w:val="AE4C019AF7974DBDBDB7DF169C980A4A"/>
          </w:pPr>
          <w:r w:rsidRPr="00F03DB7">
            <w:rPr>
              <w:rStyle w:val="Platzhaltertext"/>
              <w:sz w:val="16"/>
              <w:szCs w:val="16"/>
            </w:rPr>
            <w:t>Klicken oder tippen Sie hier, um Text einzugeben.</w:t>
          </w:r>
        </w:p>
      </w:docPartBody>
    </w:docPart>
    <w:docPart>
      <w:docPartPr>
        <w:name w:val="9CEA4B4CEC7B4EB49011BAB05947BC98"/>
        <w:category>
          <w:name w:val="Allgemein"/>
          <w:gallery w:val="placeholder"/>
        </w:category>
        <w:types>
          <w:type w:val="bbPlcHdr"/>
        </w:types>
        <w:behaviors>
          <w:behavior w:val="content"/>
        </w:behaviors>
        <w:guid w:val="{360D9A30-FF76-4965-99F1-9D6CEA60E258}"/>
      </w:docPartPr>
      <w:docPartBody>
        <w:p w:rsidR="00076B34" w:rsidRDefault="00076B34" w:rsidP="00076B34">
          <w:pPr>
            <w:pStyle w:val="9CEA4B4CEC7B4EB49011BAB05947BC98"/>
          </w:pPr>
          <w:r w:rsidRPr="00F03DB7">
            <w:rPr>
              <w:rStyle w:val="Platzhaltertext"/>
              <w:sz w:val="16"/>
              <w:szCs w:val="16"/>
            </w:rPr>
            <w:t>Klicken oder tippen Sie hier, um Text einzugeben.</w:t>
          </w:r>
        </w:p>
      </w:docPartBody>
    </w:docPart>
    <w:docPart>
      <w:docPartPr>
        <w:name w:val="915B9648DD654ABCBD147749FA779A65"/>
        <w:category>
          <w:name w:val="Allgemein"/>
          <w:gallery w:val="placeholder"/>
        </w:category>
        <w:types>
          <w:type w:val="bbPlcHdr"/>
        </w:types>
        <w:behaviors>
          <w:behavior w:val="content"/>
        </w:behaviors>
        <w:guid w:val="{ADF74E29-0E90-480E-80CB-A9CBAAF9BB93}"/>
      </w:docPartPr>
      <w:docPartBody>
        <w:p w:rsidR="00076B34" w:rsidRDefault="00076B34" w:rsidP="00076B34">
          <w:pPr>
            <w:pStyle w:val="915B9648DD654ABCBD147749FA779A65"/>
          </w:pPr>
          <w:r w:rsidRPr="00F03DB7">
            <w:rPr>
              <w:rStyle w:val="Platzhaltertext"/>
              <w:sz w:val="16"/>
              <w:szCs w:val="16"/>
            </w:rPr>
            <w:t>Klicken oder tippen Sie hier, um Text einzugeben.</w:t>
          </w:r>
        </w:p>
      </w:docPartBody>
    </w:docPart>
    <w:docPart>
      <w:docPartPr>
        <w:name w:val="FD408C5145B9454AABC15CE10B639383"/>
        <w:category>
          <w:name w:val="Allgemein"/>
          <w:gallery w:val="placeholder"/>
        </w:category>
        <w:types>
          <w:type w:val="bbPlcHdr"/>
        </w:types>
        <w:behaviors>
          <w:behavior w:val="content"/>
        </w:behaviors>
        <w:guid w:val="{7666207C-3471-42E8-B100-42F99BE869BB}"/>
      </w:docPartPr>
      <w:docPartBody>
        <w:p w:rsidR="00076B34" w:rsidRDefault="00076B34" w:rsidP="00076B34">
          <w:pPr>
            <w:pStyle w:val="FD408C5145B9454AABC15CE10B639383"/>
          </w:pPr>
          <w:r w:rsidRPr="00F03DB7">
            <w:rPr>
              <w:rStyle w:val="Platzhaltertext"/>
              <w:sz w:val="16"/>
              <w:szCs w:val="16"/>
            </w:rPr>
            <w:t>Klicken oder tippen Sie hier, um Text einzugeben.</w:t>
          </w:r>
        </w:p>
      </w:docPartBody>
    </w:docPart>
    <w:docPart>
      <w:docPartPr>
        <w:name w:val="C92C415C842C46DDB84E1ED2D20F8453"/>
        <w:category>
          <w:name w:val="Allgemein"/>
          <w:gallery w:val="placeholder"/>
        </w:category>
        <w:types>
          <w:type w:val="bbPlcHdr"/>
        </w:types>
        <w:behaviors>
          <w:behavior w:val="content"/>
        </w:behaviors>
        <w:guid w:val="{F2BE1954-BFE2-46C4-8FBF-A23E5CBB8718}"/>
      </w:docPartPr>
      <w:docPartBody>
        <w:p w:rsidR="00076B34" w:rsidRDefault="00076B34" w:rsidP="00076B34">
          <w:pPr>
            <w:pStyle w:val="C92C415C842C46DDB84E1ED2D20F8453"/>
          </w:pPr>
          <w:r w:rsidRPr="00F03DB7">
            <w:rPr>
              <w:rStyle w:val="Platzhaltertext"/>
              <w:sz w:val="16"/>
              <w:szCs w:val="16"/>
            </w:rPr>
            <w:t>Klicken oder tippen Sie hier, um Text einzugeben.</w:t>
          </w:r>
        </w:p>
      </w:docPartBody>
    </w:docPart>
    <w:docPart>
      <w:docPartPr>
        <w:name w:val="06728078D1374DF88B50F881FD14D514"/>
        <w:category>
          <w:name w:val="Allgemein"/>
          <w:gallery w:val="placeholder"/>
        </w:category>
        <w:types>
          <w:type w:val="bbPlcHdr"/>
        </w:types>
        <w:behaviors>
          <w:behavior w:val="content"/>
        </w:behaviors>
        <w:guid w:val="{95533472-9209-4D3E-8D2F-B01A3E654047}"/>
      </w:docPartPr>
      <w:docPartBody>
        <w:p w:rsidR="00076B34" w:rsidRDefault="00076B34" w:rsidP="00076B34">
          <w:pPr>
            <w:pStyle w:val="06728078D1374DF88B50F881FD14D514"/>
          </w:pPr>
          <w:r w:rsidRPr="00F03DB7">
            <w:rPr>
              <w:rStyle w:val="Platzhaltertext"/>
              <w:sz w:val="16"/>
              <w:szCs w:val="16"/>
            </w:rPr>
            <w:t>Klicken oder tippen Sie hier, um Text einzugeben.</w:t>
          </w:r>
        </w:p>
      </w:docPartBody>
    </w:docPart>
    <w:docPart>
      <w:docPartPr>
        <w:name w:val="7F3B5C0DB3F64141912F856106DBDA2A"/>
        <w:category>
          <w:name w:val="Allgemein"/>
          <w:gallery w:val="placeholder"/>
        </w:category>
        <w:types>
          <w:type w:val="bbPlcHdr"/>
        </w:types>
        <w:behaviors>
          <w:behavior w:val="content"/>
        </w:behaviors>
        <w:guid w:val="{ACDC1B39-B1CE-43CA-A391-72AE46A2FB5B}"/>
      </w:docPartPr>
      <w:docPartBody>
        <w:p w:rsidR="00076B34" w:rsidRDefault="00076B34" w:rsidP="00076B34">
          <w:pPr>
            <w:pStyle w:val="7F3B5C0DB3F64141912F856106DBDA2A"/>
          </w:pPr>
          <w:r w:rsidRPr="00F03DB7">
            <w:rPr>
              <w:rStyle w:val="Platzhaltertext"/>
              <w:sz w:val="16"/>
              <w:szCs w:val="16"/>
            </w:rPr>
            <w:t>Klicken oder tippen Sie hier, um Text einzugeben.</w:t>
          </w:r>
        </w:p>
      </w:docPartBody>
    </w:docPart>
    <w:docPart>
      <w:docPartPr>
        <w:name w:val="8C8071E57711491FAF425686D8D38882"/>
        <w:category>
          <w:name w:val="Allgemein"/>
          <w:gallery w:val="placeholder"/>
        </w:category>
        <w:types>
          <w:type w:val="bbPlcHdr"/>
        </w:types>
        <w:behaviors>
          <w:behavior w:val="content"/>
        </w:behaviors>
        <w:guid w:val="{48753D88-8D62-467D-A9EE-F500399A41F3}"/>
      </w:docPartPr>
      <w:docPartBody>
        <w:p w:rsidR="00076B34" w:rsidRDefault="00076B34" w:rsidP="00076B34">
          <w:pPr>
            <w:pStyle w:val="8C8071E57711491FAF425686D8D38882"/>
          </w:pPr>
          <w:r w:rsidRPr="00F03DB7">
            <w:rPr>
              <w:rStyle w:val="Platzhaltertext"/>
              <w:sz w:val="16"/>
              <w:szCs w:val="16"/>
            </w:rPr>
            <w:t>Klicken oder tippen Sie hier, um Text einzugeben.</w:t>
          </w:r>
        </w:p>
      </w:docPartBody>
    </w:docPart>
    <w:docPart>
      <w:docPartPr>
        <w:name w:val="1A0385CAA6854EBFA4E11FA31884DE66"/>
        <w:category>
          <w:name w:val="Allgemein"/>
          <w:gallery w:val="placeholder"/>
        </w:category>
        <w:types>
          <w:type w:val="bbPlcHdr"/>
        </w:types>
        <w:behaviors>
          <w:behavior w:val="content"/>
        </w:behaviors>
        <w:guid w:val="{C0C13CD8-68A0-4902-A8A5-5147EBEB415D}"/>
      </w:docPartPr>
      <w:docPartBody>
        <w:p w:rsidR="00076B34" w:rsidRDefault="00076B34" w:rsidP="00076B34">
          <w:pPr>
            <w:pStyle w:val="1A0385CAA6854EBFA4E11FA31884DE66"/>
          </w:pPr>
          <w:r w:rsidRPr="00F03DB7">
            <w:rPr>
              <w:rStyle w:val="Platzhaltertext"/>
              <w:sz w:val="16"/>
              <w:szCs w:val="16"/>
            </w:rPr>
            <w:t>Klicken oder tippen Sie hier, um Text einzugeben.</w:t>
          </w:r>
        </w:p>
      </w:docPartBody>
    </w:docPart>
    <w:docPart>
      <w:docPartPr>
        <w:name w:val="56935BB4DA86408FB886DBC5A097E05C"/>
        <w:category>
          <w:name w:val="Allgemein"/>
          <w:gallery w:val="placeholder"/>
        </w:category>
        <w:types>
          <w:type w:val="bbPlcHdr"/>
        </w:types>
        <w:behaviors>
          <w:behavior w:val="content"/>
        </w:behaviors>
        <w:guid w:val="{F3CE670E-DA1F-4A53-87F9-992F3A117B77}"/>
      </w:docPartPr>
      <w:docPartBody>
        <w:p w:rsidR="00076B34" w:rsidRDefault="00076B34" w:rsidP="00076B34">
          <w:pPr>
            <w:pStyle w:val="56935BB4DA86408FB886DBC5A097E05C"/>
          </w:pPr>
          <w:r w:rsidRPr="00F03DB7">
            <w:rPr>
              <w:rStyle w:val="Platzhaltertext"/>
              <w:sz w:val="16"/>
              <w:szCs w:val="16"/>
            </w:rPr>
            <w:t>Klicken oder tippen Sie hier, um Text einzugeben.</w:t>
          </w:r>
        </w:p>
      </w:docPartBody>
    </w:docPart>
    <w:docPart>
      <w:docPartPr>
        <w:name w:val="6AD7DE9C7BF248809C5F4F1093B89E57"/>
        <w:category>
          <w:name w:val="Allgemein"/>
          <w:gallery w:val="placeholder"/>
        </w:category>
        <w:types>
          <w:type w:val="bbPlcHdr"/>
        </w:types>
        <w:behaviors>
          <w:behavior w:val="content"/>
        </w:behaviors>
        <w:guid w:val="{0F2CC6A4-C998-4F5F-B9C9-D4F53824F269}"/>
      </w:docPartPr>
      <w:docPartBody>
        <w:p w:rsidR="00076B34" w:rsidRDefault="00076B34" w:rsidP="00076B34">
          <w:pPr>
            <w:pStyle w:val="6AD7DE9C7BF248809C5F4F1093B89E57"/>
          </w:pPr>
          <w:r w:rsidRPr="00F03DB7">
            <w:rPr>
              <w:rStyle w:val="Platzhaltertext"/>
              <w:sz w:val="16"/>
              <w:szCs w:val="16"/>
            </w:rPr>
            <w:t>Klicken oder tippen Sie hier, um Text einzugeben.</w:t>
          </w:r>
        </w:p>
      </w:docPartBody>
    </w:docPart>
    <w:docPart>
      <w:docPartPr>
        <w:name w:val="FCE376D9572E42668E5070B54526CF64"/>
        <w:category>
          <w:name w:val="Allgemein"/>
          <w:gallery w:val="placeholder"/>
        </w:category>
        <w:types>
          <w:type w:val="bbPlcHdr"/>
        </w:types>
        <w:behaviors>
          <w:behavior w:val="content"/>
        </w:behaviors>
        <w:guid w:val="{047E1278-DDC5-4AAD-B863-0D42C0558341}"/>
      </w:docPartPr>
      <w:docPartBody>
        <w:p w:rsidR="00076B34" w:rsidRDefault="00076B34" w:rsidP="00076B34">
          <w:pPr>
            <w:pStyle w:val="FCE376D9572E42668E5070B54526CF64"/>
          </w:pPr>
          <w:r w:rsidRPr="00F03DB7">
            <w:rPr>
              <w:rStyle w:val="Platzhaltertext"/>
              <w:sz w:val="16"/>
              <w:szCs w:val="16"/>
            </w:rPr>
            <w:t>Klicken oder tippen Sie hier, um Text einzugeben.</w:t>
          </w:r>
        </w:p>
      </w:docPartBody>
    </w:docPart>
    <w:docPart>
      <w:docPartPr>
        <w:name w:val="32C9B4B9004945FEB0F74DFB6C573F22"/>
        <w:category>
          <w:name w:val="Allgemein"/>
          <w:gallery w:val="placeholder"/>
        </w:category>
        <w:types>
          <w:type w:val="bbPlcHdr"/>
        </w:types>
        <w:behaviors>
          <w:behavior w:val="content"/>
        </w:behaviors>
        <w:guid w:val="{248554B8-E37E-4489-995F-01E0D39C616C}"/>
      </w:docPartPr>
      <w:docPartBody>
        <w:p w:rsidR="00076B34" w:rsidRDefault="00076B34" w:rsidP="00076B34">
          <w:pPr>
            <w:pStyle w:val="32C9B4B9004945FEB0F74DFB6C573F22"/>
          </w:pPr>
          <w:r w:rsidRPr="00F03DB7">
            <w:rPr>
              <w:rStyle w:val="Platzhaltertext"/>
              <w:sz w:val="16"/>
              <w:szCs w:val="16"/>
            </w:rPr>
            <w:t>Klicken oder tippen Sie hier, um Text einzugeben.</w:t>
          </w:r>
        </w:p>
      </w:docPartBody>
    </w:docPart>
    <w:docPart>
      <w:docPartPr>
        <w:name w:val="78BD5E5D92EC49BFAC8E05412E19262A"/>
        <w:category>
          <w:name w:val="Allgemein"/>
          <w:gallery w:val="placeholder"/>
        </w:category>
        <w:types>
          <w:type w:val="bbPlcHdr"/>
        </w:types>
        <w:behaviors>
          <w:behavior w:val="content"/>
        </w:behaviors>
        <w:guid w:val="{362A8C89-85BC-4871-856D-09C78FBD9B5B}"/>
      </w:docPartPr>
      <w:docPartBody>
        <w:p w:rsidR="00076B34" w:rsidRDefault="00076B34" w:rsidP="00076B34">
          <w:pPr>
            <w:pStyle w:val="78BD5E5D92EC49BFAC8E05412E19262A"/>
          </w:pPr>
          <w:r w:rsidRPr="00F03DB7">
            <w:rPr>
              <w:rStyle w:val="Platzhaltertext"/>
              <w:sz w:val="16"/>
              <w:szCs w:val="16"/>
            </w:rPr>
            <w:t>Klicken oder tippen Sie hier, um Text einzugeben.</w:t>
          </w:r>
        </w:p>
      </w:docPartBody>
    </w:docPart>
    <w:docPart>
      <w:docPartPr>
        <w:name w:val="8713ED785F344142A4A29849379083A8"/>
        <w:category>
          <w:name w:val="Allgemein"/>
          <w:gallery w:val="placeholder"/>
        </w:category>
        <w:types>
          <w:type w:val="bbPlcHdr"/>
        </w:types>
        <w:behaviors>
          <w:behavior w:val="content"/>
        </w:behaviors>
        <w:guid w:val="{F7E04206-E728-46C2-A8B9-C80F4D2A9B4C}"/>
      </w:docPartPr>
      <w:docPartBody>
        <w:p w:rsidR="00076B34" w:rsidRDefault="00076B34" w:rsidP="00076B34">
          <w:pPr>
            <w:pStyle w:val="8713ED785F344142A4A29849379083A8"/>
          </w:pPr>
          <w:r w:rsidRPr="00F03DB7">
            <w:rPr>
              <w:rStyle w:val="Platzhaltertext"/>
              <w:sz w:val="16"/>
              <w:szCs w:val="16"/>
            </w:rPr>
            <w:t>Klicken oder tippen Sie hier, um Text einzugeben.</w:t>
          </w:r>
        </w:p>
      </w:docPartBody>
    </w:docPart>
    <w:docPart>
      <w:docPartPr>
        <w:name w:val="A3D65CC4A5B844D0ADE1145D82AA8016"/>
        <w:category>
          <w:name w:val="Allgemein"/>
          <w:gallery w:val="placeholder"/>
        </w:category>
        <w:types>
          <w:type w:val="bbPlcHdr"/>
        </w:types>
        <w:behaviors>
          <w:behavior w:val="content"/>
        </w:behaviors>
        <w:guid w:val="{8225EBE3-94BC-4A3D-BB08-38F4BA3F0062}"/>
      </w:docPartPr>
      <w:docPartBody>
        <w:p w:rsidR="00076B34" w:rsidRDefault="00076B34" w:rsidP="00076B34">
          <w:pPr>
            <w:pStyle w:val="A3D65CC4A5B844D0ADE1145D82AA8016"/>
          </w:pPr>
          <w:r w:rsidRPr="00F03DB7">
            <w:rPr>
              <w:rStyle w:val="Platzhaltertext"/>
              <w:sz w:val="16"/>
              <w:szCs w:val="16"/>
            </w:rPr>
            <w:t>Klicken oder tippen Sie hier, um Text einzugeben.</w:t>
          </w:r>
        </w:p>
      </w:docPartBody>
    </w:docPart>
    <w:docPart>
      <w:docPartPr>
        <w:name w:val="36FC1F1862334FFC83951FC6F90FDEE8"/>
        <w:category>
          <w:name w:val="Allgemein"/>
          <w:gallery w:val="placeholder"/>
        </w:category>
        <w:types>
          <w:type w:val="bbPlcHdr"/>
        </w:types>
        <w:behaviors>
          <w:behavior w:val="content"/>
        </w:behaviors>
        <w:guid w:val="{9181EA1A-D398-4AC4-9F0B-EABE7D7E739B}"/>
      </w:docPartPr>
      <w:docPartBody>
        <w:p w:rsidR="00076B34" w:rsidRDefault="00076B34" w:rsidP="00076B34">
          <w:pPr>
            <w:pStyle w:val="36FC1F1862334FFC83951FC6F90FDEE8"/>
          </w:pPr>
          <w:r w:rsidRPr="00F03DB7">
            <w:rPr>
              <w:rStyle w:val="Platzhaltertext"/>
              <w:sz w:val="16"/>
              <w:szCs w:val="16"/>
            </w:rPr>
            <w:t>Klicken oder tippen Sie hier, um Text einzugeben.</w:t>
          </w:r>
        </w:p>
      </w:docPartBody>
    </w:docPart>
    <w:docPart>
      <w:docPartPr>
        <w:name w:val="22B92932F7C845B79D31ADAC99702387"/>
        <w:category>
          <w:name w:val="Allgemein"/>
          <w:gallery w:val="placeholder"/>
        </w:category>
        <w:types>
          <w:type w:val="bbPlcHdr"/>
        </w:types>
        <w:behaviors>
          <w:behavior w:val="content"/>
        </w:behaviors>
        <w:guid w:val="{3A7F5A9C-CE77-4C6B-AFC5-5547D540671A}"/>
      </w:docPartPr>
      <w:docPartBody>
        <w:p w:rsidR="00076B34" w:rsidRDefault="00076B34" w:rsidP="00076B34">
          <w:pPr>
            <w:pStyle w:val="22B92932F7C845B79D31ADAC99702387"/>
          </w:pPr>
          <w:r w:rsidRPr="00F03DB7">
            <w:rPr>
              <w:rStyle w:val="Platzhaltertext"/>
              <w:sz w:val="16"/>
              <w:szCs w:val="16"/>
            </w:rPr>
            <w:t>Klicken oder tippen Sie hier, um Text einzugeben.</w:t>
          </w:r>
        </w:p>
      </w:docPartBody>
    </w:docPart>
    <w:docPart>
      <w:docPartPr>
        <w:name w:val="896CF2CE911F4E1CABEAACF761E12E51"/>
        <w:category>
          <w:name w:val="Allgemein"/>
          <w:gallery w:val="placeholder"/>
        </w:category>
        <w:types>
          <w:type w:val="bbPlcHdr"/>
        </w:types>
        <w:behaviors>
          <w:behavior w:val="content"/>
        </w:behaviors>
        <w:guid w:val="{1FE5BD03-0920-4769-A1A5-1229AAE8703F}"/>
      </w:docPartPr>
      <w:docPartBody>
        <w:p w:rsidR="00076B34" w:rsidRDefault="00076B34" w:rsidP="00076B34">
          <w:pPr>
            <w:pStyle w:val="896CF2CE911F4E1CABEAACF761E12E51"/>
          </w:pPr>
          <w:r w:rsidRPr="00F03DB7">
            <w:rPr>
              <w:rStyle w:val="Platzhaltertext"/>
              <w:sz w:val="16"/>
              <w:szCs w:val="16"/>
            </w:rPr>
            <w:t>Klicken oder tippen Sie hier, um Text einzugeben.</w:t>
          </w:r>
        </w:p>
      </w:docPartBody>
    </w:docPart>
    <w:docPart>
      <w:docPartPr>
        <w:name w:val="3B339950FF454A2C8086F13E5F75DE00"/>
        <w:category>
          <w:name w:val="Allgemein"/>
          <w:gallery w:val="placeholder"/>
        </w:category>
        <w:types>
          <w:type w:val="bbPlcHdr"/>
        </w:types>
        <w:behaviors>
          <w:behavior w:val="content"/>
        </w:behaviors>
        <w:guid w:val="{04806DAC-00C1-4AD7-9B92-DABC37CEEF2C}"/>
      </w:docPartPr>
      <w:docPartBody>
        <w:p w:rsidR="00076B34" w:rsidRDefault="00076B34" w:rsidP="00076B34">
          <w:pPr>
            <w:pStyle w:val="3B339950FF454A2C8086F13E5F75DE00"/>
          </w:pPr>
          <w:r w:rsidRPr="00F03DB7">
            <w:rPr>
              <w:rStyle w:val="Platzhaltertext"/>
              <w:sz w:val="16"/>
              <w:szCs w:val="16"/>
            </w:rPr>
            <w:t>Klicken oder tippen Sie hier, um Text einzugeben.</w:t>
          </w:r>
        </w:p>
      </w:docPartBody>
    </w:docPart>
    <w:docPart>
      <w:docPartPr>
        <w:name w:val="9CE651FF9B1D4C2C8F4938AC02335873"/>
        <w:category>
          <w:name w:val="Allgemein"/>
          <w:gallery w:val="placeholder"/>
        </w:category>
        <w:types>
          <w:type w:val="bbPlcHdr"/>
        </w:types>
        <w:behaviors>
          <w:behavior w:val="content"/>
        </w:behaviors>
        <w:guid w:val="{D3B15EA3-F4A2-46CE-8BEA-3101A7E7A975}"/>
      </w:docPartPr>
      <w:docPartBody>
        <w:p w:rsidR="00076B34" w:rsidRDefault="00076B34" w:rsidP="00076B34">
          <w:pPr>
            <w:pStyle w:val="9CE651FF9B1D4C2C8F4938AC02335873"/>
          </w:pPr>
          <w:r w:rsidRPr="00F03DB7">
            <w:rPr>
              <w:rStyle w:val="Platzhaltertext"/>
              <w:sz w:val="16"/>
              <w:szCs w:val="16"/>
            </w:rPr>
            <w:t>Klicken oder tippen Sie hier, um Text einzugeben.</w:t>
          </w:r>
        </w:p>
      </w:docPartBody>
    </w:docPart>
    <w:docPart>
      <w:docPartPr>
        <w:name w:val="5C9EB414E6544A65885E881D81BE6287"/>
        <w:category>
          <w:name w:val="Allgemein"/>
          <w:gallery w:val="placeholder"/>
        </w:category>
        <w:types>
          <w:type w:val="bbPlcHdr"/>
        </w:types>
        <w:behaviors>
          <w:behavior w:val="content"/>
        </w:behaviors>
        <w:guid w:val="{4757D5E8-76FD-452F-96CB-4CE73A2BDACF}"/>
      </w:docPartPr>
      <w:docPartBody>
        <w:p w:rsidR="00076B34" w:rsidRDefault="00076B34" w:rsidP="00076B34">
          <w:pPr>
            <w:pStyle w:val="5C9EB414E6544A65885E881D81BE6287"/>
          </w:pPr>
          <w:r w:rsidRPr="00F03DB7">
            <w:rPr>
              <w:rStyle w:val="Platzhaltertext"/>
              <w:sz w:val="16"/>
              <w:szCs w:val="16"/>
            </w:rPr>
            <w:t>Klicken oder tippen Sie hier, um Text einzugeben.</w:t>
          </w:r>
        </w:p>
      </w:docPartBody>
    </w:docPart>
    <w:docPart>
      <w:docPartPr>
        <w:name w:val="0EC274A25B2A4AAA94544A6DC20A6BB8"/>
        <w:category>
          <w:name w:val="Allgemein"/>
          <w:gallery w:val="placeholder"/>
        </w:category>
        <w:types>
          <w:type w:val="bbPlcHdr"/>
        </w:types>
        <w:behaviors>
          <w:behavior w:val="content"/>
        </w:behaviors>
        <w:guid w:val="{0CF7E981-13CB-4CE9-8961-3208AF618D2E}"/>
      </w:docPartPr>
      <w:docPartBody>
        <w:p w:rsidR="00076B34" w:rsidRDefault="00076B34" w:rsidP="00076B34">
          <w:pPr>
            <w:pStyle w:val="0EC274A25B2A4AAA94544A6DC20A6BB8"/>
          </w:pPr>
          <w:r w:rsidRPr="00F03DB7">
            <w:rPr>
              <w:rStyle w:val="Platzhaltertext"/>
              <w:sz w:val="16"/>
              <w:szCs w:val="16"/>
            </w:rPr>
            <w:t>Klicken oder tippen Sie hier, um Text einzugeben.</w:t>
          </w:r>
        </w:p>
      </w:docPartBody>
    </w:docPart>
    <w:docPart>
      <w:docPartPr>
        <w:name w:val="E1CF289AA830476691168CFA50EB9642"/>
        <w:category>
          <w:name w:val="Allgemein"/>
          <w:gallery w:val="placeholder"/>
        </w:category>
        <w:types>
          <w:type w:val="bbPlcHdr"/>
        </w:types>
        <w:behaviors>
          <w:behavior w:val="content"/>
        </w:behaviors>
        <w:guid w:val="{15D2E3C8-F2F6-4F39-AB55-28B7617C2D7C}"/>
      </w:docPartPr>
      <w:docPartBody>
        <w:p w:rsidR="00076B34" w:rsidRDefault="00076B34" w:rsidP="00076B34">
          <w:pPr>
            <w:pStyle w:val="E1CF289AA830476691168CFA50EB9642"/>
          </w:pPr>
          <w:r w:rsidRPr="00F03DB7">
            <w:rPr>
              <w:rStyle w:val="Platzhaltertext"/>
              <w:sz w:val="16"/>
              <w:szCs w:val="16"/>
            </w:rPr>
            <w:t>Klicken oder tippen Sie hier, um Text einzugeben.</w:t>
          </w:r>
        </w:p>
      </w:docPartBody>
    </w:docPart>
    <w:docPart>
      <w:docPartPr>
        <w:name w:val="AFED91D166264CE393A4C0D6352721C2"/>
        <w:category>
          <w:name w:val="Allgemein"/>
          <w:gallery w:val="placeholder"/>
        </w:category>
        <w:types>
          <w:type w:val="bbPlcHdr"/>
        </w:types>
        <w:behaviors>
          <w:behavior w:val="content"/>
        </w:behaviors>
        <w:guid w:val="{86D5288A-A6D9-42FA-A4B2-6A7CC5B62CF3}"/>
      </w:docPartPr>
      <w:docPartBody>
        <w:p w:rsidR="00076B34" w:rsidRDefault="00076B34" w:rsidP="00076B34">
          <w:pPr>
            <w:pStyle w:val="AFED91D166264CE393A4C0D6352721C2"/>
          </w:pPr>
          <w:r w:rsidRPr="00F03DB7">
            <w:rPr>
              <w:rStyle w:val="Platzhaltertext"/>
              <w:sz w:val="16"/>
              <w:szCs w:val="16"/>
            </w:rPr>
            <w:t>Klicken oder tippen Sie hier, um Text einzugeben.</w:t>
          </w:r>
        </w:p>
      </w:docPartBody>
    </w:docPart>
    <w:docPart>
      <w:docPartPr>
        <w:name w:val="6B88062E43694CFCB9B0D398A0B642BD"/>
        <w:category>
          <w:name w:val="Allgemein"/>
          <w:gallery w:val="placeholder"/>
        </w:category>
        <w:types>
          <w:type w:val="bbPlcHdr"/>
        </w:types>
        <w:behaviors>
          <w:behavior w:val="content"/>
        </w:behaviors>
        <w:guid w:val="{F9352F45-40B1-4FFD-958E-4B10834354D7}"/>
      </w:docPartPr>
      <w:docPartBody>
        <w:p w:rsidR="00076B34" w:rsidRDefault="00076B34" w:rsidP="00076B34">
          <w:pPr>
            <w:pStyle w:val="6B88062E43694CFCB9B0D398A0B642BD"/>
          </w:pPr>
          <w:r w:rsidRPr="00F03DB7">
            <w:rPr>
              <w:rStyle w:val="Platzhaltertext"/>
              <w:sz w:val="16"/>
              <w:szCs w:val="16"/>
            </w:rPr>
            <w:t>Klicken oder tippen Sie hier, um Text einzugeben.</w:t>
          </w:r>
        </w:p>
      </w:docPartBody>
    </w:docPart>
    <w:docPart>
      <w:docPartPr>
        <w:name w:val="EFB96C44A2874D8599AAA552A3B5F46B"/>
        <w:category>
          <w:name w:val="Allgemein"/>
          <w:gallery w:val="placeholder"/>
        </w:category>
        <w:types>
          <w:type w:val="bbPlcHdr"/>
        </w:types>
        <w:behaviors>
          <w:behavior w:val="content"/>
        </w:behaviors>
        <w:guid w:val="{49EFE699-20F9-484A-82A3-8917D27E79C3}"/>
      </w:docPartPr>
      <w:docPartBody>
        <w:p w:rsidR="00076B34" w:rsidRDefault="00076B34" w:rsidP="00076B34">
          <w:pPr>
            <w:pStyle w:val="EFB96C44A2874D8599AAA552A3B5F46B"/>
          </w:pPr>
          <w:r w:rsidRPr="00F03DB7">
            <w:rPr>
              <w:rStyle w:val="Platzhaltertext"/>
              <w:sz w:val="16"/>
              <w:szCs w:val="16"/>
            </w:rPr>
            <w:t>Klicken oder tippen Sie hier, um Text einzugeben.</w:t>
          </w:r>
        </w:p>
      </w:docPartBody>
    </w:docPart>
    <w:docPart>
      <w:docPartPr>
        <w:name w:val="9F14B215551F440897F36AF48E56B2FC"/>
        <w:category>
          <w:name w:val="Allgemein"/>
          <w:gallery w:val="placeholder"/>
        </w:category>
        <w:types>
          <w:type w:val="bbPlcHdr"/>
        </w:types>
        <w:behaviors>
          <w:behavior w:val="content"/>
        </w:behaviors>
        <w:guid w:val="{89E1D052-425F-41A2-8ABF-A04D7B29E78A}"/>
      </w:docPartPr>
      <w:docPartBody>
        <w:p w:rsidR="00076B34" w:rsidRDefault="00076B34" w:rsidP="00076B34">
          <w:pPr>
            <w:pStyle w:val="9F14B215551F440897F36AF48E56B2FC"/>
          </w:pPr>
          <w:r w:rsidRPr="00F03DB7">
            <w:rPr>
              <w:rStyle w:val="Platzhaltertext"/>
              <w:sz w:val="16"/>
              <w:szCs w:val="16"/>
            </w:rPr>
            <w:t>Klicken oder tippen Sie hier, um Text einzugeben.</w:t>
          </w:r>
        </w:p>
      </w:docPartBody>
    </w:docPart>
    <w:docPart>
      <w:docPartPr>
        <w:name w:val="7769C3B49D5D4AC28DB611E2A613E4D9"/>
        <w:category>
          <w:name w:val="Allgemein"/>
          <w:gallery w:val="placeholder"/>
        </w:category>
        <w:types>
          <w:type w:val="bbPlcHdr"/>
        </w:types>
        <w:behaviors>
          <w:behavior w:val="content"/>
        </w:behaviors>
        <w:guid w:val="{0B078D2C-CAD3-4404-9F60-3EE40A1F2137}"/>
      </w:docPartPr>
      <w:docPartBody>
        <w:p w:rsidR="00076B34" w:rsidRDefault="00076B34" w:rsidP="00076B34">
          <w:pPr>
            <w:pStyle w:val="7769C3B49D5D4AC28DB611E2A613E4D9"/>
          </w:pPr>
          <w:r w:rsidRPr="00F03DB7">
            <w:rPr>
              <w:rStyle w:val="Platzhaltertext"/>
              <w:sz w:val="16"/>
              <w:szCs w:val="16"/>
            </w:rPr>
            <w:t>Klicken oder tippen Sie hier, um Text einzugeben.</w:t>
          </w:r>
        </w:p>
      </w:docPartBody>
    </w:docPart>
    <w:docPart>
      <w:docPartPr>
        <w:name w:val="93CBD07CAFAA4C6C8E02602A2376ACF7"/>
        <w:category>
          <w:name w:val="Allgemein"/>
          <w:gallery w:val="placeholder"/>
        </w:category>
        <w:types>
          <w:type w:val="bbPlcHdr"/>
        </w:types>
        <w:behaviors>
          <w:behavior w:val="content"/>
        </w:behaviors>
        <w:guid w:val="{6633936D-C1C9-41E2-8048-55B699155847}"/>
      </w:docPartPr>
      <w:docPartBody>
        <w:p w:rsidR="00076B34" w:rsidRDefault="00076B34" w:rsidP="00076B34">
          <w:pPr>
            <w:pStyle w:val="93CBD07CAFAA4C6C8E02602A2376ACF7"/>
          </w:pPr>
          <w:r w:rsidRPr="00F03DB7">
            <w:rPr>
              <w:rStyle w:val="Platzhaltertext"/>
              <w:sz w:val="16"/>
              <w:szCs w:val="16"/>
            </w:rPr>
            <w:t>Klicken oder tippen Sie hier, um Text einzugeben.</w:t>
          </w:r>
        </w:p>
      </w:docPartBody>
    </w:docPart>
    <w:docPart>
      <w:docPartPr>
        <w:name w:val="753BE221FC164628809D65FE55399FD0"/>
        <w:category>
          <w:name w:val="Allgemein"/>
          <w:gallery w:val="placeholder"/>
        </w:category>
        <w:types>
          <w:type w:val="bbPlcHdr"/>
        </w:types>
        <w:behaviors>
          <w:behavior w:val="content"/>
        </w:behaviors>
        <w:guid w:val="{74194B4B-CEA0-4DC9-BC3B-E5F035428325}"/>
      </w:docPartPr>
      <w:docPartBody>
        <w:p w:rsidR="00076B34" w:rsidRDefault="00076B34" w:rsidP="00076B34">
          <w:pPr>
            <w:pStyle w:val="753BE221FC164628809D65FE55399FD0"/>
          </w:pPr>
          <w:r w:rsidRPr="00F03DB7">
            <w:rPr>
              <w:rStyle w:val="Platzhaltertext"/>
              <w:sz w:val="16"/>
              <w:szCs w:val="16"/>
            </w:rPr>
            <w:t>Klicken oder tippen Sie hier, um Text einzugeben.</w:t>
          </w:r>
        </w:p>
      </w:docPartBody>
    </w:docPart>
    <w:docPart>
      <w:docPartPr>
        <w:name w:val="9F6EE62EA2D34F8694B8473D6520CE63"/>
        <w:category>
          <w:name w:val="Allgemein"/>
          <w:gallery w:val="placeholder"/>
        </w:category>
        <w:types>
          <w:type w:val="bbPlcHdr"/>
        </w:types>
        <w:behaviors>
          <w:behavior w:val="content"/>
        </w:behaviors>
        <w:guid w:val="{6756B121-65D7-4726-B352-A984CD1B11C9}"/>
      </w:docPartPr>
      <w:docPartBody>
        <w:p w:rsidR="00076B34" w:rsidRDefault="00076B34" w:rsidP="00076B34">
          <w:pPr>
            <w:pStyle w:val="9F6EE62EA2D34F8694B8473D6520CE63"/>
          </w:pPr>
          <w:r w:rsidRPr="00F03DB7">
            <w:rPr>
              <w:rStyle w:val="Platzhaltertext"/>
              <w:sz w:val="16"/>
              <w:szCs w:val="16"/>
            </w:rPr>
            <w:t>Klicken oder tippen Sie hier, um Text einzugeben.</w:t>
          </w:r>
        </w:p>
      </w:docPartBody>
    </w:docPart>
    <w:docPart>
      <w:docPartPr>
        <w:name w:val="9275900CDC7549C49CBBD565D8E5314F"/>
        <w:category>
          <w:name w:val="Allgemein"/>
          <w:gallery w:val="placeholder"/>
        </w:category>
        <w:types>
          <w:type w:val="bbPlcHdr"/>
        </w:types>
        <w:behaviors>
          <w:behavior w:val="content"/>
        </w:behaviors>
        <w:guid w:val="{DA3FCE65-1BF3-493B-8A5A-DD7BEB8A55A8}"/>
      </w:docPartPr>
      <w:docPartBody>
        <w:p w:rsidR="00076B34" w:rsidRDefault="00076B34" w:rsidP="00076B34">
          <w:pPr>
            <w:pStyle w:val="9275900CDC7549C49CBBD565D8E5314F"/>
          </w:pPr>
          <w:r w:rsidRPr="00F03DB7">
            <w:rPr>
              <w:rStyle w:val="Platzhaltertext"/>
              <w:sz w:val="16"/>
              <w:szCs w:val="16"/>
            </w:rPr>
            <w:t>Klicken oder tippen Sie hier, um Text einzugeben.</w:t>
          </w:r>
        </w:p>
      </w:docPartBody>
    </w:docPart>
    <w:docPart>
      <w:docPartPr>
        <w:name w:val="DD374A127A8C4D72BAC7C426A81CC3FD"/>
        <w:category>
          <w:name w:val="Allgemein"/>
          <w:gallery w:val="placeholder"/>
        </w:category>
        <w:types>
          <w:type w:val="bbPlcHdr"/>
        </w:types>
        <w:behaviors>
          <w:behavior w:val="content"/>
        </w:behaviors>
        <w:guid w:val="{37A3DA1F-8E51-40D4-BD28-81F37399485B}"/>
      </w:docPartPr>
      <w:docPartBody>
        <w:p w:rsidR="00076B34" w:rsidRDefault="00076B34" w:rsidP="00076B34">
          <w:pPr>
            <w:pStyle w:val="DD374A127A8C4D72BAC7C426A81CC3FD"/>
          </w:pPr>
          <w:r w:rsidRPr="00F03DB7">
            <w:rPr>
              <w:rStyle w:val="Platzhaltertext"/>
              <w:sz w:val="16"/>
              <w:szCs w:val="16"/>
            </w:rPr>
            <w:t>Klicken oder tippen Sie hier, um Text einzugeben.</w:t>
          </w:r>
        </w:p>
      </w:docPartBody>
    </w:docPart>
    <w:docPart>
      <w:docPartPr>
        <w:name w:val="AE2E298D971945C1A34041800DD652DA"/>
        <w:category>
          <w:name w:val="Allgemein"/>
          <w:gallery w:val="placeholder"/>
        </w:category>
        <w:types>
          <w:type w:val="bbPlcHdr"/>
        </w:types>
        <w:behaviors>
          <w:behavior w:val="content"/>
        </w:behaviors>
        <w:guid w:val="{CF42D591-EC21-459E-A1CB-82D08B1D78ED}"/>
      </w:docPartPr>
      <w:docPartBody>
        <w:p w:rsidR="00076B34" w:rsidRDefault="00076B34" w:rsidP="00076B34">
          <w:pPr>
            <w:pStyle w:val="AE2E298D971945C1A34041800DD652DA"/>
          </w:pPr>
          <w:r w:rsidRPr="00F03DB7">
            <w:rPr>
              <w:rStyle w:val="Platzhaltertext"/>
              <w:sz w:val="16"/>
              <w:szCs w:val="16"/>
            </w:rPr>
            <w:t>Klicken oder tippen Sie hier, um Text einzugeben.</w:t>
          </w:r>
        </w:p>
      </w:docPartBody>
    </w:docPart>
    <w:docPart>
      <w:docPartPr>
        <w:name w:val="B022F26627B949DEACEBC1734D84FB45"/>
        <w:category>
          <w:name w:val="Allgemein"/>
          <w:gallery w:val="placeholder"/>
        </w:category>
        <w:types>
          <w:type w:val="bbPlcHdr"/>
        </w:types>
        <w:behaviors>
          <w:behavior w:val="content"/>
        </w:behaviors>
        <w:guid w:val="{1A382204-2F61-4899-985D-BF344E89CDF2}"/>
      </w:docPartPr>
      <w:docPartBody>
        <w:p w:rsidR="00076B34" w:rsidRDefault="00076B34" w:rsidP="00076B34">
          <w:pPr>
            <w:pStyle w:val="B022F26627B949DEACEBC1734D84FB45"/>
          </w:pPr>
          <w:r w:rsidRPr="00F03DB7">
            <w:rPr>
              <w:rStyle w:val="Platzhaltertext"/>
              <w:sz w:val="16"/>
              <w:szCs w:val="16"/>
            </w:rPr>
            <w:t>Klicken oder tippen Sie hier, um Text einzugeben.</w:t>
          </w:r>
        </w:p>
      </w:docPartBody>
    </w:docPart>
    <w:docPart>
      <w:docPartPr>
        <w:name w:val="5FFFB6AECDD949F8B4904CEE67DE5904"/>
        <w:category>
          <w:name w:val="Allgemein"/>
          <w:gallery w:val="placeholder"/>
        </w:category>
        <w:types>
          <w:type w:val="bbPlcHdr"/>
        </w:types>
        <w:behaviors>
          <w:behavior w:val="content"/>
        </w:behaviors>
        <w:guid w:val="{DD46BA33-D3BF-41D8-A5AB-C2F8531F57DB}"/>
      </w:docPartPr>
      <w:docPartBody>
        <w:p w:rsidR="00076B34" w:rsidRDefault="00076B34" w:rsidP="00076B34">
          <w:pPr>
            <w:pStyle w:val="5FFFB6AECDD949F8B4904CEE67DE5904"/>
          </w:pPr>
          <w:r w:rsidRPr="00F03DB7">
            <w:rPr>
              <w:rStyle w:val="Platzhaltertext"/>
              <w:sz w:val="16"/>
              <w:szCs w:val="16"/>
            </w:rPr>
            <w:t>Klicken oder tippen Sie hier, um Text einzugeben.</w:t>
          </w:r>
        </w:p>
      </w:docPartBody>
    </w:docPart>
    <w:docPart>
      <w:docPartPr>
        <w:name w:val="2B3ED899DE294D09A142BDCBCE19D3CE"/>
        <w:category>
          <w:name w:val="Allgemein"/>
          <w:gallery w:val="placeholder"/>
        </w:category>
        <w:types>
          <w:type w:val="bbPlcHdr"/>
        </w:types>
        <w:behaviors>
          <w:behavior w:val="content"/>
        </w:behaviors>
        <w:guid w:val="{A60C7FB5-1312-4CFF-8F80-8E86535D85E6}"/>
      </w:docPartPr>
      <w:docPartBody>
        <w:p w:rsidR="00076B34" w:rsidRDefault="00076B34" w:rsidP="00076B34">
          <w:pPr>
            <w:pStyle w:val="2B3ED899DE294D09A142BDCBCE19D3CE"/>
          </w:pPr>
          <w:r w:rsidRPr="00F03DB7">
            <w:rPr>
              <w:rStyle w:val="Platzhaltertext"/>
              <w:sz w:val="16"/>
              <w:szCs w:val="16"/>
            </w:rPr>
            <w:t>Klicken oder tippen Sie hier, um Text einzugeben.</w:t>
          </w:r>
        </w:p>
      </w:docPartBody>
    </w:docPart>
    <w:docPart>
      <w:docPartPr>
        <w:name w:val="4A93035D943A48A2AB6332723EDC5A3D"/>
        <w:category>
          <w:name w:val="Allgemein"/>
          <w:gallery w:val="placeholder"/>
        </w:category>
        <w:types>
          <w:type w:val="bbPlcHdr"/>
        </w:types>
        <w:behaviors>
          <w:behavior w:val="content"/>
        </w:behaviors>
        <w:guid w:val="{A3DBC65B-954A-4006-AFAA-E2B4F3480A93}"/>
      </w:docPartPr>
      <w:docPartBody>
        <w:p w:rsidR="00076B34" w:rsidRDefault="00076B34" w:rsidP="00076B34">
          <w:pPr>
            <w:pStyle w:val="4A93035D943A48A2AB6332723EDC5A3D"/>
          </w:pPr>
          <w:r w:rsidRPr="00F03DB7">
            <w:rPr>
              <w:rStyle w:val="Platzhaltertext"/>
              <w:sz w:val="16"/>
              <w:szCs w:val="16"/>
            </w:rPr>
            <w:t>Klicken oder tippen Sie hier, um Text einzugeben.</w:t>
          </w:r>
        </w:p>
      </w:docPartBody>
    </w:docPart>
    <w:docPart>
      <w:docPartPr>
        <w:name w:val="96AD9C58E9CE41D09F60FD1BD7C2B970"/>
        <w:category>
          <w:name w:val="Allgemein"/>
          <w:gallery w:val="placeholder"/>
        </w:category>
        <w:types>
          <w:type w:val="bbPlcHdr"/>
        </w:types>
        <w:behaviors>
          <w:behavior w:val="content"/>
        </w:behaviors>
        <w:guid w:val="{381E6FC4-911E-441A-B4D1-EC7EC45057CD}"/>
      </w:docPartPr>
      <w:docPartBody>
        <w:p w:rsidR="00076B34" w:rsidRDefault="00076B34" w:rsidP="00076B34">
          <w:pPr>
            <w:pStyle w:val="96AD9C58E9CE41D09F60FD1BD7C2B970"/>
          </w:pPr>
          <w:r w:rsidRPr="00F03DB7">
            <w:rPr>
              <w:rStyle w:val="Platzhaltertext"/>
              <w:sz w:val="16"/>
              <w:szCs w:val="16"/>
            </w:rPr>
            <w:t>Klicken oder tippen Sie hier, um Text einzugeben.</w:t>
          </w:r>
        </w:p>
      </w:docPartBody>
    </w:docPart>
    <w:docPart>
      <w:docPartPr>
        <w:name w:val="11AA28B338FE45FF9E566F8CB42BEC3B"/>
        <w:category>
          <w:name w:val="Allgemein"/>
          <w:gallery w:val="placeholder"/>
        </w:category>
        <w:types>
          <w:type w:val="bbPlcHdr"/>
        </w:types>
        <w:behaviors>
          <w:behavior w:val="content"/>
        </w:behaviors>
        <w:guid w:val="{4A9FF1E0-A110-4C48-8CD6-EBB06615866F}"/>
      </w:docPartPr>
      <w:docPartBody>
        <w:p w:rsidR="00076B34" w:rsidRDefault="00076B34" w:rsidP="00076B34">
          <w:pPr>
            <w:pStyle w:val="11AA28B338FE45FF9E566F8CB42BEC3B"/>
          </w:pPr>
          <w:r w:rsidRPr="00F03DB7">
            <w:rPr>
              <w:rStyle w:val="Platzhaltertext"/>
              <w:sz w:val="16"/>
              <w:szCs w:val="16"/>
            </w:rPr>
            <w:t>Klicken oder tippen Sie hier, um Text einzugeben.</w:t>
          </w:r>
        </w:p>
      </w:docPartBody>
    </w:docPart>
    <w:docPart>
      <w:docPartPr>
        <w:name w:val="838C485FFBAD4BF692E1259711A1D295"/>
        <w:category>
          <w:name w:val="Allgemein"/>
          <w:gallery w:val="placeholder"/>
        </w:category>
        <w:types>
          <w:type w:val="bbPlcHdr"/>
        </w:types>
        <w:behaviors>
          <w:behavior w:val="content"/>
        </w:behaviors>
        <w:guid w:val="{91CF4CEF-F995-4784-A41E-55F84C2AED0B}"/>
      </w:docPartPr>
      <w:docPartBody>
        <w:p w:rsidR="00076B34" w:rsidRDefault="00076B34" w:rsidP="00076B34">
          <w:pPr>
            <w:pStyle w:val="838C485FFBAD4BF692E1259711A1D295"/>
          </w:pPr>
          <w:r w:rsidRPr="00F03DB7">
            <w:rPr>
              <w:rStyle w:val="Platzhaltertext"/>
              <w:sz w:val="16"/>
              <w:szCs w:val="16"/>
            </w:rPr>
            <w:t>Klicken oder tippen Sie hier, um Text einzugeben.</w:t>
          </w:r>
        </w:p>
      </w:docPartBody>
    </w:docPart>
    <w:docPart>
      <w:docPartPr>
        <w:name w:val="2C9EBA5174D74B02B88035307DB452D7"/>
        <w:category>
          <w:name w:val="Allgemein"/>
          <w:gallery w:val="placeholder"/>
        </w:category>
        <w:types>
          <w:type w:val="bbPlcHdr"/>
        </w:types>
        <w:behaviors>
          <w:behavior w:val="content"/>
        </w:behaviors>
        <w:guid w:val="{F4C2B5F6-B858-4E83-A92D-3A5AA72A15EC}"/>
      </w:docPartPr>
      <w:docPartBody>
        <w:p w:rsidR="00076B34" w:rsidRDefault="00076B34" w:rsidP="00076B34">
          <w:pPr>
            <w:pStyle w:val="2C9EBA5174D74B02B88035307DB452D7"/>
          </w:pPr>
          <w:r w:rsidRPr="00F03DB7">
            <w:rPr>
              <w:rStyle w:val="Platzhaltertext"/>
              <w:sz w:val="16"/>
              <w:szCs w:val="16"/>
            </w:rPr>
            <w:t>Klicken oder tippen Sie hier, um Text einzugeben.</w:t>
          </w:r>
        </w:p>
      </w:docPartBody>
    </w:docPart>
    <w:docPart>
      <w:docPartPr>
        <w:name w:val="0B982CEE5485443885DB1380F9D9B94F"/>
        <w:category>
          <w:name w:val="Allgemein"/>
          <w:gallery w:val="placeholder"/>
        </w:category>
        <w:types>
          <w:type w:val="bbPlcHdr"/>
        </w:types>
        <w:behaviors>
          <w:behavior w:val="content"/>
        </w:behaviors>
        <w:guid w:val="{35FFBFA0-CCB7-4C1E-A4D8-0B9978CDBE65}"/>
      </w:docPartPr>
      <w:docPartBody>
        <w:p w:rsidR="003B26FD" w:rsidRDefault="00076B34" w:rsidP="00076B34">
          <w:pPr>
            <w:pStyle w:val="0B982CEE5485443885DB1380F9D9B94F"/>
          </w:pPr>
          <w:r w:rsidRPr="00F03DB7">
            <w:rPr>
              <w:rStyle w:val="Platzhaltertext"/>
              <w:sz w:val="16"/>
              <w:szCs w:val="16"/>
            </w:rPr>
            <w:t>Klicken oder tippen Sie hier, um Text einzugeben.</w:t>
          </w:r>
        </w:p>
      </w:docPartBody>
    </w:docPart>
    <w:docPart>
      <w:docPartPr>
        <w:name w:val="8CE8FDFC5E1B4C0C901F5E55D54412EB"/>
        <w:category>
          <w:name w:val="Allgemein"/>
          <w:gallery w:val="placeholder"/>
        </w:category>
        <w:types>
          <w:type w:val="bbPlcHdr"/>
        </w:types>
        <w:behaviors>
          <w:behavior w:val="content"/>
        </w:behaviors>
        <w:guid w:val="{F7DC0FE0-4939-481C-9EFE-83AF59E1B8B6}"/>
      </w:docPartPr>
      <w:docPartBody>
        <w:p w:rsidR="003B26FD" w:rsidRDefault="00076B34" w:rsidP="00076B34">
          <w:pPr>
            <w:pStyle w:val="8CE8FDFC5E1B4C0C901F5E55D54412EB"/>
          </w:pPr>
          <w:r w:rsidRPr="00F03DB7">
            <w:rPr>
              <w:rStyle w:val="Platzhaltertext"/>
              <w:sz w:val="16"/>
              <w:szCs w:val="16"/>
            </w:rPr>
            <w:t>Klicken oder tippen Sie hier, um Text einzugeben.</w:t>
          </w:r>
        </w:p>
      </w:docPartBody>
    </w:docPart>
    <w:docPart>
      <w:docPartPr>
        <w:name w:val="C59E49D450B8493FBF6B4F83765BB9B0"/>
        <w:category>
          <w:name w:val="Allgemein"/>
          <w:gallery w:val="placeholder"/>
        </w:category>
        <w:types>
          <w:type w:val="bbPlcHdr"/>
        </w:types>
        <w:behaviors>
          <w:behavior w:val="content"/>
        </w:behaviors>
        <w:guid w:val="{9637E0F2-9C2B-4D4C-9CC8-D09DC70CDCF9}"/>
      </w:docPartPr>
      <w:docPartBody>
        <w:p w:rsidR="003B26FD" w:rsidRDefault="00076B34" w:rsidP="00076B34">
          <w:pPr>
            <w:pStyle w:val="C59E49D450B8493FBF6B4F83765BB9B0"/>
          </w:pPr>
          <w:r w:rsidRPr="00F03DB7">
            <w:rPr>
              <w:rStyle w:val="Platzhaltertext"/>
              <w:sz w:val="16"/>
              <w:szCs w:val="16"/>
            </w:rPr>
            <w:t>Klicken oder tippen Sie hier, um Text einzugeben.</w:t>
          </w:r>
        </w:p>
      </w:docPartBody>
    </w:docPart>
    <w:docPart>
      <w:docPartPr>
        <w:name w:val="2AC799CC890D446C972C0312736131A2"/>
        <w:category>
          <w:name w:val="Allgemein"/>
          <w:gallery w:val="placeholder"/>
        </w:category>
        <w:types>
          <w:type w:val="bbPlcHdr"/>
        </w:types>
        <w:behaviors>
          <w:behavior w:val="content"/>
        </w:behaviors>
        <w:guid w:val="{9B9B4E7F-7C50-438E-AE35-F6CEF95272C9}"/>
      </w:docPartPr>
      <w:docPartBody>
        <w:p w:rsidR="003B26FD" w:rsidRDefault="00076B34" w:rsidP="00076B34">
          <w:pPr>
            <w:pStyle w:val="2AC799CC890D446C972C0312736131A2"/>
          </w:pPr>
          <w:r w:rsidRPr="00F03DB7">
            <w:rPr>
              <w:rStyle w:val="Platzhaltertext"/>
              <w:sz w:val="16"/>
              <w:szCs w:val="16"/>
            </w:rPr>
            <w:t>Klicken oder tippen Sie hier, um Text einzugeben.</w:t>
          </w:r>
        </w:p>
      </w:docPartBody>
    </w:docPart>
    <w:docPart>
      <w:docPartPr>
        <w:name w:val="928AC442D9F945D8A9B70B19B0D9D384"/>
        <w:category>
          <w:name w:val="Allgemein"/>
          <w:gallery w:val="placeholder"/>
        </w:category>
        <w:types>
          <w:type w:val="bbPlcHdr"/>
        </w:types>
        <w:behaviors>
          <w:behavior w:val="content"/>
        </w:behaviors>
        <w:guid w:val="{6E2E905A-4397-4B69-A009-8D7CDF37D9D2}"/>
      </w:docPartPr>
      <w:docPartBody>
        <w:p w:rsidR="003B26FD" w:rsidRDefault="00076B34" w:rsidP="00076B34">
          <w:pPr>
            <w:pStyle w:val="928AC442D9F945D8A9B70B19B0D9D384"/>
          </w:pPr>
          <w:r w:rsidRPr="00F03DB7">
            <w:rPr>
              <w:rStyle w:val="Platzhaltertext"/>
              <w:sz w:val="16"/>
              <w:szCs w:val="16"/>
            </w:rPr>
            <w:t>Klicken oder tippen Sie hier, um Text einzugeben.</w:t>
          </w:r>
        </w:p>
      </w:docPartBody>
    </w:docPart>
    <w:docPart>
      <w:docPartPr>
        <w:name w:val="2BBB4C5A5B6B428C9345AD84B2315697"/>
        <w:category>
          <w:name w:val="Allgemein"/>
          <w:gallery w:val="placeholder"/>
        </w:category>
        <w:types>
          <w:type w:val="bbPlcHdr"/>
        </w:types>
        <w:behaviors>
          <w:behavior w:val="content"/>
        </w:behaviors>
        <w:guid w:val="{83B9B147-2FB3-4860-9D87-2C3129CC4217}"/>
      </w:docPartPr>
      <w:docPartBody>
        <w:p w:rsidR="003B26FD" w:rsidRDefault="00076B34" w:rsidP="00076B34">
          <w:pPr>
            <w:pStyle w:val="2BBB4C5A5B6B428C9345AD84B2315697"/>
          </w:pPr>
          <w:r w:rsidRPr="00F03DB7">
            <w:rPr>
              <w:rStyle w:val="Platzhaltertext"/>
              <w:sz w:val="16"/>
              <w:szCs w:val="16"/>
            </w:rPr>
            <w:t>Klicken oder tippen Sie hier, um Text einzugeben.</w:t>
          </w:r>
        </w:p>
      </w:docPartBody>
    </w:docPart>
    <w:docPart>
      <w:docPartPr>
        <w:name w:val="A66381DAA88D42EFA9C949F93B5BEA8C"/>
        <w:category>
          <w:name w:val="Allgemein"/>
          <w:gallery w:val="placeholder"/>
        </w:category>
        <w:types>
          <w:type w:val="bbPlcHdr"/>
        </w:types>
        <w:behaviors>
          <w:behavior w:val="content"/>
        </w:behaviors>
        <w:guid w:val="{13C44AAD-D8EB-4664-B60F-61F1DA8520AB}"/>
      </w:docPartPr>
      <w:docPartBody>
        <w:p w:rsidR="003B26FD" w:rsidRDefault="00076B34" w:rsidP="00076B34">
          <w:pPr>
            <w:pStyle w:val="A66381DAA88D42EFA9C949F93B5BEA8C"/>
          </w:pPr>
          <w:r w:rsidRPr="00F03DB7">
            <w:rPr>
              <w:rStyle w:val="Platzhaltertext"/>
              <w:sz w:val="16"/>
              <w:szCs w:val="16"/>
            </w:rPr>
            <w:t>Klicken oder tippen Sie hier, um Text einzugeben.</w:t>
          </w:r>
        </w:p>
      </w:docPartBody>
    </w:docPart>
    <w:docPart>
      <w:docPartPr>
        <w:name w:val="0A0EF9225B8F483C991C75238586E813"/>
        <w:category>
          <w:name w:val="Allgemein"/>
          <w:gallery w:val="placeholder"/>
        </w:category>
        <w:types>
          <w:type w:val="bbPlcHdr"/>
        </w:types>
        <w:behaviors>
          <w:behavior w:val="content"/>
        </w:behaviors>
        <w:guid w:val="{E738ACCA-BB18-44B6-BF5C-92EF1FC1B4AB}"/>
      </w:docPartPr>
      <w:docPartBody>
        <w:p w:rsidR="003B26FD" w:rsidRDefault="00076B34" w:rsidP="00076B34">
          <w:pPr>
            <w:pStyle w:val="0A0EF9225B8F483C991C75238586E813"/>
          </w:pPr>
          <w:r w:rsidRPr="00F03DB7">
            <w:rPr>
              <w:rStyle w:val="Platzhaltertext"/>
              <w:sz w:val="16"/>
              <w:szCs w:val="16"/>
            </w:rPr>
            <w:t>Klicken oder tippen Sie hier, um Text einzugeben.</w:t>
          </w:r>
        </w:p>
      </w:docPartBody>
    </w:docPart>
    <w:docPart>
      <w:docPartPr>
        <w:name w:val="56DCE01AF8A043198EDD0FFE0D9982FB"/>
        <w:category>
          <w:name w:val="Allgemein"/>
          <w:gallery w:val="placeholder"/>
        </w:category>
        <w:types>
          <w:type w:val="bbPlcHdr"/>
        </w:types>
        <w:behaviors>
          <w:behavior w:val="content"/>
        </w:behaviors>
        <w:guid w:val="{B2CF73C8-1B0E-4628-BB76-95853ADCD222}"/>
      </w:docPartPr>
      <w:docPartBody>
        <w:p w:rsidR="003B26FD" w:rsidRDefault="00076B34" w:rsidP="00076B34">
          <w:pPr>
            <w:pStyle w:val="56DCE01AF8A043198EDD0FFE0D9982FB"/>
          </w:pPr>
          <w:r w:rsidRPr="00F03DB7">
            <w:rPr>
              <w:rStyle w:val="Platzhaltertext"/>
              <w:sz w:val="16"/>
              <w:szCs w:val="16"/>
            </w:rPr>
            <w:t>Klicken oder tippen Sie hier, um Text einzugeben.</w:t>
          </w:r>
        </w:p>
      </w:docPartBody>
    </w:docPart>
    <w:docPart>
      <w:docPartPr>
        <w:name w:val="4E20470E3D6C45B380BC5C7F2A839BB2"/>
        <w:category>
          <w:name w:val="Allgemein"/>
          <w:gallery w:val="placeholder"/>
        </w:category>
        <w:types>
          <w:type w:val="bbPlcHdr"/>
        </w:types>
        <w:behaviors>
          <w:behavior w:val="content"/>
        </w:behaviors>
        <w:guid w:val="{B2704F4E-747E-4FF9-9DD9-D530C77B8319}"/>
      </w:docPartPr>
      <w:docPartBody>
        <w:p w:rsidR="003B26FD" w:rsidRDefault="00076B34" w:rsidP="00076B34">
          <w:pPr>
            <w:pStyle w:val="4E20470E3D6C45B380BC5C7F2A839BB2"/>
          </w:pPr>
          <w:r w:rsidRPr="00F03DB7">
            <w:rPr>
              <w:rStyle w:val="Platzhaltertext"/>
              <w:sz w:val="16"/>
              <w:szCs w:val="16"/>
            </w:rPr>
            <w:t>Klicken oder tippen Sie hier, um Text einzugeben.</w:t>
          </w:r>
        </w:p>
      </w:docPartBody>
    </w:docPart>
    <w:docPart>
      <w:docPartPr>
        <w:name w:val="020BFF35727045BFA3B8362C2292ED60"/>
        <w:category>
          <w:name w:val="Allgemein"/>
          <w:gallery w:val="placeholder"/>
        </w:category>
        <w:types>
          <w:type w:val="bbPlcHdr"/>
        </w:types>
        <w:behaviors>
          <w:behavior w:val="content"/>
        </w:behaviors>
        <w:guid w:val="{3C2B42A0-02D4-4526-8437-8D859D7E5E3C}"/>
      </w:docPartPr>
      <w:docPartBody>
        <w:p w:rsidR="003B26FD" w:rsidRDefault="00076B34" w:rsidP="00076B34">
          <w:pPr>
            <w:pStyle w:val="020BFF35727045BFA3B8362C2292ED60"/>
          </w:pPr>
          <w:r w:rsidRPr="00F03DB7">
            <w:rPr>
              <w:rStyle w:val="Platzhaltertext"/>
              <w:sz w:val="16"/>
              <w:szCs w:val="16"/>
            </w:rPr>
            <w:t>Klicken oder tippen Sie hier, um Text einzugeben.</w:t>
          </w:r>
        </w:p>
      </w:docPartBody>
    </w:docPart>
    <w:docPart>
      <w:docPartPr>
        <w:name w:val="ED87FAFE524F4CF198777D04D24F9182"/>
        <w:category>
          <w:name w:val="Allgemein"/>
          <w:gallery w:val="placeholder"/>
        </w:category>
        <w:types>
          <w:type w:val="bbPlcHdr"/>
        </w:types>
        <w:behaviors>
          <w:behavior w:val="content"/>
        </w:behaviors>
        <w:guid w:val="{2F4D0940-E840-4CFA-9555-1DFFFE586940}"/>
      </w:docPartPr>
      <w:docPartBody>
        <w:p w:rsidR="003B26FD" w:rsidRDefault="00076B34" w:rsidP="00076B34">
          <w:pPr>
            <w:pStyle w:val="ED87FAFE524F4CF198777D04D24F9182"/>
          </w:pPr>
          <w:r w:rsidRPr="00F03DB7">
            <w:rPr>
              <w:rStyle w:val="Platzhaltertext"/>
              <w:sz w:val="16"/>
              <w:szCs w:val="16"/>
            </w:rPr>
            <w:t>Klicken oder tippen Sie hier, um Text einzugeben.</w:t>
          </w:r>
        </w:p>
      </w:docPartBody>
    </w:docPart>
    <w:docPart>
      <w:docPartPr>
        <w:name w:val="43D3E1F1D5084FBEB041C7B2D615FAC3"/>
        <w:category>
          <w:name w:val="Allgemein"/>
          <w:gallery w:val="placeholder"/>
        </w:category>
        <w:types>
          <w:type w:val="bbPlcHdr"/>
        </w:types>
        <w:behaviors>
          <w:behavior w:val="content"/>
        </w:behaviors>
        <w:guid w:val="{60A2A1EE-6ACF-4196-BCF9-BCBA942734D1}"/>
      </w:docPartPr>
      <w:docPartBody>
        <w:p w:rsidR="003B26FD" w:rsidRDefault="00076B34" w:rsidP="00076B34">
          <w:pPr>
            <w:pStyle w:val="43D3E1F1D5084FBEB041C7B2D615FAC3"/>
          </w:pPr>
          <w:r w:rsidRPr="00F03DB7">
            <w:rPr>
              <w:rStyle w:val="Platzhaltertext"/>
              <w:sz w:val="16"/>
              <w:szCs w:val="16"/>
            </w:rPr>
            <w:t>Klicken oder tippen Sie hier, um Text einzugeben.</w:t>
          </w:r>
        </w:p>
      </w:docPartBody>
    </w:docPart>
    <w:docPart>
      <w:docPartPr>
        <w:name w:val="E8B9DE5BF3F7497DACF3F3E4333E857F"/>
        <w:category>
          <w:name w:val="Allgemein"/>
          <w:gallery w:val="placeholder"/>
        </w:category>
        <w:types>
          <w:type w:val="bbPlcHdr"/>
        </w:types>
        <w:behaviors>
          <w:behavior w:val="content"/>
        </w:behaviors>
        <w:guid w:val="{CE94336F-D218-419A-8454-64FC1A932412}"/>
      </w:docPartPr>
      <w:docPartBody>
        <w:p w:rsidR="003B26FD" w:rsidRDefault="00076B34" w:rsidP="00076B34">
          <w:pPr>
            <w:pStyle w:val="E8B9DE5BF3F7497DACF3F3E4333E857F"/>
          </w:pPr>
          <w:r w:rsidRPr="00F03DB7">
            <w:rPr>
              <w:rStyle w:val="Platzhaltertext"/>
              <w:sz w:val="16"/>
              <w:szCs w:val="16"/>
            </w:rPr>
            <w:t>Klicken oder tippen Sie hier, um Text einzugeben.</w:t>
          </w:r>
        </w:p>
      </w:docPartBody>
    </w:docPart>
    <w:docPart>
      <w:docPartPr>
        <w:name w:val="C6B34BF378E146A7A5637C30125B2C11"/>
        <w:category>
          <w:name w:val="Allgemein"/>
          <w:gallery w:val="placeholder"/>
        </w:category>
        <w:types>
          <w:type w:val="bbPlcHdr"/>
        </w:types>
        <w:behaviors>
          <w:behavior w:val="content"/>
        </w:behaviors>
        <w:guid w:val="{51910706-6F69-490C-9CBF-B656CD6EA1CA}"/>
      </w:docPartPr>
      <w:docPartBody>
        <w:p w:rsidR="003B26FD" w:rsidRDefault="00076B34" w:rsidP="00076B34">
          <w:pPr>
            <w:pStyle w:val="C6B34BF378E146A7A5637C30125B2C11"/>
          </w:pPr>
          <w:r w:rsidRPr="00F03DB7">
            <w:rPr>
              <w:rStyle w:val="Platzhaltertext"/>
              <w:sz w:val="16"/>
              <w:szCs w:val="16"/>
            </w:rPr>
            <w:t>Klicken oder tippen Sie hier, um Text einzugeben.</w:t>
          </w:r>
        </w:p>
      </w:docPartBody>
    </w:docPart>
    <w:docPart>
      <w:docPartPr>
        <w:name w:val="347C06F9359E4B5F9959C7D402C5840E"/>
        <w:category>
          <w:name w:val="Allgemein"/>
          <w:gallery w:val="placeholder"/>
        </w:category>
        <w:types>
          <w:type w:val="bbPlcHdr"/>
        </w:types>
        <w:behaviors>
          <w:behavior w:val="content"/>
        </w:behaviors>
        <w:guid w:val="{0628BAFE-E154-4F82-B26B-84F23371B082}"/>
      </w:docPartPr>
      <w:docPartBody>
        <w:p w:rsidR="003B26FD" w:rsidRDefault="00076B34" w:rsidP="00076B34">
          <w:pPr>
            <w:pStyle w:val="347C06F9359E4B5F9959C7D402C5840E"/>
          </w:pPr>
          <w:r w:rsidRPr="00F03DB7">
            <w:rPr>
              <w:rStyle w:val="Platzhaltertext"/>
              <w:sz w:val="16"/>
              <w:szCs w:val="16"/>
            </w:rPr>
            <w:t>Klicken oder tippen Sie hier, um Text einzugeben.</w:t>
          </w:r>
        </w:p>
      </w:docPartBody>
    </w:docPart>
    <w:docPart>
      <w:docPartPr>
        <w:name w:val="FBE313C9041B41F9970ADB5376DECB8D"/>
        <w:category>
          <w:name w:val="Allgemein"/>
          <w:gallery w:val="placeholder"/>
        </w:category>
        <w:types>
          <w:type w:val="bbPlcHdr"/>
        </w:types>
        <w:behaviors>
          <w:behavior w:val="content"/>
        </w:behaviors>
        <w:guid w:val="{2119205A-64C6-4BF2-B427-A6241ABEAC8D}"/>
      </w:docPartPr>
      <w:docPartBody>
        <w:p w:rsidR="003B26FD" w:rsidRDefault="00076B34" w:rsidP="00076B34">
          <w:pPr>
            <w:pStyle w:val="FBE313C9041B41F9970ADB5376DECB8D"/>
          </w:pPr>
          <w:r w:rsidRPr="00F03DB7">
            <w:rPr>
              <w:rStyle w:val="Platzhaltertext"/>
              <w:sz w:val="16"/>
              <w:szCs w:val="16"/>
            </w:rPr>
            <w:t>Klicken oder tippen Sie hier, um Text einzugeben.</w:t>
          </w:r>
        </w:p>
      </w:docPartBody>
    </w:docPart>
    <w:docPart>
      <w:docPartPr>
        <w:name w:val="706AA81F97C24751AD39E171F3847B1A"/>
        <w:category>
          <w:name w:val="Allgemein"/>
          <w:gallery w:val="placeholder"/>
        </w:category>
        <w:types>
          <w:type w:val="bbPlcHdr"/>
        </w:types>
        <w:behaviors>
          <w:behavior w:val="content"/>
        </w:behaviors>
        <w:guid w:val="{C8E6E851-793E-4F17-A821-8E4229031972}"/>
      </w:docPartPr>
      <w:docPartBody>
        <w:p w:rsidR="003B26FD" w:rsidRDefault="00076B34" w:rsidP="00076B34">
          <w:pPr>
            <w:pStyle w:val="706AA81F97C24751AD39E171F3847B1A"/>
          </w:pPr>
          <w:r w:rsidRPr="00F03DB7">
            <w:rPr>
              <w:rStyle w:val="Platzhaltertext"/>
              <w:sz w:val="16"/>
              <w:szCs w:val="16"/>
            </w:rPr>
            <w:t>Klicken oder tippen Sie hier, um Text einzugeben.</w:t>
          </w:r>
        </w:p>
      </w:docPartBody>
    </w:docPart>
    <w:docPart>
      <w:docPartPr>
        <w:name w:val="FE76E18407F2490D81199A0CD390929F"/>
        <w:category>
          <w:name w:val="Allgemein"/>
          <w:gallery w:val="placeholder"/>
        </w:category>
        <w:types>
          <w:type w:val="bbPlcHdr"/>
        </w:types>
        <w:behaviors>
          <w:behavior w:val="content"/>
        </w:behaviors>
        <w:guid w:val="{203F9119-C8F7-4F58-9763-38C26BA954E1}"/>
      </w:docPartPr>
      <w:docPartBody>
        <w:p w:rsidR="003B26FD" w:rsidRDefault="00076B34" w:rsidP="00076B34">
          <w:pPr>
            <w:pStyle w:val="FE76E18407F2490D81199A0CD390929F"/>
          </w:pPr>
          <w:r w:rsidRPr="00F03DB7">
            <w:rPr>
              <w:rStyle w:val="Platzhaltertext"/>
              <w:sz w:val="16"/>
              <w:szCs w:val="16"/>
            </w:rPr>
            <w:t>Klicken oder tippen Sie hier, um Text einzugeben.</w:t>
          </w:r>
        </w:p>
      </w:docPartBody>
    </w:docPart>
    <w:docPart>
      <w:docPartPr>
        <w:name w:val="8CBAB35C458E4CE089BB77F5AF32DD52"/>
        <w:category>
          <w:name w:val="Allgemein"/>
          <w:gallery w:val="placeholder"/>
        </w:category>
        <w:types>
          <w:type w:val="bbPlcHdr"/>
        </w:types>
        <w:behaviors>
          <w:behavior w:val="content"/>
        </w:behaviors>
        <w:guid w:val="{1872B72F-1BCB-4BB5-B4EE-D151853412DF}"/>
      </w:docPartPr>
      <w:docPartBody>
        <w:p w:rsidR="003B26FD" w:rsidRDefault="00076B34" w:rsidP="00076B34">
          <w:pPr>
            <w:pStyle w:val="8CBAB35C458E4CE089BB77F5AF32DD52"/>
          </w:pPr>
          <w:r w:rsidRPr="00F03DB7">
            <w:rPr>
              <w:rStyle w:val="Platzhaltertext"/>
              <w:sz w:val="16"/>
              <w:szCs w:val="16"/>
            </w:rPr>
            <w:t>Klicken oder tippen Sie hier, um Text einzugeben.</w:t>
          </w:r>
        </w:p>
      </w:docPartBody>
    </w:docPart>
    <w:docPart>
      <w:docPartPr>
        <w:name w:val="435F790DB49C4218916071E89A254CEC"/>
        <w:category>
          <w:name w:val="Allgemein"/>
          <w:gallery w:val="placeholder"/>
        </w:category>
        <w:types>
          <w:type w:val="bbPlcHdr"/>
        </w:types>
        <w:behaviors>
          <w:behavior w:val="content"/>
        </w:behaviors>
        <w:guid w:val="{79E41999-1A5A-4E0E-8C62-D7D928784182}"/>
      </w:docPartPr>
      <w:docPartBody>
        <w:p w:rsidR="003B26FD" w:rsidRDefault="00076B34" w:rsidP="00076B34">
          <w:pPr>
            <w:pStyle w:val="435F790DB49C4218916071E89A254CEC"/>
          </w:pPr>
          <w:r w:rsidRPr="00F03DB7">
            <w:rPr>
              <w:rStyle w:val="Platzhaltertext"/>
              <w:sz w:val="16"/>
              <w:szCs w:val="16"/>
            </w:rPr>
            <w:t>Klicken oder tippen Sie hier, um Text einzugeben.</w:t>
          </w:r>
        </w:p>
      </w:docPartBody>
    </w:docPart>
    <w:docPart>
      <w:docPartPr>
        <w:name w:val="DC61496CB3FB4E01BBBE5F2076701881"/>
        <w:category>
          <w:name w:val="Allgemein"/>
          <w:gallery w:val="placeholder"/>
        </w:category>
        <w:types>
          <w:type w:val="bbPlcHdr"/>
        </w:types>
        <w:behaviors>
          <w:behavior w:val="content"/>
        </w:behaviors>
        <w:guid w:val="{B02A30D1-C25B-48AB-83B1-0C0AF31EE7BC}"/>
      </w:docPartPr>
      <w:docPartBody>
        <w:p w:rsidR="003B26FD" w:rsidRDefault="00076B34" w:rsidP="00076B34">
          <w:pPr>
            <w:pStyle w:val="DC61496CB3FB4E01BBBE5F2076701881"/>
          </w:pPr>
          <w:r w:rsidRPr="00F03DB7">
            <w:rPr>
              <w:rStyle w:val="Platzhaltertext"/>
              <w:sz w:val="16"/>
              <w:szCs w:val="16"/>
            </w:rPr>
            <w:t>Klicken oder tippen Sie hier, um Text einzugeben.</w:t>
          </w:r>
        </w:p>
      </w:docPartBody>
    </w:docPart>
    <w:docPart>
      <w:docPartPr>
        <w:name w:val="848CC63B078449A48BD80E9330C0CA79"/>
        <w:category>
          <w:name w:val="Allgemein"/>
          <w:gallery w:val="placeholder"/>
        </w:category>
        <w:types>
          <w:type w:val="bbPlcHdr"/>
        </w:types>
        <w:behaviors>
          <w:behavior w:val="content"/>
        </w:behaviors>
        <w:guid w:val="{D36C711C-BC41-4710-9883-4CAE46F5113F}"/>
      </w:docPartPr>
      <w:docPartBody>
        <w:p w:rsidR="003B26FD" w:rsidRDefault="00076B34" w:rsidP="00076B34">
          <w:pPr>
            <w:pStyle w:val="848CC63B078449A48BD80E9330C0CA79"/>
          </w:pPr>
          <w:r w:rsidRPr="00F03DB7">
            <w:rPr>
              <w:rStyle w:val="Platzhaltertext"/>
              <w:sz w:val="16"/>
              <w:szCs w:val="16"/>
            </w:rPr>
            <w:t>Klicken oder tippen Sie hier, um Text einzugeben.</w:t>
          </w:r>
        </w:p>
      </w:docPartBody>
    </w:docPart>
    <w:docPart>
      <w:docPartPr>
        <w:name w:val="FE778F64285942CC86EA11BCB80D7F64"/>
        <w:category>
          <w:name w:val="Allgemein"/>
          <w:gallery w:val="placeholder"/>
        </w:category>
        <w:types>
          <w:type w:val="bbPlcHdr"/>
        </w:types>
        <w:behaviors>
          <w:behavior w:val="content"/>
        </w:behaviors>
        <w:guid w:val="{35419D66-ED17-4702-8E13-D17E87D79726}"/>
      </w:docPartPr>
      <w:docPartBody>
        <w:p w:rsidR="003B26FD" w:rsidRDefault="00076B34" w:rsidP="00076B34">
          <w:pPr>
            <w:pStyle w:val="FE778F64285942CC86EA11BCB80D7F64"/>
          </w:pPr>
          <w:r w:rsidRPr="00F03DB7">
            <w:rPr>
              <w:rStyle w:val="Platzhaltertext"/>
              <w:sz w:val="16"/>
              <w:szCs w:val="16"/>
            </w:rPr>
            <w:t>Klicken oder tippen Sie hier, um Text einzugeben.</w:t>
          </w:r>
        </w:p>
      </w:docPartBody>
    </w:docPart>
    <w:docPart>
      <w:docPartPr>
        <w:name w:val="DD5719F2A2534BD4933894F0E2CBDD3C"/>
        <w:category>
          <w:name w:val="Allgemein"/>
          <w:gallery w:val="placeholder"/>
        </w:category>
        <w:types>
          <w:type w:val="bbPlcHdr"/>
        </w:types>
        <w:behaviors>
          <w:behavior w:val="content"/>
        </w:behaviors>
        <w:guid w:val="{25A9FE5D-F5D3-4FA9-B4DE-3D3C62C1727E}"/>
      </w:docPartPr>
      <w:docPartBody>
        <w:p w:rsidR="003B26FD" w:rsidRDefault="00076B34" w:rsidP="00076B34">
          <w:pPr>
            <w:pStyle w:val="DD5719F2A2534BD4933894F0E2CBDD3C"/>
          </w:pPr>
          <w:r w:rsidRPr="00F03DB7">
            <w:rPr>
              <w:rStyle w:val="Platzhaltertext"/>
              <w:sz w:val="16"/>
              <w:szCs w:val="16"/>
            </w:rPr>
            <w:t>Klicken oder tippen Sie hier, um Text einzugeben.</w:t>
          </w:r>
        </w:p>
      </w:docPartBody>
    </w:docPart>
    <w:docPart>
      <w:docPartPr>
        <w:name w:val="A3911E9EF2D34FAA9027361B8F0E07FD"/>
        <w:category>
          <w:name w:val="Allgemein"/>
          <w:gallery w:val="placeholder"/>
        </w:category>
        <w:types>
          <w:type w:val="bbPlcHdr"/>
        </w:types>
        <w:behaviors>
          <w:behavior w:val="content"/>
        </w:behaviors>
        <w:guid w:val="{FA0234CE-3712-4B43-972C-4031DA37B7CF}"/>
      </w:docPartPr>
      <w:docPartBody>
        <w:p w:rsidR="003B26FD" w:rsidRDefault="00076B34" w:rsidP="00076B34">
          <w:pPr>
            <w:pStyle w:val="A3911E9EF2D34FAA9027361B8F0E07FD"/>
          </w:pPr>
          <w:r w:rsidRPr="00F03DB7">
            <w:rPr>
              <w:rStyle w:val="Platzhaltertext"/>
              <w:sz w:val="16"/>
              <w:szCs w:val="16"/>
            </w:rPr>
            <w:t>Klicken oder tippen Sie hier, um Text einzugeben.</w:t>
          </w:r>
        </w:p>
      </w:docPartBody>
    </w:docPart>
    <w:docPart>
      <w:docPartPr>
        <w:name w:val="9E7DF3B38E6C4D4580D880D81174BAC3"/>
        <w:category>
          <w:name w:val="Allgemein"/>
          <w:gallery w:val="placeholder"/>
        </w:category>
        <w:types>
          <w:type w:val="bbPlcHdr"/>
        </w:types>
        <w:behaviors>
          <w:behavior w:val="content"/>
        </w:behaviors>
        <w:guid w:val="{6F46EF00-F3AC-4795-8293-F50E421107D3}"/>
      </w:docPartPr>
      <w:docPartBody>
        <w:p w:rsidR="003B26FD" w:rsidRDefault="00076B34" w:rsidP="00076B34">
          <w:pPr>
            <w:pStyle w:val="9E7DF3B38E6C4D4580D880D81174BAC3"/>
          </w:pPr>
          <w:r w:rsidRPr="00F03DB7">
            <w:rPr>
              <w:rStyle w:val="Platzhaltertext"/>
              <w:sz w:val="16"/>
              <w:szCs w:val="16"/>
            </w:rPr>
            <w:t>Klicken oder tippen Sie hier, um Text einzugeben.</w:t>
          </w:r>
        </w:p>
      </w:docPartBody>
    </w:docPart>
    <w:docPart>
      <w:docPartPr>
        <w:name w:val="4C8442AC2C73461DBC17B3591BFDB4C7"/>
        <w:category>
          <w:name w:val="Allgemein"/>
          <w:gallery w:val="placeholder"/>
        </w:category>
        <w:types>
          <w:type w:val="bbPlcHdr"/>
        </w:types>
        <w:behaviors>
          <w:behavior w:val="content"/>
        </w:behaviors>
        <w:guid w:val="{198EEEA5-B881-40B9-A7C0-E9564387F2FB}"/>
      </w:docPartPr>
      <w:docPartBody>
        <w:p w:rsidR="003B26FD" w:rsidRDefault="00076B34" w:rsidP="00076B34">
          <w:pPr>
            <w:pStyle w:val="4C8442AC2C73461DBC17B3591BFDB4C7"/>
          </w:pPr>
          <w:r w:rsidRPr="00F03DB7">
            <w:rPr>
              <w:rStyle w:val="Platzhaltertext"/>
              <w:sz w:val="16"/>
              <w:szCs w:val="16"/>
            </w:rPr>
            <w:t>Klicken oder tippen Sie hier, um Text einzugeben.</w:t>
          </w:r>
        </w:p>
      </w:docPartBody>
    </w:docPart>
    <w:docPart>
      <w:docPartPr>
        <w:name w:val="B1F47253B6484E3285D97464A5821EC9"/>
        <w:category>
          <w:name w:val="Allgemein"/>
          <w:gallery w:val="placeholder"/>
        </w:category>
        <w:types>
          <w:type w:val="bbPlcHdr"/>
        </w:types>
        <w:behaviors>
          <w:behavior w:val="content"/>
        </w:behaviors>
        <w:guid w:val="{7733D5E0-42B2-4286-8B82-A69DB1498E62}"/>
      </w:docPartPr>
      <w:docPartBody>
        <w:p w:rsidR="003B26FD" w:rsidRDefault="00076B34" w:rsidP="00076B34">
          <w:pPr>
            <w:pStyle w:val="B1F47253B6484E3285D97464A5821EC9"/>
          </w:pPr>
          <w:r w:rsidRPr="00F03DB7">
            <w:rPr>
              <w:rStyle w:val="Platzhaltertext"/>
              <w:sz w:val="16"/>
              <w:szCs w:val="16"/>
            </w:rPr>
            <w:t>Klicken oder tippen Sie hier, um Text einzugeben.</w:t>
          </w:r>
        </w:p>
      </w:docPartBody>
    </w:docPart>
    <w:docPart>
      <w:docPartPr>
        <w:name w:val="6E037D5FFE9B43F9B27934FC5DBB7996"/>
        <w:category>
          <w:name w:val="Allgemein"/>
          <w:gallery w:val="placeholder"/>
        </w:category>
        <w:types>
          <w:type w:val="bbPlcHdr"/>
        </w:types>
        <w:behaviors>
          <w:behavior w:val="content"/>
        </w:behaviors>
        <w:guid w:val="{F8E83B41-9F94-46A3-A83C-EBD7356D5282}"/>
      </w:docPartPr>
      <w:docPartBody>
        <w:p w:rsidR="003B26FD" w:rsidRDefault="00076B34" w:rsidP="00076B34">
          <w:pPr>
            <w:pStyle w:val="6E037D5FFE9B43F9B27934FC5DBB7996"/>
          </w:pPr>
          <w:r w:rsidRPr="00F03DB7">
            <w:rPr>
              <w:rStyle w:val="Platzhaltertext"/>
              <w:sz w:val="16"/>
              <w:szCs w:val="16"/>
            </w:rPr>
            <w:t>Klicken oder tippen Sie hier, um Text einzugeben.</w:t>
          </w:r>
        </w:p>
      </w:docPartBody>
    </w:docPart>
    <w:docPart>
      <w:docPartPr>
        <w:name w:val="7E2B7AC19BAC4B40BF14A0DD2124C97D"/>
        <w:category>
          <w:name w:val="Allgemein"/>
          <w:gallery w:val="placeholder"/>
        </w:category>
        <w:types>
          <w:type w:val="bbPlcHdr"/>
        </w:types>
        <w:behaviors>
          <w:behavior w:val="content"/>
        </w:behaviors>
        <w:guid w:val="{F1F19234-D0E1-48E1-A228-5F9B2052F485}"/>
      </w:docPartPr>
      <w:docPartBody>
        <w:p w:rsidR="003B26FD" w:rsidRDefault="00076B34" w:rsidP="00076B34">
          <w:pPr>
            <w:pStyle w:val="7E2B7AC19BAC4B40BF14A0DD2124C97D"/>
          </w:pPr>
          <w:r w:rsidRPr="00F03DB7">
            <w:rPr>
              <w:rStyle w:val="Platzhaltertext"/>
              <w:sz w:val="16"/>
              <w:szCs w:val="16"/>
            </w:rPr>
            <w:t>Klicken oder tippen Sie hier, um Text einzugeben.</w:t>
          </w:r>
        </w:p>
      </w:docPartBody>
    </w:docPart>
    <w:docPart>
      <w:docPartPr>
        <w:name w:val="B0B4699F8F0C4DCFAEADD839D245233D"/>
        <w:category>
          <w:name w:val="Allgemein"/>
          <w:gallery w:val="placeholder"/>
        </w:category>
        <w:types>
          <w:type w:val="bbPlcHdr"/>
        </w:types>
        <w:behaviors>
          <w:behavior w:val="content"/>
        </w:behaviors>
        <w:guid w:val="{C8431B67-DB3E-4452-A129-ABDE18B09789}"/>
      </w:docPartPr>
      <w:docPartBody>
        <w:p w:rsidR="003B26FD" w:rsidRDefault="00076B34" w:rsidP="00076B34">
          <w:pPr>
            <w:pStyle w:val="B0B4699F8F0C4DCFAEADD839D245233D"/>
          </w:pPr>
          <w:r w:rsidRPr="00F03DB7">
            <w:rPr>
              <w:rStyle w:val="Platzhaltertext"/>
              <w:sz w:val="16"/>
              <w:szCs w:val="16"/>
            </w:rPr>
            <w:t>Klicken oder tippen Sie hier, um Text einzugeben.</w:t>
          </w:r>
        </w:p>
      </w:docPartBody>
    </w:docPart>
    <w:docPart>
      <w:docPartPr>
        <w:name w:val="EC5152BDDE094228AFB106131D862FC4"/>
        <w:category>
          <w:name w:val="Allgemein"/>
          <w:gallery w:val="placeholder"/>
        </w:category>
        <w:types>
          <w:type w:val="bbPlcHdr"/>
        </w:types>
        <w:behaviors>
          <w:behavior w:val="content"/>
        </w:behaviors>
        <w:guid w:val="{575D6CD2-ED02-4D3C-A391-E313E140E4D4}"/>
      </w:docPartPr>
      <w:docPartBody>
        <w:p w:rsidR="003B26FD" w:rsidRDefault="00076B34" w:rsidP="00076B34">
          <w:pPr>
            <w:pStyle w:val="EC5152BDDE094228AFB106131D862FC4"/>
          </w:pPr>
          <w:r w:rsidRPr="00F03DB7">
            <w:rPr>
              <w:rStyle w:val="Platzhaltertext"/>
              <w:sz w:val="16"/>
              <w:szCs w:val="16"/>
            </w:rPr>
            <w:t>Klicken oder tippen Sie hier, um Text einzugeben.</w:t>
          </w:r>
        </w:p>
      </w:docPartBody>
    </w:docPart>
    <w:docPart>
      <w:docPartPr>
        <w:name w:val="F257F091570046B79BDE2CE130296A09"/>
        <w:category>
          <w:name w:val="Allgemein"/>
          <w:gallery w:val="placeholder"/>
        </w:category>
        <w:types>
          <w:type w:val="bbPlcHdr"/>
        </w:types>
        <w:behaviors>
          <w:behavior w:val="content"/>
        </w:behaviors>
        <w:guid w:val="{9F52583E-7A25-4D11-9030-0298128A7E04}"/>
      </w:docPartPr>
      <w:docPartBody>
        <w:p w:rsidR="003B26FD" w:rsidRDefault="00076B34" w:rsidP="00076B34">
          <w:pPr>
            <w:pStyle w:val="F257F091570046B79BDE2CE130296A09"/>
          </w:pPr>
          <w:r w:rsidRPr="00F03DB7">
            <w:rPr>
              <w:rStyle w:val="Platzhaltertext"/>
              <w:sz w:val="16"/>
              <w:szCs w:val="16"/>
            </w:rPr>
            <w:t>Klicken oder tippen Sie hier, um Text einzugeben.</w:t>
          </w:r>
        </w:p>
      </w:docPartBody>
    </w:docPart>
    <w:docPart>
      <w:docPartPr>
        <w:name w:val="401608C19A614A4A9439B3387EC2F8CD"/>
        <w:category>
          <w:name w:val="Allgemein"/>
          <w:gallery w:val="placeholder"/>
        </w:category>
        <w:types>
          <w:type w:val="bbPlcHdr"/>
        </w:types>
        <w:behaviors>
          <w:behavior w:val="content"/>
        </w:behaviors>
        <w:guid w:val="{D888F899-A0C6-4C8E-BE88-75098BA66F37}"/>
      </w:docPartPr>
      <w:docPartBody>
        <w:p w:rsidR="003B26FD" w:rsidRDefault="00076B34" w:rsidP="00076B34">
          <w:pPr>
            <w:pStyle w:val="401608C19A614A4A9439B3387EC2F8CD"/>
          </w:pPr>
          <w:r w:rsidRPr="00F03DB7">
            <w:rPr>
              <w:rStyle w:val="Platzhaltertext"/>
              <w:sz w:val="16"/>
              <w:szCs w:val="16"/>
            </w:rPr>
            <w:t>Klicken oder tippen Sie hier, um Text einzugeben.</w:t>
          </w:r>
        </w:p>
      </w:docPartBody>
    </w:docPart>
    <w:docPart>
      <w:docPartPr>
        <w:name w:val="444610A71AA6463DA812620B7F56562A"/>
        <w:category>
          <w:name w:val="Allgemein"/>
          <w:gallery w:val="placeholder"/>
        </w:category>
        <w:types>
          <w:type w:val="bbPlcHdr"/>
        </w:types>
        <w:behaviors>
          <w:behavior w:val="content"/>
        </w:behaviors>
        <w:guid w:val="{ED1B8280-263F-4C6A-BA8D-9511CDCD8156}"/>
      </w:docPartPr>
      <w:docPartBody>
        <w:p w:rsidR="003B26FD" w:rsidRDefault="00076B34" w:rsidP="00076B34">
          <w:pPr>
            <w:pStyle w:val="444610A71AA6463DA812620B7F56562A"/>
          </w:pPr>
          <w:r w:rsidRPr="00F03DB7">
            <w:rPr>
              <w:rStyle w:val="Platzhaltertext"/>
              <w:sz w:val="16"/>
              <w:szCs w:val="16"/>
            </w:rPr>
            <w:t>Klicken oder tippen Sie hier, um Text einzugeben.</w:t>
          </w:r>
        </w:p>
      </w:docPartBody>
    </w:docPart>
    <w:docPart>
      <w:docPartPr>
        <w:name w:val="0443E957579A4C1B844D595D84C5FD9E"/>
        <w:category>
          <w:name w:val="Allgemein"/>
          <w:gallery w:val="placeholder"/>
        </w:category>
        <w:types>
          <w:type w:val="bbPlcHdr"/>
        </w:types>
        <w:behaviors>
          <w:behavior w:val="content"/>
        </w:behaviors>
        <w:guid w:val="{61F98270-FE2C-482C-B417-8F07A83B5221}"/>
      </w:docPartPr>
      <w:docPartBody>
        <w:p w:rsidR="003B26FD" w:rsidRDefault="00076B34" w:rsidP="00076B34">
          <w:pPr>
            <w:pStyle w:val="0443E957579A4C1B844D595D84C5FD9E"/>
          </w:pPr>
          <w:r w:rsidRPr="00F03DB7">
            <w:rPr>
              <w:rStyle w:val="Platzhaltertext"/>
              <w:sz w:val="16"/>
              <w:szCs w:val="16"/>
            </w:rPr>
            <w:t>Klicken oder tippen Sie hier, um Text einzugeben.</w:t>
          </w:r>
        </w:p>
      </w:docPartBody>
    </w:docPart>
    <w:docPart>
      <w:docPartPr>
        <w:name w:val="671C31ECBD50419D8C0FFD2B541A213D"/>
        <w:category>
          <w:name w:val="Allgemein"/>
          <w:gallery w:val="placeholder"/>
        </w:category>
        <w:types>
          <w:type w:val="bbPlcHdr"/>
        </w:types>
        <w:behaviors>
          <w:behavior w:val="content"/>
        </w:behaviors>
        <w:guid w:val="{972CC5F8-E740-4FE8-8AF2-F6599CD71181}"/>
      </w:docPartPr>
      <w:docPartBody>
        <w:p w:rsidR="003B26FD" w:rsidRDefault="00076B34" w:rsidP="00076B34">
          <w:pPr>
            <w:pStyle w:val="671C31ECBD50419D8C0FFD2B541A213D"/>
          </w:pPr>
          <w:r w:rsidRPr="00F03DB7">
            <w:rPr>
              <w:rStyle w:val="Platzhaltertext"/>
              <w:sz w:val="16"/>
              <w:szCs w:val="16"/>
            </w:rPr>
            <w:t>Klicken oder tippen Sie hier, um Text einzugeben.</w:t>
          </w:r>
        </w:p>
      </w:docPartBody>
    </w:docPart>
    <w:docPart>
      <w:docPartPr>
        <w:name w:val="4A9C5BB7AF164BB09F3A74E2DA8517C5"/>
        <w:category>
          <w:name w:val="Allgemein"/>
          <w:gallery w:val="placeholder"/>
        </w:category>
        <w:types>
          <w:type w:val="bbPlcHdr"/>
        </w:types>
        <w:behaviors>
          <w:behavior w:val="content"/>
        </w:behaviors>
        <w:guid w:val="{3DBA69A0-41AC-4232-9834-5825C88C2B7C}"/>
      </w:docPartPr>
      <w:docPartBody>
        <w:p w:rsidR="003B26FD" w:rsidRDefault="00076B34" w:rsidP="00076B34">
          <w:pPr>
            <w:pStyle w:val="4A9C5BB7AF164BB09F3A74E2DA8517C5"/>
          </w:pPr>
          <w:r w:rsidRPr="00F03DB7">
            <w:rPr>
              <w:rStyle w:val="Platzhaltertext"/>
              <w:sz w:val="16"/>
              <w:szCs w:val="16"/>
            </w:rPr>
            <w:t>Klicken oder tippen Sie hier, um Text einzugeben.</w:t>
          </w:r>
        </w:p>
      </w:docPartBody>
    </w:docPart>
    <w:docPart>
      <w:docPartPr>
        <w:name w:val="CE27C18BC57E4270A3B3828A9F53E32E"/>
        <w:category>
          <w:name w:val="Allgemein"/>
          <w:gallery w:val="placeholder"/>
        </w:category>
        <w:types>
          <w:type w:val="bbPlcHdr"/>
        </w:types>
        <w:behaviors>
          <w:behavior w:val="content"/>
        </w:behaviors>
        <w:guid w:val="{FCFAC5B0-9DCF-42B8-B984-6B889DDCCA78}"/>
      </w:docPartPr>
      <w:docPartBody>
        <w:p w:rsidR="003B26FD" w:rsidRDefault="00076B34" w:rsidP="00076B34">
          <w:pPr>
            <w:pStyle w:val="CE27C18BC57E4270A3B3828A9F53E32E"/>
          </w:pPr>
          <w:r w:rsidRPr="00F03DB7">
            <w:rPr>
              <w:rStyle w:val="Platzhaltertext"/>
              <w:sz w:val="16"/>
              <w:szCs w:val="16"/>
            </w:rPr>
            <w:t>Klicken oder tippen Sie hier, um Text einzugeben.</w:t>
          </w:r>
        </w:p>
      </w:docPartBody>
    </w:docPart>
    <w:docPart>
      <w:docPartPr>
        <w:name w:val="1FE499B41B964B5E8D7B6168EFB4EBE4"/>
        <w:category>
          <w:name w:val="Allgemein"/>
          <w:gallery w:val="placeholder"/>
        </w:category>
        <w:types>
          <w:type w:val="bbPlcHdr"/>
        </w:types>
        <w:behaviors>
          <w:behavior w:val="content"/>
        </w:behaviors>
        <w:guid w:val="{2B8A5194-C60C-45AF-BA3D-2845BD9F16D9}"/>
      </w:docPartPr>
      <w:docPartBody>
        <w:p w:rsidR="003B26FD" w:rsidRDefault="00076B34" w:rsidP="00076B34">
          <w:pPr>
            <w:pStyle w:val="1FE499B41B964B5E8D7B6168EFB4EBE4"/>
          </w:pPr>
          <w:r w:rsidRPr="00F03DB7">
            <w:rPr>
              <w:rStyle w:val="Platzhaltertext"/>
              <w:sz w:val="16"/>
              <w:szCs w:val="16"/>
            </w:rPr>
            <w:t>Klicken oder tippen Sie hier, um Text einzugeben.</w:t>
          </w:r>
        </w:p>
      </w:docPartBody>
    </w:docPart>
    <w:docPart>
      <w:docPartPr>
        <w:name w:val="21D4F7A794F34D9A83D421B0A4F59A5F"/>
        <w:category>
          <w:name w:val="Allgemein"/>
          <w:gallery w:val="placeholder"/>
        </w:category>
        <w:types>
          <w:type w:val="bbPlcHdr"/>
        </w:types>
        <w:behaviors>
          <w:behavior w:val="content"/>
        </w:behaviors>
        <w:guid w:val="{BAC95166-CCB8-474F-B994-073B78B752C0}"/>
      </w:docPartPr>
      <w:docPartBody>
        <w:p w:rsidR="003B26FD" w:rsidRDefault="00076B34" w:rsidP="00076B34">
          <w:pPr>
            <w:pStyle w:val="21D4F7A794F34D9A83D421B0A4F59A5F"/>
          </w:pPr>
          <w:r w:rsidRPr="00F03DB7">
            <w:rPr>
              <w:rStyle w:val="Platzhaltertext"/>
              <w:sz w:val="16"/>
              <w:szCs w:val="16"/>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34"/>
    <w:rsid w:val="00076B34"/>
    <w:rsid w:val="003B26FD"/>
    <w:rsid w:val="00EE05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6B34"/>
    <w:rPr>
      <w:color w:val="808080"/>
    </w:rPr>
  </w:style>
  <w:style w:type="paragraph" w:customStyle="1" w:styleId="FF07DCA7FAB14BB9A03B47C57C3E8389">
    <w:name w:val="FF07DCA7FAB14BB9A03B47C57C3E8389"/>
    <w:rsid w:val="00076B34"/>
  </w:style>
  <w:style w:type="paragraph" w:customStyle="1" w:styleId="1A25967144144D07B14ED01D5181ACDE">
    <w:name w:val="1A25967144144D07B14ED01D5181ACDE"/>
    <w:rsid w:val="00076B34"/>
  </w:style>
  <w:style w:type="paragraph" w:customStyle="1" w:styleId="AE4C019AF7974DBDBDB7DF169C980A4A">
    <w:name w:val="AE4C019AF7974DBDBDB7DF169C980A4A"/>
    <w:rsid w:val="00076B34"/>
  </w:style>
  <w:style w:type="paragraph" w:customStyle="1" w:styleId="9CEA4B4CEC7B4EB49011BAB05947BC98">
    <w:name w:val="9CEA4B4CEC7B4EB49011BAB05947BC98"/>
    <w:rsid w:val="00076B34"/>
  </w:style>
  <w:style w:type="paragraph" w:customStyle="1" w:styleId="915B9648DD654ABCBD147749FA779A65">
    <w:name w:val="915B9648DD654ABCBD147749FA779A65"/>
    <w:rsid w:val="00076B34"/>
  </w:style>
  <w:style w:type="paragraph" w:customStyle="1" w:styleId="FD408C5145B9454AABC15CE10B639383">
    <w:name w:val="FD408C5145B9454AABC15CE10B639383"/>
    <w:rsid w:val="00076B34"/>
  </w:style>
  <w:style w:type="paragraph" w:customStyle="1" w:styleId="C92C415C842C46DDB84E1ED2D20F8453">
    <w:name w:val="C92C415C842C46DDB84E1ED2D20F8453"/>
    <w:rsid w:val="00076B34"/>
  </w:style>
  <w:style w:type="paragraph" w:customStyle="1" w:styleId="06728078D1374DF88B50F881FD14D514">
    <w:name w:val="06728078D1374DF88B50F881FD14D514"/>
    <w:rsid w:val="00076B34"/>
  </w:style>
  <w:style w:type="paragraph" w:customStyle="1" w:styleId="7F3B5C0DB3F64141912F856106DBDA2A">
    <w:name w:val="7F3B5C0DB3F64141912F856106DBDA2A"/>
    <w:rsid w:val="00076B34"/>
  </w:style>
  <w:style w:type="paragraph" w:customStyle="1" w:styleId="8C8071E57711491FAF425686D8D38882">
    <w:name w:val="8C8071E57711491FAF425686D8D38882"/>
    <w:rsid w:val="00076B34"/>
  </w:style>
  <w:style w:type="paragraph" w:customStyle="1" w:styleId="1A0385CAA6854EBFA4E11FA31884DE66">
    <w:name w:val="1A0385CAA6854EBFA4E11FA31884DE66"/>
    <w:rsid w:val="00076B34"/>
  </w:style>
  <w:style w:type="paragraph" w:customStyle="1" w:styleId="56935BB4DA86408FB886DBC5A097E05C">
    <w:name w:val="56935BB4DA86408FB886DBC5A097E05C"/>
    <w:rsid w:val="00076B34"/>
  </w:style>
  <w:style w:type="paragraph" w:customStyle="1" w:styleId="6AD7DE9C7BF248809C5F4F1093B89E57">
    <w:name w:val="6AD7DE9C7BF248809C5F4F1093B89E57"/>
    <w:rsid w:val="00076B34"/>
  </w:style>
  <w:style w:type="paragraph" w:customStyle="1" w:styleId="FCE376D9572E42668E5070B54526CF64">
    <w:name w:val="FCE376D9572E42668E5070B54526CF64"/>
    <w:rsid w:val="00076B34"/>
  </w:style>
  <w:style w:type="paragraph" w:customStyle="1" w:styleId="32C9B4B9004945FEB0F74DFB6C573F22">
    <w:name w:val="32C9B4B9004945FEB0F74DFB6C573F22"/>
    <w:rsid w:val="00076B34"/>
  </w:style>
  <w:style w:type="paragraph" w:customStyle="1" w:styleId="78BD5E5D92EC49BFAC8E05412E19262A">
    <w:name w:val="78BD5E5D92EC49BFAC8E05412E19262A"/>
    <w:rsid w:val="00076B34"/>
  </w:style>
  <w:style w:type="paragraph" w:customStyle="1" w:styleId="8713ED785F344142A4A29849379083A8">
    <w:name w:val="8713ED785F344142A4A29849379083A8"/>
    <w:rsid w:val="00076B34"/>
  </w:style>
  <w:style w:type="paragraph" w:customStyle="1" w:styleId="A3D65CC4A5B844D0ADE1145D82AA8016">
    <w:name w:val="A3D65CC4A5B844D0ADE1145D82AA8016"/>
    <w:rsid w:val="00076B34"/>
  </w:style>
  <w:style w:type="paragraph" w:customStyle="1" w:styleId="36FC1F1862334FFC83951FC6F90FDEE8">
    <w:name w:val="36FC1F1862334FFC83951FC6F90FDEE8"/>
    <w:rsid w:val="00076B34"/>
  </w:style>
  <w:style w:type="paragraph" w:customStyle="1" w:styleId="22B92932F7C845B79D31ADAC99702387">
    <w:name w:val="22B92932F7C845B79D31ADAC99702387"/>
    <w:rsid w:val="00076B34"/>
  </w:style>
  <w:style w:type="paragraph" w:customStyle="1" w:styleId="896CF2CE911F4E1CABEAACF761E12E51">
    <w:name w:val="896CF2CE911F4E1CABEAACF761E12E51"/>
    <w:rsid w:val="00076B34"/>
  </w:style>
  <w:style w:type="paragraph" w:customStyle="1" w:styleId="3B339950FF454A2C8086F13E5F75DE00">
    <w:name w:val="3B339950FF454A2C8086F13E5F75DE00"/>
    <w:rsid w:val="00076B34"/>
  </w:style>
  <w:style w:type="paragraph" w:customStyle="1" w:styleId="9CE651FF9B1D4C2C8F4938AC02335873">
    <w:name w:val="9CE651FF9B1D4C2C8F4938AC02335873"/>
    <w:rsid w:val="00076B34"/>
  </w:style>
  <w:style w:type="paragraph" w:customStyle="1" w:styleId="5C9EB414E6544A65885E881D81BE6287">
    <w:name w:val="5C9EB414E6544A65885E881D81BE6287"/>
    <w:rsid w:val="00076B34"/>
  </w:style>
  <w:style w:type="paragraph" w:customStyle="1" w:styleId="0EC274A25B2A4AAA94544A6DC20A6BB8">
    <w:name w:val="0EC274A25B2A4AAA94544A6DC20A6BB8"/>
    <w:rsid w:val="00076B34"/>
  </w:style>
  <w:style w:type="paragraph" w:customStyle="1" w:styleId="E1CF289AA830476691168CFA50EB9642">
    <w:name w:val="E1CF289AA830476691168CFA50EB9642"/>
    <w:rsid w:val="00076B34"/>
  </w:style>
  <w:style w:type="paragraph" w:customStyle="1" w:styleId="AFED91D166264CE393A4C0D6352721C2">
    <w:name w:val="AFED91D166264CE393A4C0D6352721C2"/>
    <w:rsid w:val="00076B34"/>
  </w:style>
  <w:style w:type="paragraph" w:customStyle="1" w:styleId="6B88062E43694CFCB9B0D398A0B642BD">
    <w:name w:val="6B88062E43694CFCB9B0D398A0B642BD"/>
    <w:rsid w:val="00076B34"/>
  </w:style>
  <w:style w:type="paragraph" w:customStyle="1" w:styleId="EFB96C44A2874D8599AAA552A3B5F46B">
    <w:name w:val="EFB96C44A2874D8599AAA552A3B5F46B"/>
    <w:rsid w:val="00076B34"/>
  </w:style>
  <w:style w:type="paragraph" w:customStyle="1" w:styleId="9F14B215551F440897F36AF48E56B2FC">
    <w:name w:val="9F14B215551F440897F36AF48E56B2FC"/>
    <w:rsid w:val="00076B34"/>
  </w:style>
  <w:style w:type="paragraph" w:customStyle="1" w:styleId="7769C3B49D5D4AC28DB611E2A613E4D9">
    <w:name w:val="7769C3B49D5D4AC28DB611E2A613E4D9"/>
    <w:rsid w:val="00076B34"/>
  </w:style>
  <w:style w:type="paragraph" w:customStyle="1" w:styleId="93CBD07CAFAA4C6C8E02602A2376ACF7">
    <w:name w:val="93CBD07CAFAA4C6C8E02602A2376ACF7"/>
    <w:rsid w:val="00076B34"/>
  </w:style>
  <w:style w:type="paragraph" w:customStyle="1" w:styleId="753BE221FC164628809D65FE55399FD0">
    <w:name w:val="753BE221FC164628809D65FE55399FD0"/>
    <w:rsid w:val="00076B34"/>
  </w:style>
  <w:style w:type="paragraph" w:customStyle="1" w:styleId="9F6EE62EA2D34F8694B8473D6520CE63">
    <w:name w:val="9F6EE62EA2D34F8694B8473D6520CE63"/>
    <w:rsid w:val="00076B34"/>
  </w:style>
  <w:style w:type="paragraph" w:customStyle="1" w:styleId="9275900CDC7549C49CBBD565D8E5314F">
    <w:name w:val="9275900CDC7549C49CBBD565D8E5314F"/>
    <w:rsid w:val="00076B34"/>
  </w:style>
  <w:style w:type="paragraph" w:customStyle="1" w:styleId="DD374A127A8C4D72BAC7C426A81CC3FD">
    <w:name w:val="DD374A127A8C4D72BAC7C426A81CC3FD"/>
    <w:rsid w:val="00076B34"/>
  </w:style>
  <w:style w:type="paragraph" w:customStyle="1" w:styleId="AE2E298D971945C1A34041800DD652DA">
    <w:name w:val="AE2E298D971945C1A34041800DD652DA"/>
    <w:rsid w:val="00076B34"/>
  </w:style>
  <w:style w:type="paragraph" w:customStyle="1" w:styleId="B022F26627B949DEACEBC1734D84FB45">
    <w:name w:val="B022F26627B949DEACEBC1734D84FB45"/>
    <w:rsid w:val="00076B34"/>
  </w:style>
  <w:style w:type="paragraph" w:customStyle="1" w:styleId="5FFFB6AECDD949F8B4904CEE67DE5904">
    <w:name w:val="5FFFB6AECDD949F8B4904CEE67DE5904"/>
    <w:rsid w:val="00076B34"/>
  </w:style>
  <w:style w:type="paragraph" w:customStyle="1" w:styleId="2B3ED899DE294D09A142BDCBCE19D3CE">
    <w:name w:val="2B3ED899DE294D09A142BDCBCE19D3CE"/>
    <w:rsid w:val="00076B34"/>
  </w:style>
  <w:style w:type="paragraph" w:customStyle="1" w:styleId="4A93035D943A48A2AB6332723EDC5A3D">
    <w:name w:val="4A93035D943A48A2AB6332723EDC5A3D"/>
    <w:rsid w:val="00076B34"/>
  </w:style>
  <w:style w:type="paragraph" w:customStyle="1" w:styleId="96AD9C58E9CE41D09F60FD1BD7C2B970">
    <w:name w:val="96AD9C58E9CE41D09F60FD1BD7C2B970"/>
    <w:rsid w:val="00076B34"/>
  </w:style>
  <w:style w:type="paragraph" w:customStyle="1" w:styleId="11AA28B338FE45FF9E566F8CB42BEC3B">
    <w:name w:val="11AA28B338FE45FF9E566F8CB42BEC3B"/>
    <w:rsid w:val="00076B34"/>
  </w:style>
  <w:style w:type="paragraph" w:customStyle="1" w:styleId="838C485FFBAD4BF692E1259711A1D295">
    <w:name w:val="838C485FFBAD4BF692E1259711A1D295"/>
    <w:rsid w:val="00076B34"/>
  </w:style>
  <w:style w:type="paragraph" w:customStyle="1" w:styleId="2C9EBA5174D74B02B88035307DB452D7">
    <w:name w:val="2C9EBA5174D74B02B88035307DB452D7"/>
    <w:rsid w:val="00076B34"/>
  </w:style>
  <w:style w:type="paragraph" w:customStyle="1" w:styleId="0B982CEE5485443885DB1380F9D9B94F">
    <w:name w:val="0B982CEE5485443885DB1380F9D9B94F"/>
    <w:rsid w:val="00076B34"/>
  </w:style>
  <w:style w:type="paragraph" w:customStyle="1" w:styleId="8CE8FDFC5E1B4C0C901F5E55D54412EB">
    <w:name w:val="8CE8FDFC5E1B4C0C901F5E55D54412EB"/>
    <w:rsid w:val="00076B34"/>
  </w:style>
  <w:style w:type="paragraph" w:customStyle="1" w:styleId="C59E49D450B8493FBF6B4F83765BB9B0">
    <w:name w:val="C59E49D450B8493FBF6B4F83765BB9B0"/>
    <w:rsid w:val="00076B34"/>
  </w:style>
  <w:style w:type="paragraph" w:customStyle="1" w:styleId="2AC799CC890D446C972C0312736131A2">
    <w:name w:val="2AC799CC890D446C972C0312736131A2"/>
    <w:rsid w:val="00076B34"/>
  </w:style>
  <w:style w:type="paragraph" w:customStyle="1" w:styleId="928AC442D9F945D8A9B70B19B0D9D384">
    <w:name w:val="928AC442D9F945D8A9B70B19B0D9D384"/>
    <w:rsid w:val="00076B34"/>
  </w:style>
  <w:style w:type="paragraph" w:customStyle="1" w:styleId="2BBB4C5A5B6B428C9345AD84B2315697">
    <w:name w:val="2BBB4C5A5B6B428C9345AD84B2315697"/>
    <w:rsid w:val="00076B34"/>
  </w:style>
  <w:style w:type="paragraph" w:customStyle="1" w:styleId="A66381DAA88D42EFA9C949F93B5BEA8C">
    <w:name w:val="A66381DAA88D42EFA9C949F93B5BEA8C"/>
    <w:rsid w:val="00076B34"/>
  </w:style>
  <w:style w:type="paragraph" w:customStyle="1" w:styleId="0A0EF9225B8F483C991C75238586E813">
    <w:name w:val="0A0EF9225B8F483C991C75238586E813"/>
    <w:rsid w:val="00076B34"/>
  </w:style>
  <w:style w:type="paragraph" w:customStyle="1" w:styleId="56DCE01AF8A043198EDD0FFE0D9982FB">
    <w:name w:val="56DCE01AF8A043198EDD0FFE0D9982FB"/>
    <w:rsid w:val="00076B34"/>
  </w:style>
  <w:style w:type="paragraph" w:customStyle="1" w:styleId="4E20470E3D6C45B380BC5C7F2A839BB2">
    <w:name w:val="4E20470E3D6C45B380BC5C7F2A839BB2"/>
    <w:rsid w:val="00076B34"/>
  </w:style>
  <w:style w:type="paragraph" w:customStyle="1" w:styleId="020BFF35727045BFA3B8362C2292ED60">
    <w:name w:val="020BFF35727045BFA3B8362C2292ED60"/>
    <w:rsid w:val="00076B34"/>
  </w:style>
  <w:style w:type="paragraph" w:customStyle="1" w:styleId="ED87FAFE524F4CF198777D04D24F9182">
    <w:name w:val="ED87FAFE524F4CF198777D04D24F9182"/>
    <w:rsid w:val="00076B34"/>
  </w:style>
  <w:style w:type="paragraph" w:customStyle="1" w:styleId="43D3E1F1D5084FBEB041C7B2D615FAC3">
    <w:name w:val="43D3E1F1D5084FBEB041C7B2D615FAC3"/>
    <w:rsid w:val="00076B34"/>
  </w:style>
  <w:style w:type="paragraph" w:customStyle="1" w:styleId="E8B9DE5BF3F7497DACF3F3E4333E857F">
    <w:name w:val="E8B9DE5BF3F7497DACF3F3E4333E857F"/>
    <w:rsid w:val="00076B34"/>
  </w:style>
  <w:style w:type="paragraph" w:customStyle="1" w:styleId="C6B34BF378E146A7A5637C30125B2C11">
    <w:name w:val="C6B34BF378E146A7A5637C30125B2C11"/>
    <w:rsid w:val="00076B34"/>
  </w:style>
  <w:style w:type="paragraph" w:customStyle="1" w:styleId="347C06F9359E4B5F9959C7D402C5840E">
    <w:name w:val="347C06F9359E4B5F9959C7D402C5840E"/>
    <w:rsid w:val="00076B34"/>
  </w:style>
  <w:style w:type="paragraph" w:customStyle="1" w:styleId="FBE313C9041B41F9970ADB5376DECB8D">
    <w:name w:val="FBE313C9041B41F9970ADB5376DECB8D"/>
    <w:rsid w:val="00076B34"/>
  </w:style>
  <w:style w:type="paragraph" w:customStyle="1" w:styleId="706AA81F97C24751AD39E171F3847B1A">
    <w:name w:val="706AA81F97C24751AD39E171F3847B1A"/>
    <w:rsid w:val="00076B34"/>
  </w:style>
  <w:style w:type="paragraph" w:customStyle="1" w:styleId="FE76E18407F2490D81199A0CD390929F">
    <w:name w:val="FE76E18407F2490D81199A0CD390929F"/>
    <w:rsid w:val="00076B34"/>
  </w:style>
  <w:style w:type="paragraph" w:customStyle="1" w:styleId="8CBAB35C458E4CE089BB77F5AF32DD52">
    <w:name w:val="8CBAB35C458E4CE089BB77F5AF32DD52"/>
    <w:rsid w:val="00076B34"/>
  </w:style>
  <w:style w:type="paragraph" w:customStyle="1" w:styleId="435F790DB49C4218916071E89A254CEC">
    <w:name w:val="435F790DB49C4218916071E89A254CEC"/>
    <w:rsid w:val="00076B34"/>
  </w:style>
  <w:style w:type="paragraph" w:customStyle="1" w:styleId="DC61496CB3FB4E01BBBE5F2076701881">
    <w:name w:val="DC61496CB3FB4E01BBBE5F2076701881"/>
    <w:rsid w:val="00076B34"/>
  </w:style>
  <w:style w:type="paragraph" w:customStyle="1" w:styleId="848CC63B078449A48BD80E9330C0CA79">
    <w:name w:val="848CC63B078449A48BD80E9330C0CA79"/>
    <w:rsid w:val="00076B34"/>
  </w:style>
  <w:style w:type="paragraph" w:customStyle="1" w:styleId="FE778F64285942CC86EA11BCB80D7F64">
    <w:name w:val="FE778F64285942CC86EA11BCB80D7F64"/>
    <w:rsid w:val="00076B34"/>
  </w:style>
  <w:style w:type="paragraph" w:customStyle="1" w:styleId="DD5719F2A2534BD4933894F0E2CBDD3C">
    <w:name w:val="DD5719F2A2534BD4933894F0E2CBDD3C"/>
    <w:rsid w:val="00076B34"/>
  </w:style>
  <w:style w:type="paragraph" w:customStyle="1" w:styleId="A3911E9EF2D34FAA9027361B8F0E07FD">
    <w:name w:val="A3911E9EF2D34FAA9027361B8F0E07FD"/>
    <w:rsid w:val="00076B34"/>
  </w:style>
  <w:style w:type="paragraph" w:customStyle="1" w:styleId="9E7DF3B38E6C4D4580D880D81174BAC3">
    <w:name w:val="9E7DF3B38E6C4D4580D880D81174BAC3"/>
    <w:rsid w:val="00076B34"/>
  </w:style>
  <w:style w:type="paragraph" w:customStyle="1" w:styleId="4C8442AC2C73461DBC17B3591BFDB4C7">
    <w:name w:val="4C8442AC2C73461DBC17B3591BFDB4C7"/>
    <w:rsid w:val="00076B34"/>
  </w:style>
  <w:style w:type="paragraph" w:customStyle="1" w:styleId="B1F47253B6484E3285D97464A5821EC9">
    <w:name w:val="B1F47253B6484E3285D97464A5821EC9"/>
    <w:rsid w:val="00076B34"/>
  </w:style>
  <w:style w:type="paragraph" w:customStyle="1" w:styleId="6E037D5FFE9B43F9B27934FC5DBB7996">
    <w:name w:val="6E037D5FFE9B43F9B27934FC5DBB7996"/>
    <w:rsid w:val="00076B34"/>
  </w:style>
  <w:style w:type="paragraph" w:customStyle="1" w:styleId="7E2B7AC19BAC4B40BF14A0DD2124C97D">
    <w:name w:val="7E2B7AC19BAC4B40BF14A0DD2124C97D"/>
    <w:rsid w:val="00076B34"/>
  </w:style>
  <w:style w:type="paragraph" w:customStyle="1" w:styleId="B0B4699F8F0C4DCFAEADD839D245233D">
    <w:name w:val="B0B4699F8F0C4DCFAEADD839D245233D"/>
    <w:rsid w:val="00076B34"/>
  </w:style>
  <w:style w:type="paragraph" w:customStyle="1" w:styleId="EC5152BDDE094228AFB106131D862FC4">
    <w:name w:val="EC5152BDDE094228AFB106131D862FC4"/>
    <w:rsid w:val="00076B34"/>
  </w:style>
  <w:style w:type="paragraph" w:customStyle="1" w:styleId="F257F091570046B79BDE2CE130296A09">
    <w:name w:val="F257F091570046B79BDE2CE130296A09"/>
    <w:rsid w:val="00076B34"/>
  </w:style>
  <w:style w:type="paragraph" w:customStyle="1" w:styleId="401608C19A614A4A9439B3387EC2F8CD">
    <w:name w:val="401608C19A614A4A9439B3387EC2F8CD"/>
    <w:rsid w:val="00076B34"/>
  </w:style>
  <w:style w:type="paragraph" w:customStyle="1" w:styleId="444610A71AA6463DA812620B7F56562A">
    <w:name w:val="444610A71AA6463DA812620B7F56562A"/>
    <w:rsid w:val="00076B34"/>
  </w:style>
  <w:style w:type="paragraph" w:customStyle="1" w:styleId="0443E957579A4C1B844D595D84C5FD9E">
    <w:name w:val="0443E957579A4C1B844D595D84C5FD9E"/>
    <w:rsid w:val="00076B34"/>
  </w:style>
  <w:style w:type="paragraph" w:customStyle="1" w:styleId="671C31ECBD50419D8C0FFD2B541A213D">
    <w:name w:val="671C31ECBD50419D8C0FFD2B541A213D"/>
    <w:rsid w:val="00076B34"/>
  </w:style>
  <w:style w:type="paragraph" w:customStyle="1" w:styleId="4A9C5BB7AF164BB09F3A74E2DA8517C5">
    <w:name w:val="4A9C5BB7AF164BB09F3A74E2DA8517C5"/>
    <w:rsid w:val="00076B34"/>
  </w:style>
  <w:style w:type="paragraph" w:customStyle="1" w:styleId="CE27C18BC57E4270A3B3828A9F53E32E">
    <w:name w:val="CE27C18BC57E4270A3B3828A9F53E32E"/>
    <w:rsid w:val="00076B34"/>
  </w:style>
  <w:style w:type="paragraph" w:customStyle="1" w:styleId="1FE499B41B964B5E8D7B6168EFB4EBE4">
    <w:name w:val="1FE499B41B964B5E8D7B6168EFB4EBE4"/>
    <w:rsid w:val="00076B34"/>
  </w:style>
  <w:style w:type="paragraph" w:customStyle="1" w:styleId="21D4F7A794F34D9A83D421B0A4F59A5F">
    <w:name w:val="21D4F7A794F34D9A83D421B0A4F59A5F"/>
    <w:rsid w:val="00076B34"/>
  </w:style>
  <w:style w:type="paragraph" w:customStyle="1" w:styleId="82DE74B636DD421880E9B239EEEEDECC">
    <w:name w:val="82DE74B636DD421880E9B239EEEEDECC"/>
    <w:rsid w:val="00076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5EE2-2476-4DE4-A1F7-00342C6E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10000001.dotx</Template>
  <TotalTime>0</TotalTime>
  <Pages>88</Pages>
  <Words>11162</Words>
  <Characters>70324</Characters>
  <Application>Microsoft Office Word</Application>
  <DocSecurity>0</DocSecurity>
  <PresentationFormat/>
  <Lines>586</Lines>
  <Paragraphs>162</Paragraphs>
  <ScaleCrop>false</ScaleCrop>
  <HeadingPairs>
    <vt:vector size="2" baseType="variant">
      <vt:variant>
        <vt:lpstr>Titel</vt:lpstr>
      </vt:variant>
      <vt:variant>
        <vt:i4>1</vt:i4>
      </vt:variant>
    </vt:vector>
  </HeadingPairs>
  <TitlesOfParts>
    <vt:vector size="1" baseType="lpstr">
      <vt:lpstr>Logo hoch</vt:lpstr>
    </vt:vector>
  </TitlesOfParts>
  <Company/>
  <LinksUpToDate>false</LinksUpToDate>
  <CharactersWithSpaces>81324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hoch</dc:title>
  <dc:creator>Würmli, Silvia</dc:creator>
  <cp:lastModifiedBy>Sido Mizgin</cp:lastModifiedBy>
  <cp:revision>18</cp:revision>
  <dcterms:created xsi:type="dcterms:W3CDTF">2020-12-02T16:03:00Z</dcterms:created>
  <dcterms:modified xsi:type="dcterms:W3CDTF">2021-01-14T07:17:00Z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Brief.DOT</vt:lpwstr>
  </property>
  <property fmtid="{D5CDD505-2E9C-101B-9397-08002B2CF9AE}" pid="3" name="Dot_Vers">
    <vt:lpwstr>1.0</vt:lpwstr>
  </property>
  <property fmtid="{D5CDD505-2E9C-101B-9397-08002B2CF9AE}" pid="4" name="FV_Vorlage">
    <vt:lpwstr>Erweitert</vt:lpwstr>
  </property>
</Properties>
</file>