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59" w:rsidRDefault="007645D2">
      <w:pPr>
        <w:pStyle w:val="berschrift1"/>
        <w:tabs>
          <w:tab w:val="right" w:pos="9639"/>
        </w:tabs>
        <w:spacing w:after="0" w:line="240" w:lineRule="auto"/>
        <w:ind w:right="-567"/>
        <w:rPr>
          <w:b w:val="0"/>
        </w:rPr>
      </w:pPr>
      <w:r>
        <w:rPr>
          <w:sz w:val="32"/>
        </w:rPr>
        <w:t>Selektives Verfahren</w:t>
      </w:r>
    </w:p>
    <w:p w:rsidR="007C0C59" w:rsidRDefault="007645D2">
      <w:pPr>
        <w:pStyle w:val="berschrift1"/>
        <w:tabs>
          <w:tab w:val="right" w:pos="9639"/>
        </w:tabs>
        <w:spacing w:after="0" w:line="240" w:lineRule="auto"/>
        <w:ind w:right="-567"/>
      </w:pPr>
      <w:r>
        <w:rPr>
          <w:sz w:val="32"/>
        </w:rPr>
        <w:t>Auswertung Teilnahmeanträge</w:t>
      </w:r>
    </w:p>
    <w:p w:rsidR="007C0C59" w:rsidRDefault="007C0C59">
      <w:pPr>
        <w:pBdr>
          <w:bottom w:val="single" w:sz="6" w:space="1" w:color="auto"/>
        </w:pBdr>
        <w:tabs>
          <w:tab w:val="left" w:pos="709"/>
          <w:tab w:val="right" w:pos="9639"/>
        </w:tabs>
        <w:rPr>
          <w:rFonts w:ascii="Arial" w:hAnsi="Arial"/>
          <w:sz w:val="12"/>
        </w:rPr>
      </w:pPr>
    </w:p>
    <w:p w:rsidR="007C0C59" w:rsidRDefault="007C0C59">
      <w:pPr>
        <w:tabs>
          <w:tab w:val="right" w:pos="9639"/>
        </w:tabs>
        <w:ind w:right="-1"/>
        <w:rPr>
          <w:rFonts w:ascii="Arial" w:hAnsi="Arial"/>
        </w:rPr>
      </w:pPr>
    </w:p>
    <w:p w:rsidR="007C0C59" w:rsidRDefault="007C0C59">
      <w:pPr>
        <w:rPr>
          <w:rFonts w:ascii="Arial" w:hAnsi="Arial"/>
        </w:rPr>
      </w:pPr>
    </w:p>
    <w:p w:rsidR="007C0C59" w:rsidRDefault="007645D2">
      <w:pPr>
        <w:tabs>
          <w:tab w:val="left" w:pos="567"/>
          <w:tab w:val="left" w:pos="2127"/>
          <w:tab w:val="left" w:pos="4678"/>
          <w:tab w:val="left" w:pos="6521"/>
        </w:tabs>
        <w:spacing w:line="360" w:lineRule="atLeast"/>
        <w:ind w:right="-142"/>
        <w:rPr>
          <w:rFonts w:ascii="Arial" w:hAnsi="Arial"/>
        </w:rPr>
      </w:pPr>
      <w:r>
        <w:rPr>
          <w:rFonts w:ascii="Arial" w:hAnsi="Arial"/>
        </w:rPr>
        <w:t>Anbieterin / Anbieter</w:t>
      </w:r>
    </w:p>
    <w:p w:rsidR="007C0C59" w:rsidRDefault="007645D2">
      <w:pPr>
        <w:tabs>
          <w:tab w:val="left" w:pos="1985"/>
          <w:tab w:val="left" w:pos="2127"/>
          <w:tab w:val="left" w:pos="4678"/>
          <w:tab w:val="left" w:pos="6521"/>
        </w:tabs>
        <w:spacing w:line="360" w:lineRule="atLeast"/>
        <w:ind w:right="-142"/>
        <w:rPr>
          <w:rFonts w:ascii="Arial" w:hAnsi="Arial"/>
        </w:rPr>
      </w:pPr>
      <w:r>
        <w:rPr>
          <w:rFonts w:ascii="Arial" w:hAnsi="Arial"/>
        </w:rPr>
        <w:t>Name/Firma:</w:t>
      </w:r>
      <w:r>
        <w:rPr>
          <w:rFonts w:ascii="Arial" w:hAnsi="Arial"/>
        </w:rPr>
        <w:tab/>
      </w:r>
    </w:p>
    <w:p w:rsidR="007C0C59" w:rsidRDefault="007645D2">
      <w:pPr>
        <w:tabs>
          <w:tab w:val="left" w:pos="1985"/>
          <w:tab w:val="left" w:pos="2127"/>
          <w:tab w:val="left" w:pos="4678"/>
          <w:tab w:val="left" w:pos="6521"/>
        </w:tabs>
        <w:spacing w:line="360" w:lineRule="atLeast"/>
        <w:ind w:right="-142"/>
        <w:rPr>
          <w:rFonts w:ascii="Arial" w:hAnsi="Arial"/>
        </w:rPr>
      </w:pPr>
      <w:r>
        <w:rPr>
          <w:rFonts w:ascii="Arial" w:hAnsi="Arial"/>
        </w:rPr>
        <w:t>Adresse:</w:t>
      </w:r>
      <w:r>
        <w:rPr>
          <w:rFonts w:ascii="Arial" w:hAnsi="Arial"/>
        </w:rPr>
        <w:tab/>
      </w:r>
    </w:p>
    <w:p w:rsidR="007C0C59" w:rsidRDefault="007C0C59">
      <w:pPr>
        <w:tabs>
          <w:tab w:val="left" w:pos="1985"/>
          <w:tab w:val="left" w:pos="2127"/>
          <w:tab w:val="left" w:pos="4678"/>
          <w:tab w:val="left" w:pos="6521"/>
        </w:tabs>
        <w:spacing w:line="360" w:lineRule="atLeast"/>
        <w:ind w:right="-142"/>
        <w:rPr>
          <w:rFonts w:ascii="Arial" w:hAnsi="Arial"/>
        </w:rPr>
      </w:pPr>
    </w:p>
    <w:p w:rsidR="007C0C59" w:rsidRDefault="007645D2">
      <w:pPr>
        <w:tabs>
          <w:tab w:val="left" w:pos="1985"/>
          <w:tab w:val="left" w:pos="2127"/>
          <w:tab w:val="left" w:pos="4678"/>
          <w:tab w:val="left" w:pos="6521"/>
        </w:tabs>
        <w:spacing w:line="360" w:lineRule="atLeast"/>
        <w:ind w:right="-142"/>
        <w:rPr>
          <w:rFonts w:ascii="Arial" w:hAnsi="Arial"/>
        </w:rPr>
      </w:pPr>
      <w:r>
        <w:rPr>
          <w:rFonts w:ascii="Arial" w:hAnsi="Arial"/>
        </w:rPr>
        <w:t>Die Unterlagen der Anbieterin / des Anbieters wurden</w:t>
      </w:r>
    </w:p>
    <w:p w:rsidR="007C0C59" w:rsidRDefault="007645D2">
      <w:pPr>
        <w:numPr>
          <w:ilvl w:val="0"/>
          <w:numId w:val="2"/>
        </w:numPr>
        <w:tabs>
          <w:tab w:val="left" w:pos="2127"/>
          <w:tab w:val="left" w:pos="4678"/>
          <w:tab w:val="left" w:pos="6521"/>
        </w:tabs>
        <w:spacing w:line="360" w:lineRule="atLeast"/>
        <w:ind w:right="-142"/>
        <w:rPr>
          <w:rFonts w:ascii="Helv" w:hAnsi="Helv"/>
        </w:rPr>
      </w:pPr>
      <w:r>
        <w:rPr>
          <w:rFonts w:ascii="Helv" w:hAnsi="Helv"/>
        </w:rPr>
        <w:t xml:space="preserve">vollständig </w:t>
      </w:r>
    </w:p>
    <w:p w:rsidR="007C0C59" w:rsidRDefault="007645D2">
      <w:pPr>
        <w:tabs>
          <w:tab w:val="left" w:pos="426"/>
          <w:tab w:val="left" w:pos="2127"/>
          <w:tab w:val="left" w:pos="4678"/>
          <w:tab w:val="left" w:pos="6521"/>
        </w:tabs>
        <w:spacing w:line="360" w:lineRule="atLeast"/>
        <w:ind w:right="-142"/>
        <w:rPr>
          <w:rFonts w:ascii="Helv" w:hAnsi="Helv"/>
        </w:rPr>
      </w:pPr>
      <w:r>
        <w:rPr>
          <w:rFonts w:ascii="Helv" w:hAnsi="Helv"/>
        </w:rPr>
        <w:t xml:space="preserve">und </w:t>
      </w:r>
    </w:p>
    <w:p w:rsidR="007C0C59" w:rsidRDefault="007645D2">
      <w:pPr>
        <w:tabs>
          <w:tab w:val="left" w:pos="426"/>
          <w:tab w:val="left" w:pos="2127"/>
          <w:tab w:val="left" w:pos="4678"/>
          <w:tab w:val="left" w:pos="6521"/>
        </w:tabs>
        <w:spacing w:line="360" w:lineRule="atLeast"/>
        <w:ind w:right="-142"/>
        <w:rPr>
          <w:rFonts w:ascii="Helv" w:hAnsi="Helv"/>
        </w:rPr>
      </w:pPr>
      <w:r>
        <w:rPr>
          <w:rFonts w:ascii="Wingdings" w:hAnsi="Wingdings"/>
          <w:sz w:val="24"/>
        </w:rPr>
        <w:t></w:t>
      </w:r>
      <w:r>
        <w:rPr>
          <w:rFonts w:ascii="Helv" w:hAnsi="Helv"/>
        </w:rPr>
        <w:tab/>
        <w:t>termingerecht</w:t>
      </w:r>
    </w:p>
    <w:p w:rsidR="007C0C59" w:rsidRDefault="007645D2">
      <w:pPr>
        <w:tabs>
          <w:tab w:val="left" w:pos="1985"/>
          <w:tab w:val="left" w:pos="2127"/>
          <w:tab w:val="left" w:pos="4678"/>
          <w:tab w:val="left" w:pos="6521"/>
        </w:tabs>
        <w:spacing w:line="360" w:lineRule="atLeast"/>
        <w:ind w:right="-142"/>
        <w:rPr>
          <w:rFonts w:ascii="Arial" w:hAnsi="Arial"/>
        </w:rPr>
      </w:pPr>
      <w:r>
        <w:rPr>
          <w:rFonts w:ascii="Arial" w:hAnsi="Arial"/>
        </w:rPr>
        <w:t>eingereicht (Zutreffendes ankreuzen).</w:t>
      </w:r>
    </w:p>
    <w:p w:rsidR="007C0C59" w:rsidRDefault="007C0C59">
      <w:pPr>
        <w:tabs>
          <w:tab w:val="left" w:pos="1985"/>
          <w:tab w:val="left" w:pos="2127"/>
          <w:tab w:val="left" w:pos="4678"/>
          <w:tab w:val="left" w:pos="6521"/>
        </w:tabs>
        <w:ind w:right="-142"/>
        <w:rPr>
          <w:rFonts w:ascii="Arial" w:hAnsi="Arial"/>
        </w:rPr>
      </w:pPr>
    </w:p>
    <w:p w:rsidR="007C0C59" w:rsidRDefault="007645D2">
      <w:pPr>
        <w:tabs>
          <w:tab w:val="left" w:pos="1985"/>
          <w:tab w:val="left" w:pos="2127"/>
          <w:tab w:val="left" w:pos="4678"/>
          <w:tab w:val="left" w:pos="6521"/>
        </w:tabs>
        <w:spacing w:line="360" w:lineRule="atLeast"/>
        <w:ind w:right="-142"/>
        <w:rPr>
          <w:rFonts w:ascii="Arial" w:hAnsi="Arial"/>
          <w:sz w:val="22"/>
        </w:rPr>
      </w:pPr>
      <w:r>
        <w:rPr>
          <w:rFonts w:ascii="Arial" w:hAnsi="Arial"/>
        </w:rPr>
        <w:t>Bemerkungen:</w:t>
      </w:r>
      <w:r>
        <w:rPr>
          <w:rFonts w:ascii="Arial" w:hAnsi="Arial"/>
          <w:sz w:val="22"/>
        </w:rPr>
        <w:t xml:space="preserve"> </w:t>
      </w:r>
    </w:p>
    <w:p w:rsidR="007C0C59" w:rsidRDefault="007C0C59">
      <w:pPr>
        <w:tabs>
          <w:tab w:val="left" w:pos="1985"/>
          <w:tab w:val="left" w:pos="2127"/>
          <w:tab w:val="left" w:pos="4678"/>
          <w:tab w:val="left" w:pos="6521"/>
        </w:tabs>
        <w:ind w:right="-142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701"/>
        <w:gridCol w:w="2127"/>
      </w:tblGrid>
      <w:tr w:rsidR="007C0C59">
        <w:tc>
          <w:tcPr>
            <w:tcW w:w="5882" w:type="dxa"/>
          </w:tcPr>
          <w:p w:rsidR="007C0C59" w:rsidRDefault="007645D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i/>
              </w:rPr>
              <w:t>Eignungskriterien</w:t>
            </w:r>
            <w:r w:rsidR="001155B5">
              <w:rPr>
                <w:rFonts w:ascii="Arial" w:hAnsi="Arial"/>
                <w:b/>
                <w:i/>
              </w:rPr>
              <w:t xml:space="preserve"> (Beispiele)</w:t>
            </w:r>
          </w:p>
        </w:tc>
        <w:tc>
          <w:tcPr>
            <w:tcW w:w="1701" w:type="dxa"/>
          </w:tcPr>
          <w:p w:rsidR="007C0C59" w:rsidRDefault="007645D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180" w:lineRule="atLeast"/>
              <w:ind w:right="-142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erfüllt </w:t>
            </w:r>
            <w:r>
              <w:rPr>
                <w:rFonts w:ascii="Arial" w:hAnsi="Arial"/>
                <w:b/>
                <w:i/>
                <w:sz w:val="24"/>
              </w:rPr>
              <w:t>*</w:t>
            </w:r>
          </w:p>
          <w:p w:rsidR="007C0C59" w:rsidRDefault="007C0C59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180" w:lineRule="atLeast"/>
              <w:ind w:right="-142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2127" w:type="dxa"/>
          </w:tcPr>
          <w:p w:rsidR="007C0C59" w:rsidRDefault="007645D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180" w:lineRule="atLeast"/>
              <w:ind w:right="-142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nicht erfüllt; Bemerkungen</w:t>
            </w:r>
          </w:p>
        </w:tc>
      </w:tr>
      <w:tr w:rsidR="007C0C59">
        <w:tc>
          <w:tcPr>
            <w:tcW w:w="5882" w:type="dxa"/>
            <w:shd w:val="pct10" w:color="auto" w:fill="auto"/>
          </w:tcPr>
          <w:p w:rsidR="007C0C59" w:rsidRDefault="007645D2">
            <w:pPr>
              <w:pStyle w:val="berschrift4"/>
            </w:pPr>
            <w:r>
              <w:t>Finanzielle Leistungsfähigkeit</w:t>
            </w:r>
          </w:p>
        </w:tc>
        <w:tc>
          <w:tcPr>
            <w:tcW w:w="1701" w:type="dxa"/>
          </w:tcPr>
          <w:p w:rsidR="007C0C59" w:rsidRDefault="007C0C59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/>
                <w:i/>
              </w:rPr>
            </w:pPr>
          </w:p>
        </w:tc>
        <w:tc>
          <w:tcPr>
            <w:tcW w:w="2127" w:type="dxa"/>
          </w:tcPr>
          <w:p w:rsidR="007C0C59" w:rsidRDefault="007C0C59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/>
                <w:i/>
              </w:rPr>
            </w:pPr>
          </w:p>
        </w:tc>
      </w:tr>
      <w:tr w:rsidR="007C0C59">
        <w:tc>
          <w:tcPr>
            <w:tcW w:w="5882" w:type="dxa"/>
          </w:tcPr>
          <w:p w:rsidR="007C0C59" w:rsidRDefault="007645D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left="142" w:right="-142" w:hanging="142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-</w:t>
            </w:r>
            <w:r w:rsidRPr="009C2773">
              <w:rPr>
                <w:rFonts w:ascii="Arial" w:hAnsi="Arial"/>
                <w:i/>
                <w:color w:val="00B0F0"/>
              </w:rPr>
              <w:tab/>
              <w:t>(z.B.) Kreditwürdigkeit</w:t>
            </w:r>
          </w:p>
        </w:tc>
        <w:tc>
          <w:tcPr>
            <w:tcW w:w="1701" w:type="dxa"/>
          </w:tcPr>
          <w:p w:rsidR="007C0C59" w:rsidRDefault="007C0C59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/>
                <w:i/>
              </w:rPr>
            </w:pPr>
          </w:p>
        </w:tc>
        <w:tc>
          <w:tcPr>
            <w:tcW w:w="2127" w:type="dxa"/>
          </w:tcPr>
          <w:p w:rsidR="007C0C59" w:rsidRDefault="007C0C59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/>
                <w:i/>
              </w:rPr>
            </w:pPr>
          </w:p>
        </w:tc>
      </w:tr>
      <w:tr w:rsidR="007C0C59">
        <w:tc>
          <w:tcPr>
            <w:tcW w:w="5882" w:type="dxa"/>
          </w:tcPr>
          <w:p w:rsidR="007C0C59" w:rsidRDefault="007C0C59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left="142" w:right="-142" w:hanging="142"/>
              <w:rPr>
                <w:rFonts w:ascii="Arial" w:hAnsi="Arial"/>
                <w:i/>
              </w:rPr>
            </w:pPr>
          </w:p>
        </w:tc>
        <w:tc>
          <w:tcPr>
            <w:tcW w:w="1701" w:type="dxa"/>
          </w:tcPr>
          <w:p w:rsidR="007C0C59" w:rsidRDefault="007C0C59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/>
                <w:i/>
              </w:rPr>
            </w:pPr>
          </w:p>
        </w:tc>
        <w:tc>
          <w:tcPr>
            <w:tcW w:w="2127" w:type="dxa"/>
          </w:tcPr>
          <w:p w:rsidR="007C0C59" w:rsidRDefault="007C0C59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/>
                <w:i/>
              </w:rPr>
            </w:pPr>
          </w:p>
        </w:tc>
      </w:tr>
      <w:tr w:rsidR="007C0C59">
        <w:tc>
          <w:tcPr>
            <w:tcW w:w="5882" w:type="dxa"/>
            <w:shd w:val="pct10" w:color="auto" w:fill="auto"/>
          </w:tcPr>
          <w:p w:rsidR="007C0C59" w:rsidRDefault="007645D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before="120" w:after="120"/>
              <w:ind w:right="-142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i/>
              </w:rPr>
              <w:t>Wirtschaftliche Leistungsfähigkeit</w:t>
            </w:r>
          </w:p>
        </w:tc>
        <w:tc>
          <w:tcPr>
            <w:tcW w:w="1701" w:type="dxa"/>
          </w:tcPr>
          <w:p w:rsidR="007C0C59" w:rsidRDefault="007C0C59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/>
                <w:i/>
              </w:rPr>
            </w:pPr>
          </w:p>
        </w:tc>
        <w:tc>
          <w:tcPr>
            <w:tcW w:w="2127" w:type="dxa"/>
          </w:tcPr>
          <w:p w:rsidR="007C0C59" w:rsidRDefault="007C0C59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/>
                <w:i/>
              </w:rPr>
            </w:pPr>
          </w:p>
        </w:tc>
      </w:tr>
      <w:tr w:rsidR="007C0C59">
        <w:tc>
          <w:tcPr>
            <w:tcW w:w="5882" w:type="dxa"/>
          </w:tcPr>
          <w:p w:rsidR="007C0C59" w:rsidRPr="009C2773" w:rsidRDefault="007645D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left="142" w:right="-142" w:hanging="142"/>
              <w:rPr>
                <w:rFonts w:ascii="Arial" w:hAnsi="Arial"/>
                <w:i/>
                <w:color w:val="00B0F0"/>
              </w:rPr>
            </w:pPr>
            <w:r w:rsidRPr="009C2773">
              <w:rPr>
                <w:rFonts w:ascii="Arial" w:hAnsi="Arial"/>
                <w:i/>
                <w:color w:val="00B0F0"/>
              </w:rPr>
              <w:t xml:space="preserve">- (z.B.) Referenzaufträge </w:t>
            </w:r>
          </w:p>
        </w:tc>
        <w:tc>
          <w:tcPr>
            <w:tcW w:w="1701" w:type="dxa"/>
          </w:tcPr>
          <w:p w:rsidR="007C0C59" w:rsidRDefault="007C0C59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/>
                <w:i/>
              </w:rPr>
            </w:pPr>
          </w:p>
        </w:tc>
        <w:tc>
          <w:tcPr>
            <w:tcW w:w="2127" w:type="dxa"/>
          </w:tcPr>
          <w:p w:rsidR="007C0C59" w:rsidRDefault="007C0C59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/>
                <w:i/>
              </w:rPr>
            </w:pPr>
          </w:p>
        </w:tc>
      </w:tr>
      <w:tr w:rsidR="007C0C59">
        <w:tc>
          <w:tcPr>
            <w:tcW w:w="5882" w:type="dxa"/>
          </w:tcPr>
          <w:p w:rsidR="007C0C59" w:rsidRDefault="007C0C59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left="142" w:right="-142" w:hanging="142"/>
              <w:rPr>
                <w:rFonts w:ascii="Arial" w:hAnsi="Arial"/>
                <w:i/>
              </w:rPr>
            </w:pPr>
          </w:p>
        </w:tc>
        <w:tc>
          <w:tcPr>
            <w:tcW w:w="1701" w:type="dxa"/>
          </w:tcPr>
          <w:p w:rsidR="007C0C59" w:rsidRDefault="007C0C59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/>
                <w:i/>
              </w:rPr>
            </w:pPr>
          </w:p>
        </w:tc>
        <w:tc>
          <w:tcPr>
            <w:tcW w:w="2127" w:type="dxa"/>
          </w:tcPr>
          <w:p w:rsidR="007C0C59" w:rsidRDefault="007C0C59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/>
                <w:i/>
              </w:rPr>
            </w:pPr>
          </w:p>
        </w:tc>
      </w:tr>
      <w:tr w:rsidR="007C0C59">
        <w:tc>
          <w:tcPr>
            <w:tcW w:w="5882" w:type="dxa"/>
            <w:shd w:val="pct10" w:color="auto" w:fill="auto"/>
          </w:tcPr>
          <w:p w:rsidR="007C0C59" w:rsidRDefault="007645D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before="120" w:after="120"/>
              <w:ind w:right="-142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Fachliche Leistungsfähigkeit</w:t>
            </w:r>
          </w:p>
        </w:tc>
        <w:tc>
          <w:tcPr>
            <w:tcW w:w="1701" w:type="dxa"/>
          </w:tcPr>
          <w:p w:rsidR="007C0C59" w:rsidRDefault="007C0C59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/>
                <w:i/>
              </w:rPr>
            </w:pPr>
          </w:p>
        </w:tc>
        <w:tc>
          <w:tcPr>
            <w:tcW w:w="2127" w:type="dxa"/>
          </w:tcPr>
          <w:p w:rsidR="007C0C59" w:rsidRDefault="007C0C59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/>
                <w:i/>
              </w:rPr>
            </w:pPr>
          </w:p>
        </w:tc>
      </w:tr>
      <w:tr w:rsidR="007C0C59">
        <w:tc>
          <w:tcPr>
            <w:tcW w:w="5882" w:type="dxa"/>
          </w:tcPr>
          <w:p w:rsidR="007C0C59" w:rsidRPr="009C2773" w:rsidRDefault="007645D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200" w:lineRule="atLeast"/>
              <w:ind w:left="142" w:right="213" w:hanging="142"/>
              <w:rPr>
                <w:rFonts w:ascii="Arial" w:hAnsi="Arial"/>
                <w:i/>
                <w:color w:val="00B0F0"/>
              </w:rPr>
            </w:pPr>
            <w:r w:rsidRPr="009C2773">
              <w:rPr>
                <w:rFonts w:ascii="Arial" w:hAnsi="Arial"/>
                <w:i/>
                <w:color w:val="00B0F0"/>
              </w:rPr>
              <w:t>-</w:t>
            </w:r>
            <w:r w:rsidRPr="009C2773">
              <w:rPr>
                <w:rFonts w:ascii="Arial" w:hAnsi="Arial"/>
                <w:i/>
                <w:color w:val="00B0F0"/>
              </w:rPr>
              <w:tab/>
              <w:t>(z.B.) ausreichende Ausbildung und Erfahrung des verantwortlichen und einzusetzenden Personals</w:t>
            </w:r>
          </w:p>
        </w:tc>
        <w:tc>
          <w:tcPr>
            <w:tcW w:w="1701" w:type="dxa"/>
          </w:tcPr>
          <w:p w:rsidR="007C0C59" w:rsidRDefault="007C0C59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200" w:lineRule="atLeast"/>
              <w:ind w:right="-142"/>
              <w:rPr>
                <w:rFonts w:ascii="Arial" w:hAnsi="Arial"/>
                <w:i/>
              </w:rPr>
            </w:pPr>
          </w:p>
        </w:tc>
        <w:tc>
          <w:tcPr>
            <w:tcW w:w="2127" w:type="dxa"/>
          </w:tcPr>
          <w:p w:rsidR="007C0C59" w:rsidRDefault="007C0C59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200" w:lineRule="atLeast"/>
              <w:ind w:right="-142"/>
              <w:rPr>
                <w:rFonts w:ascii="Arial" w:hAnsi="Arial"/>
                <w:i/>
              </w:rPr>
            </w:pPr>
          </w:p>
        </w:tc>
      </w:tr>
      <w:tr w:rsidR="007C0C59">
        <w:tc>
          <w:tcPr>
            <w:tcW w:w="5882" w:type="dxa"/>
          </w:tcPr>
          <w:p w:rsidR="007C0C59" w:rsidRDefault="007C0C59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left="142" w:right="-142" w:hanging="142"/>
              <w:rPr>
                <w:rFonts w:ascii="Arial" w:hAnsi="Arial"/>
                <w:i/>
              </w:rPr>
            </w:pPr>
          </w:p>
        </w:tc>
        <w:tc>
          <w:tcPr>
            <w:tcW w:w="1701" w:type="dxa"/>
          </w:tcPr>
          <w:p w:rsidR="007C0C59" w:rsidRDefault="007C0C59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/>
                <w:i/>
              </w:rPr>
            </w:pPr>
          </w:p>
        </w:tc>
        <w:tc>
          <w:tcPr>
            <w:tcW w:w="2127" w:type="dxa"/>
          </w:tcPr>
          <w:p w:rsidR="007C0C59" w:rsidRDefault="007C0C59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/>
                <w:i/>
              </w:rPr>
            </w:pPr>
          </w:p>
        </w:tc>
      </w:tr>
      <w:tr w:rsidR="007C0C59">
        <w:tc>
          <w:tcPr>
            <w:tcW w:w="5882" w:type="dxa"/>
            <w:shd w:val="pct10" w:color="auto" w:fill="auto"/>
          </w:tcPr>
          <w:p w:rsidR="007C0C59" w:rsidRDefault="007645D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before="120" w:after="120"/>
              <w:ind w:right="-142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i/>
              </w:rPr>
              <w:t>Organisatorische Leistungsfähigkeit</w:t>
            </w:r>
          </w:p>
        </w:tc>
        <w:tc>
          <w:tcPr>
            <w:tcW w:w="1701" w:type="dxa"/>
          </w:tcPr>
          <w:p w:rsidR="007C0C59" w:rsidRDefault="007C0C59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/>
                <w:i/>
              </w:rPr>
            </w:pPr>
          </w:p>
        </w:tc>
        <w:tc>
          <w:tcPr>
            <w:tcW w:w="2127" w:type="dxa"/>
          </w:tcPr>
          <w:p w:rsidR="007C0C59" w:rsidRDefault="007C0C59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/>
                <w:i/>
              </w:rPr>
            </w:pPr>
          </w:p>
        </w:tc>
      </w:tr>
      <w:tr w:rsidR="007C0C59">
        <w:tc>
          <w:tcPr>
            <w:tcW w:w="5882" w:type="dxa"/>
          </w:tcPr>
          <w:p w:rsidR="007C0C59" w:rsidRPr="009C2773" w:rsidRDefault="007645D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left="142" w:right="-142" w:hanging="142"/>
              <w:rPr>
                <w:rFonts w:ascii="Arial" w:hAnsi="Arial"/>
                <w:i/>
                <w:color w:val="00B0F0"/>
              </w:rPr>
            </w:pPr>
            <w:r w:rsidRPr="009C2773">
              <w:rPr>
                <w:rFonts w:ascii="Arial" w:hAnsi="Arial"/>
                <w:i/>
                <w:color w:val="00B0F0"/>
              </w:rPr>
              <w:t>-</w:t>
            </w:r>
            <w:r w:rsidRPr="009C2773">
              <w:rPr>
                <w:rFonts w:ascii="Arial" w:hAnsi="Arial"/>
                <w:i/>
                <w:color w:val="00B0F0"/>
              </w:rPr>
              <w:tab/>
              <w:t>(z.B.) ausreichende organisatorische Kompetenz</w:t>
            </w:r>
          </w:p>
        </w:tc>
        <w:tc>
          <w:tcPr>
            <w:tcW w:w="1701" w:type="dxa"/>
          </w:tcPr>
          <w:p w:rsidR="007C0C59" w:rsidRDefault="007C0C59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/>
                <w:i/>
              </w:rPr>
            </w:pPr>
          </w:p>
        </w:tc>
        <w:tc>
          <w:tcPr>
            <w:tcW w:w="2127" w:type="dxa"/>
          </w:tcPr>
          <w:p w:rsidR="007C0C59" w:rsidRDefault="007C0C59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/>
                <w:i/>
              </w:rPr>
            </w:pPr>
          </w:p>
        </w:tc>
      </w:tr>
      <w:tr w:rsidR="007C0C59">
        <w:tc>
          <w:tcPr>
            <w:tcW w:w="5882" w:type="dxa"/>
          </w:tcPr>
          <w:p w:rsidR="007C0C59" w:rsidRDefault="007C0C59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left="142" w:right="-142" w:hanging="142"/>
              <w:rPr>
                <w:rFonts w:ascii="Arial" w:hAnsi="Arial"/>
                <w:i/>
              </w:rPr>
            </w:pPr>
          </w:p>
        </w:tc>
        <w:tc>
          <w:tcPr>
            <w:tcW w:w="1701" w:type="dxa"/>
          </w:tcPr>
          <w:p w:rsidR="007C0C59" w:rsidRDefault="007C0C59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/>
                <w:i/>
              </w:rPr>
            </w:pPr>
          </w:p>
        </w:tc>
        <w:tc>
          <w:tcPr>
            <w:tcW w:w="2127" w:type="dxa"/>
          </w:tcPr>
          <w:p w:rsidR="007C0C59" w:rsidRDefault="007C0C59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/>
                <w:i/>
              </w:rPr>
            </w:pPr>
          </w:p>
        </w:tc>
      </w:tr>
      <w:tr w:rsidR="007C0C59">
        <w:trPr>
          <w:cantSplit/>
        </w:trPr>
        <w:tc>
          <w:tcPr>
            <w:tcW w:w="5882" w:type="dxa"/>
          </w:tcPr>
          <w:p w:rsidR="007C0C59" w:rsidRDefault="007645D2">
            <w:pPr>
              <w:pStyle w:val="berschrift3"/>
            </w:pPr>
            <w:r>
              <w:t>Gesamtbeurteilung</w:t>
            </w:r>
            <w:bookmarkStart w:id="0" w:name="_GoBack"/>
            <w:bookmarkEnd w:id="0"/>
          </w:p>
        </w:tc>
        <w:tc>
          <w:tcPr>
            <w:tcW w:w="3828" w:type="dxa"/>
            <w:gridSpan w:val="2"/>
          </w:tcPr>
          <w:p w:rsidR="007C0C59" w:rsidRDefault="007645D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left="355" w:right="-142" w:hanging="355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sz w:val="24"/>
              </w:rPr>
              <w:t>**</w:t>
            </w:r>
            <w:r>
              <w:rPr>
                <w:rFonts w:ascii="Arial" w:hAnsi="Arial"/>
                <w:b/>
                <w:i/>
              </w:rPr>
              <w:tab/>
              <w:t>Geeignet / nicht geeignet;</w:t>
            </w:r>
            <w:r>
              <w:rPr>
                <w:rFonts w:ascii="Arial" w:hAnsi="Arial"/>
                <w:b/>
                <w:i/>
              </w:rPr>
              <w:br/>
              <w:t>für 2. Stufe selektioniert</w:t>
            </w:r>
          </w:p>
        </w:tc>
      </w:tr>
    </w:tbl>
    <w:p w:rsidR="007C0C59" w:rsidRDefault="007C0C59">
      <w:pPr>
        <w:tabs>
          <w:tab w:val="left" w:pos="1985"/>
          <w:tab w:val="left" w:pos="2127"/>
          <w:tab w:val="left" w:pos="4678"/>
          <w:tab w:val="left" w:pos="6521"/>
        </w:tabs>
        <w:spacing w:line="360" w:lineRule="atLeast"/>
        <w:ind w:right="-142"/>
        <w:rPr>
          <w:rFonts w:ascii="Arial" w:hAnsi="Arial"/>
          <w:sz w:val="22"/>
        </w:rPr>
      </w:pPr>
    </w:p>
    <w:p w:rsidR="007C0C59" w:rsidRDefault="007C0C59" w:rsidP="005247FB">
      <w:pPr>
        <w:pStyle w:val="Textkrper3"/>
        <w:spacing w:line="240" w:lineRule="auto"/>
        <w:ind w:right="140"/>
        <w:rPr>
          <w:b/>
        </w:rPr>
      </w:pPr>
    </w:p>
    <w:sectPr w:rsidR="007C0C59" w:rsidSect="007C0C59">
      <w:pgSz w:w="11906" w:h="16838"/>
      <w:pgMar w:top="851" w:right="1134" w:bottom="1134" w:left="1134" w:header="720" w:footer="720" w:gutter="0"/>
      <w:paperSrc w:first="11" w:other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C59" w:rsidRDefault="007645D2">
      <w:r>
        <w:separator/>
      </w:r>
    </w:p>
  </w:endnote>
  <w:endnote w:type="continuationSeparator" w:id="0">
    <w:p w:rsidR="007C0C59" w:rsidRDefault="0076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C59" w:rsidRDefault="007645D2">
      <w:r>
        <w:separator/>
      </w:r>
    </w:p>
  </w:footnote>
  <w:footnote w:type="continuationSeparator" w:id="0">
    <w:p w:rsidR="007C0C59" w:rsidRDefault="00764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697D3B"/>
    <w:multiLevelType w:val="singleLevel"/>
    <w:tmpl w:val="48F2BB8C"/>
    <w:lvl w:ilvl="0">
      <w:start w:val="5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88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5D2"/>
    <w:rsid w:val="001155B5"/>
    <w:rsid w:val="002A4412"/>
    <w:rsid w:val="003A723A"/>
    <w:rsid w:val="005247FB"/>
    <w:rsid w:val="007645D2"/>
    <w:rsid w:val="007C0C59"/>
    <w:rsid w:val="009C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5:docId w15:val="{7E1D95E7-539E-4787-8E3D-6E6B18A8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0C59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7C0C59"/>
    <w:pPr>
      <w:keepNext/>
      <w:spacing w:after="120" w:line="360" w:lineRule="atLeast"/>
      <w:ind w:right="282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rsid w:val="007C0C59"/>
    <w:pPr>
      <w:keepNext/>
      <w:tabs>
        <w:tab w:val="left" w:pos="1701"/>
        <w:tab w:val="right" w:leader="dot" w:pos="9639"/>
      </w:tabs>
      <w:spacing w:after="120" w:line="300" w:lineRule="exact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7C0C59"/>
    <w:pPr>
      <w:keepNext/>
      <w:tabs>
        <w:tab w:val="left" w:pos="1985"/>
        <w:tab w:val="left" w:pos="2127"/>
        <w:tab w:val="left" w:pos="4678"/>
        <w:tab w:val="left" w:pos="6521"/>
      </w:tabs>
      <w:spacing w:line="360" w:lineRule="atLeast"/>
      <w:ind w:left="142" w:right="-142" w:hanging="142"/>
      <w:outlineLvl w:val="2"/>
    </w:pPr>
    <w:rPr>
      <w:rFonts w:ascii="Arial" w:hAnsi="Arial"/>
      <w:b/>
      <w:i/>
    </w:rPr>
  </w:style>
  <w:style w:type="paragraph" w:styleId="berschrift4">
    <w:name w:val="heading 4"/>
    <w:basedOn w:val="Standard"/>
    <w:next w:val="Standard"/>
    <w:qFormat/>
    <w:rsid w:val="007C0C59"/>
    <w:pPr>
      <w:keepNext/>
      <w:tabs>
        <w:tab w:val="left" w:pos="1985"/>
        <w:tab w:val="left" w:pos="2127"/>
        <w:tab w:val="left" w:pos="4678"/>
        <w:tab w:val="left" w:pos="6521"/>
      </w:tabs>
      <w:spacing w:before="120" w:after="120"/>
      <w:ind w:right="-142"/>
      <w:outlineLvl w:val="3"/>
    </w:pPr>
    <w:rPr>
      <w:rFonts w:ascii="Arial" w:hAnsi="Arial"/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7C0C5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C0C5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7C0C59"/>
    <w:pPr>
      <w:tabs>
        <w:tab w:val="left" w:pos="1701"/>
        <w:tab w:val="right" w:leader="dot" w:pos="9639"/>
      </w:tabs>
      <w:spacing w:after="120" w:line="300" w:lineRule="exact"/>
    </w:pPr>
    <w:rPr>
      <w:rFonts w:ascii="Arial" w:hAnsi="Arial"/>
      <w:b/>
      <w:i/>
      <w:sz w:val="22"/>
    </w:rPr>
  </w:style>
  <w:style w:type="paragraph" w:styleId="Textkrper2">
    <w:name w:val="Body Text 2"/>
    <w:basedOn w:val="Standard"/>
    <w:semiHidden/>
    <w:rsid w:val="007C0C59"/>
    <w:rPr>
      <w:rFonts w:ascii="Arial" w:hAnsi="Arial"/>
      <w:i/>
      <w:iCs/>
      <w:sz w:val="22"/>
    </w:rPr>
  </w:style>
  <w:style w:type="paragraph" w:styleId="Textkrper3">
    <w:name w:val="Body Text 3"/>
    <w:basedOn w:val="Standard"/>
    <w:semiHidden/>
    <w:rsid w:val="007C0C59"/>
    <w:pPr>
      <w:tabs>
        <w:tab w:val="left" w:pos="1985"/>
        <w:tab w:val="left" w:pos="2127"/>
        <w:tab w:val="left" w:pos="4678"/>
        <w:tab w:val="left" w:pos="6521"/>
      </w:tabs>
      <w:spacing w:line="360" w:lineRule="atLeast"/>
      <w:ind w:right="-142"/>
    </w:pPr>
    <w:rPr>
      <w:rFonts w:ascii="Arial" w:hAnsi="Arial"/>
      <w:i/>
      <w:iCs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4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412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7D2561E1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Offertauswertung</vt:lpstr>
    </vt:vector>
  </TitlesOfParts>
  <Company>Lindt - Oberhänsli - Zollikofer - Rüedi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Offertauswertung</dc:title>
  <dc:creator>DL</dc:creator>
  <cp:lastModifiedBy>Luchsinger Petra</cp:lastModifiedBy>
  <cp:revision>4</cp:revision>
  <cp:lastPrinted>2003-07-10T09:48:00Z</cp:lastPrinted>
  <dcterms:created xsi:type="dcterms:W3CDTF">2019-07-01T12:43:00Z</dcterms:created>
  <dcterms:modified xsi:type="dcterms:W3CDTF">2019-10-17T13:55:00Z</dcterms:modified>
</cp:coreProperties>
</file>