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18A0" w14:textId="77777777" w:rsidR="00906854" w:rsidRPr="0006780F" w:rsidRDefault="00672E42">
      <w:pPr>
        <w:pStyle w:val="berschrift1"/>
        <w:tabs>
          <w:tab w:val="right" w:pos="9639"/>
        </w:tabs>
        <w:spacing w:after="0" w:line="240" w:lineRule="auto"/>
        <w:ind w:right="-567"/>
        <w:rPr>
          <w:rFonts w:ascii="Arial Black" w:hAnsi="Arial Black"/>
          <w:b w:val="0"/>
        </w:rPr>
      </w:pPr>
      <w:r w:rsidRPr="0006780F">
        <w:rPr>
          <w:rFonts w:ascii="Arial Black" w:hAnsi="Arial Black"/>
          <w:sz w:val="32"/>
        </w:rPr>
        <w:t>Einladungsverfahren</w:t>
      </w:r>
    </w:p>
    <w:p w14:paraId="1B78AB6D" w14:textId="12DBD6DA" w:rsidR="00906854" w:rsidRPr="0006780F" w:rsidRDefault="00C60D5A" w:rsidP="0006780F">
      <w:pPr>
        <w:pStyle w:val="berschrift1"/>
        <w:tabs>
          <w:tab w:val="right" w:pos="9639"/>
        </w:tabs>
        <w:spacing w:after="0" w:line="240" w:lineRule="auto"/>
        <w:ind w:right="-567"/>
        <w:rPr>
          <w:rFonts w:ascii="Arial Black" w:hAnsi="Arial Black"/>
          <w:sz w:val="32"/>
        </w:rPr>
      </w:pPr>
      <w:r w:rsidRPr="0006780F">
        <w:rPr>
          <w:rFonts w:ascii="Arial Black" w:hAnsi="Arial Black"/>
          <w:sz w:val="32"/>
        </w:rPr>
        <w:t xml:space="preserve">Offertauswertung – </w:t>
      </w:r>
      <w:r w:rsidR="00672E42" w:rsidRPr="0006780F">
        <w:rPr>
          <w:rFonts w:ascii="Arial Black" w:hAnsi="Arial Black"/>
          <w:sz w:val="32"/>
        </w:rPr>
        <w:t>Bewertungstabelle</w:t>
      </w:r>
    </w:p>
    <w:p w14:paraId="127095FE" w14:textId="77777777" w:rsidR="0006780F" w:rsidRDefault="0006780F" w:rsidP="0006780F">
      <w:pPr>
        <w:rPr>
          <w:rFonts w:ascii="Arial" w:hAnsi="Arial" w:cs="Arial"/>
          <w:sz w:val="21"/>
          <w:szCs w:val="21"/>
        </w:rPr>
      </w:pPr>
    </w:p>
    <w:p w14:paraId="49BBA25E" w14:textId="2E48A87A" w:rsidR="0006780F" w:rsidRPr="003D7A04" w:rsidRDefault="0006780F" w:rsidP="0006780F">
      <w:pPr>
        <w:spacing w:after="120"/>
        <w:rPr>
          <w:rFonts w:ascii="Arial Black" w:hAnsi="Arial Black" w:cs="Arial"/>
          <w:color w:val="00B0F0"/>
          <w:sz w:val="21"/>
          <w:szCs w:val="21"/>
        </w:rPr>
      </w:pPr>
      <w:r>
        <w:rPr>
          <w:rFonts w:ascii="Arial Black" w:hAnsi="Arial Black" w:cs="Arial"/>
          <w:color w:val="00B0F0"/>
          <w:sz w:val="21"/>
          <w:szCs w:val="21"/>
        </w:rPr>
        <w:t>«</w:t>
      </w:r>
      <w:r w:rsidRPr="006111F1">
        <w:rPr>
          <w:rFonts w:ascii="Arial Black" w:hAnsi="Arial Black" w:cs="Arial"/>
          <w:color w:val="00B0F0"/>
          <w:sz w:val="21"/>
          <w:szCs w:val="21"/>
        </w:rPr>
        <w:t>Projek</w:t>
      </w:r>
      <w:r w:rsidR="005007F9">
        <w:rPr>
          <w:rFonts w:ascii="Arial Black" w:hAnsi="Arial Black" w:cs="Arial"/>
          <w:color w:val="00B0F0"/>
          <w:sz w:val="21"/>
          <w:szCs w:val="21"/>
        </w:rPr>
        <w:t>ttitel</w:t>
      </w:r>
      <w:r>
        <w:rPr>
          <w:rFonts w:ascii="Arial Black" w:hAnsi="Arial Black" w:cs="Arial"/>
          <w:color w:val="00B0F0"/>
          <w:sz w:val="21"/>
          <w:szCs w:val="21"/>
        </w:rPr>
        <w:t>»</w:t>
      </w:r>
    </w:p>
    <w:p w14:paraId="3E50DBF8" w14:textId="77777777" w:rsidR="0006780F" w:rsidRPr="006111F1" w:rsidRDefault="0006780F" w:rsidP="0006780F">
      <w:pPr>
        <w:tabs>
          <w:tab w:val="left" w:pos="567"/>
          <w:tab w:val="left" w:pos="2127"/>
          <w:tab w:val="left" w:pos="4678"/>
          <w:tab w:val="left" w:pos="6521"/>
        </w:tabs>
        <w:ind w:right="-142"/>
        <w:rPr>
          <w:rFonts w:ascii="Arial Black" w:hAnsi="Arial Black" w:cs="Arial"/>
          <w:b/>
          <w:bCs/>
          <w:sz w:val="21"/>
          <w:szCs w:val="21"/>
        </w:rPr>
      </w:pPr>
      <w:r w:rsidRPr="006111F1">
        <w:rPr>
          <w:rFonts w:ascii="Arial Black" w:hAnsi="Arial Black" w:cs="Arial"/>
          <w:b/>
          <w:bCs/>
          <w:sz w:val="21"/>
          <w:szCs w:val="21"/>
        </w:rPr>
        <w:t>Anbieter/-in</w:t>
      </w:r>
    </w:p>
    <w:p w14:paraId="3F13A18B" w14:textId="77777777" w:rsidR="0006780F" w:rsidRPr="006111F1" w:rsidRDefault="0006780F" w:rsidP="0006780F">
      <w:pPr>
        <w:tabs>
          <w:tab w:val="left" w:pos="1985"/>
          <w:tab w:val="left" w:pos="2127"/>
          <w:tab w:val="left" w:pos="4678"/>
          <w:tab w:val="left" w:pos="6521"/>
        </w:tabs>
        <w:ind w:right="-142"/>
        <w:rPr>
          <w:rFonts w:ascii="Arial" w:hAnsi="Arial" w:cs="Arial"/>
          <w:color w:val="00B0F0"/>
          <w:sz w:val="21"/>
          <w:szCs w:val="21"/>
        </w:rPr>
      </w:pPr>
      <w:r w:rsidRPr="006111F1">
        <w:rPr>
          <w:rFonts w:ascii="Arial" w:hAnsi="Arial" w:cs="Arial"/>
          <w:color w:val="00B0F0"/>
          <w:sz w:val="21"/>
          <w:szCs w:val="21"/>
        </w:rPr>
        <w:t>Firma</w:t>
      </w:r>
    </w:p>
    <w:p w14:paraId="6F293346" w14:textId="77777777" w:rsidR="0006780F" w:rsidRPr="006111F1" w:rsidRDefault="0006780F" w:rsidP="0006780F">
      <w:pPr>
        <w:tabs>
          <w:tab w:val="left" w:pos="1985"/>
          <w:tab w:val="left" w:pos="2127"/>
          <w:tab w:val="left" w:pos="4678"/>
          <w:tab w:val="left" w:pos="6521"/>
        </w:tabs>
        <w:ind w:right="-142"/>
        <w:rPr>
          <w:rFonts w:ascii="Arial" w:hAnsi="Arial" w:cs="Arial"/>
          <w:color w:val="00B0F0"/>
          <w:sz w:val="21"/>
          <w:szCs w:val="21"/>
        </w:rPr>
      </w:pPr>
      <w:r w:rsidRPr="006111F1">
        <w:rPr>
          <w:rFonts w:ascii="Arial" w:hAnsi="Arial" w:cs="Arial"/>
          <w:color w:val="00B0F0"/>
          <w:sz w:val="21"/>
          <w:szCs w:val="21"/>
        </w:rPr>
        <w:t>Strasse</w:t>
      </w:r>
    </w:p>
    <w:p w14:paraId="1AA10635" w14:textId="77777777" w:rsidR="0006780F" w:rsidRPr="0085688D" w:rsidRDefault="0006780F" w:rsidP="0006780F">
      <w:pPr>
        <w:tabs>
          <w:tab w:val="left" w:pos="1985"/>
          <w:tab w:val="left" w:pos="2127"/>
          <w:tab w:val="left" w:pos="4678"/>
          <w:tab w:val="left" w:pos="6521"/>
        </w:tabs>
        <w:spacing w:after="240"/>
        <w:ind w:right="-142"/>
        <w:rPr>
          <w:rFonts w:ascii="Arial" w:hAnsi="Arial" w:cs="Arial"/>
          <w:color w:val="00B0F0"/>
          <w:sz w:val="21"/>
          <w:szCs w:val="21"/>
        </w:rPr>
      </w:pPr>
      <w:r w:rsidRPr="006111F1">
        <w:rPr>
          <w:rFonts w:ascii="Arial" w:hAnsi="Arial" w:cs="Arial"/>
          <w:color w:val="00B0F0"/>
          <w:sz w:val="21"/>
          <w:szCs w:val="21"/>
        </w:rPr>
        <w:t xml:space="preserve">PLZ-Ort </w:t>
      </w:r>
    </w:p>
    <w:p w14:paraId="2E77E9CF" w14:textId="62618623" w:rsidR="0006780F" w:rsidRPr="00FD1CB7" w:rsidRDefault="0006780F" w:rsidP="00FD1CB7">
      <w:pPr>
        <w:spacing w:after="240"/>
        <w:rPr>
          <w:rFonts w:ascii="Arial Black" w:hAnsi="Arial Black" w:cs="Arial"/>
          <w:color w:val="00B0F0"/>
          <w:sz w:val="21"/>
          <w:szCs w:val="21"/>
        </w:rPr>
      </w:pPr>
      <w:r w:rsidRPr="0085688D">
        <w:rPr>
          <w:rFonts w:ascii="Arial Black" w:hAnsi="Arial Black" w:cs="Arial"/>
          <w:sz w:val="21"/>
          <w:szCs w:val="21"/>
        </w:rPr>
        <w:t>Angebot vom</w:t>
      </w:r>
      <w:bookmarkStart w:id="0" w:name="_Hlk147711950"/>
      <w:r w:rsidR="00FD1CB7">
        <w:rPr>
          <w:rFonts w:ascii="Arial Black" w:hAnsi="Arial Black" w:cs="Arial"/>
          <w:sz w:val="21"/>
          <w:szCs w:val="21"/>
        </w:rPr>
        <w:t xml:space="preserve"> </w:t>
      </w:r>
      <w:r w:rsidR="00FD1CB7">
        <w:rPr>
          <w:rFonts w:ascii="Arial Black" w:hAnsi="Arial Black" w:cs="Arial"/>
          <w:color w:val="00B0F0"/>
          <w:sz w:val="21"/>
          <w:szCs w:val="21"/>
        </w:rPr>
        <w:t>«</w:t>
      </w:r>
      <w:r w:rsidR="00FD1CB7">
        <w:rPr>
          <w:rFonts w:ascii="Arial Black" w:hAnsi="Arial Black" w:cs="Arial"/>
          <w:color w:val="00B0F0"/>
          <w:sz w:val="21"/>
          <w:szCs w:val="21"/>
        </w:rPr>
        <w:t>Datum</w:t>
      </w:r>
      <w:r w:rsidR="00FD1CB7">
        <w:rPr>
          <w:rFonts w:ascii="Arial Black" w:hAnsi="Arial Black" w:cs="Arial"/>
          <w:color w:val="00B0F0"/>
          <w:sz w:val="21"/>
          <w:szCs w:val="21"/>
        </w:rPr>
        <w:t>»</w:t>
      </w:r>
      <w:bookmarkEnd w:id="0"/>
    </w:p>
    <w:p w14:paraId="495179C6" w14:textId="77777777" w:rsidR="0006780F" w:rsidRPr="006111F1" w:rsidRDefault="0006780F" w:rsidP="0006780F">
      <w:pPr>
        <w:tabs>
          <w:tab w:val="left" w:pos="1985"/>
          <w:tab w:val="left" w:pos="2127"/>
          <w:tab w:val="left" w:pos="4678"/>
          <w:tab w:val="left" w:pos="6521"/>
        </w:tabs>
        <w:spacing w:after="240"/>
        <w:ind w:right="-142"/>
        <w:rPr>
          <w:rFonts w:ascii="Arial" w:hAnsi="Arial" w:cs="Arial"/>
          <w:sz w:val="21"/>
          <w:szCs w:val="21"/>
        </w:rPr>
      </w:pPr>
      <w:r w:rsidRPr="006111F1">
        <w:rPr>
          <w:rFonts w:ascii="Arial" w:hAnsi="Arial" w:cs="Arial"/>
          <w:sz w:val="21"/>
          <w:szCs w:val="21"/>
        </w:rPr>
        <w:t>Die Unterlagen der Anbieter/</w:t>
      </w:r>
      <w:r>
        <w:rPr>
          <w:rFonts w:ascii="Arial" w:hAnsi="Arial" w:cs="Arial"/>
          <w:sz w:val="21"/>
          <w:szCs w:val="21"/>
        </w:rPr>
        <w:t>-</w:t>
      </w:r>
      <w:r w:rsidRPr="006111F1">
        <w:rPr>
          <w:rFonts w:ascii="Arial" w:hAnsi="Arial" w:cs="Arial"/>
          <w:sz w:val="21"/>
          <w:szCs w:val="21"/>
        </w:rPr>
        <w:t>in wurden</w:t>
      </w:r>
      <w:r>
        <w:rPr>
          <w:rFonts w:ascii="Arial" w:hAnsi="Arial" w:cs="Arial"/>
          <w:sz w:val="21"/>
          <w:szCs w:val="21"/>
        </w:rPr>
        <w:t xml:space="preserve">  </w:t>
      </w:r>
      <w:sdt>
        <w:sdtPr>
          <w:rPr>
            <w:rFonts w:ascii="Arial" w:hAnsi="Arial" w:cs="Arial"/>
            <w:sz w:val="21"/>
            <w:szCs w:val="21"/>
          </w:rPr>
          <w:id w:val="-111544556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w:t>
      </w:r>
      <w:r w:rsidRPr="006111F1">
        <w:rPr>
          <w:rFonts w:ascii="Arial Black" w:hAnsi="Arial Black" w:cs="Arial"/>
          <w:sz w:val="21"/>
          <w:szCs w:val="21"/>
        </w:rPr>
        <w:t>vollständig</w:t>
      </w:r>
      <w:r>
        <w:rPr>
          <w:rFonts w:ascii="Arial" w:hAnsi="Arial" w:cs="Arial"/>
          <w:sz w:val="21"/>
          <w:szCs w:val="21"/>
        </w:rPr>
        <w:t xml:space="preserve"> und  </w:t>
      </w:r>
      <w:sdt>
        <w:sdtPr>
          <w:rPr>
            <w:rFonts w:ascii="Arial" w:hAnsi="Arial" w:cs="Arial"/>
            <w:sz w:val="21"/>
            <w:szCs w:val="21"/>
          </w:rPr>
          <w:id w:val="156243795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w:t>
      </w:r>
      <w:r w:rsidRPr="006111F1">
        <w:rPr>
          <w:rFonts w:ascii="Arial Black" w:hAnsi="Arial Black" w:cs="Arial"/>
          <w:sz w:val="21"/>
          <w:szCs w:val="21"/>
        </w:rPr>
        <w:t xml:space="preserve">termingerecht </w:t>
      </w:r>
      <w:r>
        <w:rPr>
          <w:rFonts w:ascii="Arial" w:hAnsi="Arial" w:cs="Arial"/>
          <w:sz w:val="21"/>
          <w:szCs w:val="21"/>
        </w:rPr>
        <w:t xml:space="preserve">eingereicht </w:t>
      </w:r>
      <w:r>
        <w:rPr>
          <w:rFonts w:ascii="Arial" w:hAnsi="Arial" w:cs="Arial"/>
          <w:sz w:val="21"/>
          <w:szCs w:val="21"/>
        </w:rPr>
        <w:br/>
        <w:t>(Zutreffendes ankreuzen).</w:t>
      </w:r>
    </w:p>
    <w:p w14:paraId="49EE674D" w14:textId="122CF2E4" w:rsidR="00906854" w:rsidRPr="0006780F" w:rsidRDefault="0006780F" w:rsidP="0006780F">
      <w:pPr>
        <w:tabs>
          <w:tab w:val="left" w:pos="1985"/>
          <w:tab w:val="left" w:pos="2127"/>
          <w:tab w:val="left" w:pos="4678"/>
          <w:tab w:val="left" w:pos="6521"/>
        </w:tabs>
        <w:spacing w:after="240"/>
        <w:ind w:right="-142"/>
        <w:rPr>
          <w:rFonts w:ascii="Arial Black" w:hAnsi="Arial Black" w:cs="Arial"/>
          <w:sz w:val="21"/>
          <w:szCs w:val="21"/>
        </w:rPr>
      </w:pPr>
      <w:r w:rsidRPr="006111F1">
        <w:rPr>
          <w:rFonts w:ascii="Arial Black" w:hAnsi="Arial Black" w:cs="Arial"/>
          <w:sz w:val="21"/>
          <w:szCs w:val="21"/>
        </w:rPr>
        <w:t>Bemerkungen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06854" w14:paraId="7C270E60" w14:textId="77777777" w:rsidTr="0006780F">
        <w:trPr>
          <w:cantSplit/>
        </w:trPr>
        <w:tc>
          <w:tcPr>
            <w:tcW w:w="9709" w:type="dxa"/>
            <w:shd w:val="clear" w:color="auto" w:fill="FFFFFF" w:themeFill="background1"/>
          </w:tcPr>
          <w:p w14:paraId="59FDE42A" w14:textId="668D7D74" w:rsidR="00906854" w:rsidRPr="0006780F" w:rsidRDefault="00672E42" w:rsidP="00A715E1">
            <w:pPr>
              <w:tabs>
                <w:tab w:val="left" w:pos="1985"/>
                <w:tab w:val="left" w:pos="2127"/>
                <w:tab w:val="left" w:pos="4678"/>
                <w:tab w:val="left" w:pos="6521"/>
              </w:tabs>
              <w:spacing w:before="120" w:after="120"/>
              <w:ind w:right="-142"/>
              <w:rPr>
                <w:rFonts w:ascii="Arial Black" w:hAnsi="Arial Black"/>
                <w:i/>
              </w:rPr>
            </w:pPr>
            <w:r w:rsidRPr="0006780F">
              <w:rPr>
                <w:rFonts w:ascii="Arial Black" w:hAnsi="Arial Black"/>
                <w:b/>
              </w:rPr>
              <w:t>Eignungskriterien</w:t>
            </w:r>
            <w:r w:rsidRPr="0006780F">
              <w:rPr>
                <w:rFonts w:ascii="Arial Black" w:hAnsi="Arial Black"/>
              </w:rPr>
              <w:t xml:space="preserve"> </w:t>
            </w:r>
            <w:r w:rsidR="0006780F">
              <w:rPr>
                <w:rFonts w:ascii="Arial Black" w:hAnsi="Arial Black"/>
              </w:rPr>
              <w:t xml:space="preserve">(Art. 27 IVöB) </w:t>
            </w:r>
            <w:r w:rsidRPr="0006780F">
              <w:rPr>
                <w:rFonts w:ascii="Arial Black" w:hAnsi="Arial Black"/>
                <w:color w:val="00B0F0"/>
              </w:rPr>
              <w:t xml:space="preserve">(sofern vorgesehen) </w:t>
            </w:r>
          </w:p>
        </w:tc>
      </w:tr>
    </w:tbl>
    <w:p w14:paraId="5B47A095" w14:textId="77777777" w:rsidR="0006780F" w:rsidRDefault="0006780F">
      <w:pPr>
        <w:tabs>
          <w:tab w:val="left" w:pos="1985"/>
          <w:tab w:val="left" w:pos="2127"/>
          <w:tab w:val="left" w:pos="4678"/>
          <w:tab w:val="left" w:pos="6521"/>
        </w:tabs>
        <w:ind w:right="-142"/>
        <w:rPr>
          <w:rFonts w:ascii="Arial" w:hAnsi="Arial"/>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417"/>
        <w:gridCol w:w="1560"/>
      </w:tblGrid>
      <w:tr w:rsidR="0006780F" w:rsidRPr="00C238D2" w14:paraId="3B9A659A" w14:textId="77777777" w:rsidTr="001062DE">
        <w:tc>
          <w:tcPr>
            <w:tcW w:w="5173" w:type="dxa"/>
            <w:tcBorders>
              <w:bottom w:val="nil"/>
            </w:tcBorders>
          </w:tcPr>
          <w:p w14:paraId="57B3BCD2" w14:textId="77777777" w:rsidR="0006780F" w:rsidRPr="0085688D" w:rsidRDefault="0006780F" w:rsidP="001062DE">
            <w:pPr>
              <w:tabs>
                <w:tab w:val="left" w:pos="1985"/>
                <w:tab w:val="left" w:pos="2127"/>
                <w:tab w:val="left" w:pos="4678"/>
                <w:tab w:val="left" w:pos="6521"/>
              </w:tabs>
              <w:spacing w:line="360" w:lineRule="atLeast"/>
              <w:ind w:right="-142"/>
              <w:rPr>
                <w:rFonts w:ascii="Arial Black" w:hAnsi="Arial Black" w:cs="Arial"/>
                <w:b/>
              </w:rPr>
            </w:pPr>
            <w:bookmarkStart w:id="1" w:name="_Hlk147712610"/>
            <w:r w:rsidRPr="0085688D">
              <w:rPr>
                <w:rFonts w:ascii="Arial Black" w:hAnsi="Arial Black" w:cs="Arial"/>
                <w:b/>
              </w:rPr>
              <w:t>Zuschlagskriterien</w:t>
            </w:r>
            <w:r>
              <w:rPr>
                <w:rFonts w:ascii="Arial Black" w:hAnsi="Arial Black" w:cs="Arial"/>
                <w:b/>
              </w:rPr>
              <w:t xml:space="preserve"> (Art. 29 IVöB) </w:t>
            </w:r>
            <w:r w:rsidRPr="0085688D">
              <w:rPr>
                <w:rFonts w:ascii="Arial Black" w:hAnsi="Arial Black" w:cs="Arial"/>
                <w:b/>
                <w:color w:val="00B0F0"/>
              </w:rPr>
              <w:t>(Beispiele)</w:t>
            </w:r>
          </w:p>
        </w:tc>
        <w:tc>
          <w:tcPr>
            <w:tcW w:w="1559" w:type="dxa"/>
            <w:tcBorders>
              <w:bottom w:val="nil"/>
            </w:tcBorders>
            <w:vAlign w:val="center"/>
          </w:tcPr>
          <w:p w14:paraId="255FA027" w14:textId="77777777" w:rsidR="0006780F" w:rsidRPr="0085688D" w:rsidRDefault="0006780F" w:rsidP="001062DE">
            <w:pPr>
              <w:tabs>
                <w:tab w:val="left" w:pos="1985"/>
                <w:tab w:val="left" w:pos="2127"/>
                <w:tab w:val="left" w:pos="4678"/>
                <w:tab w:val="left" w:pos="6521"/>
              </w:tabs>
              <w:ind w:right="-142"/>
              <w:rPr>
                <w:rFonts w:ascii="Arial Black" w:hAnsi="Arial Black" w:cs="Arial"/>
                <w:b/>
              </w:rPr>
            </w:pPr>
            <w:r w:rsidRPr="0085688D">
              <w:rPr>
                <w:rFonts w:ascii="Arial Black" w:hAnsi="Arial Black" w:cs="Arial"/>
                <w:b/>
              </w:rPr>
              <w:t>Gewichtung</w:t>
            </w:r>
          </w:p>
        </w:tc>
        <w:tc>
          <w:tcPr>
            <w:tcW w:w="1417" w:type="dxa"/>
            <w:tcBorders>
              <w:bottom w:val="nil"/>
            </w:tcBorders>
            <w:vAlign w:val="center"/>
          </w:tcPr>
          <w:p w14:paraId="608FC62B" w14:textId="77777777" w:rsidR="0006780F" w:rsidRPr="0085688D" w:rsidRDefault="0006780F" w:rsidP="001062DE">
            <w:pPr>
              <w:tabs>
                <w:tab w:val="left" w:pos="1985"/>
                <w:tab w:val="left" w:pos="2127"/>
                <w:tab w:val="left" w:pos="4678"/>
                <w:tab w:val="left" w:pos="6521"/>
              </w:tabs>
              <w:spacing w:line="360" w:lineRule="atLeast"/>
              <w:ind w:right="-142"/>
              <w:rPr>
                <w:rFonts w:ascii="Arial Black" w:hAnsi="Arial Black" w:cs="Arial"/>
                <w:b/>
              </w:rPr>
            </w:pPr>
            <w:r w:rsidRPr="0085688D">
              <w:rPr>
                <w:rFonts w:ascii="Arial Black" w:hAnsi="Arial Black" w:cs="Arial"/>
                <w:b/>
              </w:rPr>
              <w:t>Bewertung</w:t>
            </w:r>
          </w:p>
          <w:p w14:paraId="06B23CD6" w14:textId="77777777" w:rsidR="0006780F" w:rsidRPr="0085688D" w:rsidRDefault="0006780F" w:rsidP="001062DE">
            <w:pPr>
              <w:tabs>
                <w:tab w:val="left" w:pos="1985"/>
                <w:tab w:val="left" w:pos="2127"/>
                <w:tab w:val="left" w:pos="4678"/>
                <w:tab w:val="left" w:pos="6521"/>
              </w:tabs>
              <w:spacing w:line="360" w:lineRule="auto"/>
              <w:ind w:right="-142"/>
              <w:rPr>
                <w:rFonts w:ascii="Arial Black" w:hAnsi="Arial Black" w:cs="Arial"/>
                <w:b/>
              </w:rPr>
            </w:pPr>
            <w:r w:rsidRPr="003D7A04">
              <w:rPr>
                <w:rFonts w:ascii="Arial" w:hAnsi="Arial" w:cs="Arial"/>
                <w:b/>
                <w:color w:val="00B0F0"/>
              </w:rPr>
              <w:t>(z.B. mit 1-5</w:t>
            </w:r>
            <w:r w:rsidRPr="003D7A04">
              <w:rPr>
                <w:rFonts w:ascii="Arial Black" w:hAnsi="Arial Black" w:cs="Arial"/>
                <w:b/>
                <w:color w:val="00B0F0"/>
              </w:rPr>
              <w:t>)</w:t>
            </w:r>
          </w:p>
        </w:tc>
        <w:tc>
          <w:tcPr>
            <w:tcW w:w="1560" w:type="dxa"/>
            <w:tcBorders>
              <w:bottom w:val="nil"/>
            </w:tcBorders>
            <w:vAlign w:val="center"/>
          </w:tcPr>
          <w:p w14:paraId="7ED48FB7" w14:textId="77777777" w:rsidR="0006780F" w:rsidRPr="005B67E5" w:rsidRDefault="0006780F" w:rsidP="001062DE">
            <w:pPr>
              <w:tabs>
                <w:tab w:val="left" w:pos="1985"/>
                <w:tab w:val="left" w:pos="2127"/>
                <w:tab w:val="left" w:pos="4678"/>
                <w:tab w:val="left" w:pos="6521"/>
              </w:tabs>
              <w:ind w:right="-142"/>
              <w:jc w:val="center"/>
              <w:rPr>
                <w:rFonts w:ascii="Arial" w:hAnsi="Arial" w:cs="Arial"/>
              </w:rPr>
            </w:pPr>
            <w:r w:rsidRPr="0085688D">
              <w:rPr>
                <w:rFonts w:ascii="Arial Black" w:hAnsi="Arial Black" w:cs="Arial"/>
                <w:b/>
              </w:rPr>
              <w:t>Punkte</w:t>
            </w:r>
            <w:r w:rsidRPr="0085688D">
              <w:rPr>
                <w:rFonts w:ascii="Arial Black" w:hAnsi="Arial Black" w:cs="Arial"/>
              </w:rPr>
              <w:t xml:space="preserve"> </w:t>
            </w:r>
            <w:r w:rsidRPr="005B67E5">
              <w:rPr>
                <w:rFonts w:ascii="Arial" w:hAnsi="Arial" w:cs="Arial"/>
              </w:rPr>
              <w:br/>
            </w:r>
            <w:r w:rsidRPr="0085688D">
              <w:rPr>
                <w:rFonts w:ascii="Arial" w:hAnsi="Arial" w:cs="Arial"/>
                <w:b/>
                <w:bCs/>
              </w:rPr>
              <w:t>(Gewichtung * Bewertung)</w:t>
            </w:r>
          </w:p>
        </w:tc>
      </w:tr>
      <w:tr w:rsidR="0006780F" w:rsidRPr="00C238D2" w14:paraId="4650423C" w14:textId="77777777" w:rsidTr="0006780F">
        <w:trPr>
          <w:trHeight w:val="438"/>
        </w:trPr>
        <w:tc>
          <w:tcPr>
            <w:tcW w:w="5173" w:type="dxa"/>
            <w:shd w:val="pct10" w:color="auto" w:fill="FFFFFF"/>
          </w:tcPr>
          <w:p w14:paraId="2D38A42E" w14:textId="77777777" w:rsidR="0006780F" w:rsidRPr="003D7A04" w:rsidRDefault="0006780F" w:rsidP="0006780F">
            <w:pPr>
              <w:tabs>
                <w:tab w:val="left" w:pos="1985"/>
                <w:tab w:val="left" w:pos="2127"/>
                <w:tab w:val="left" w:pos="4678"/>
                <w:tab w:val="left" w:pos="6521"/>
              </w:tabs>
              <w:spacing w:before="120" w:line="360" w:lineRule="auto"/>
              <w:ind w:left="284" w:right="-142" w:hanging="284"/>
              <w:rPr>
                <w:rFonts w:ascii="Arial Black" w:hAnsi="Arial Black" w:cs="Arial"/>
                <w:iCs/>
              </w:rPr>
            </w:pPr>
            <w:r w:rsidRPr="003D7A04">
              <w:rPr>
                <w:rFonts w:ascii="Arial Black" w:hAnsi="Arial Black" w:cs="Arial"/>
                <w:b/>
                <w:iCs/>
                <w:color w:val="00B0F0"/>
              </w:rPr>
              <w:t>1.</w:t>
            </w:r>
            <w:r w:rsidRPr="003D7A04">
              <w:rPr>
                <w:rFonts w:ascii="Arial Black" w:hAnsi="Arial Black" w:cs="Arial"/>
                <w:b/>
                <w:iCs/>
                <w:color w:val="00B0F0"/>
              </w:rPr>
              <w:tab/>
              <w:t>Preis</w:t>
            </w:r>
          </w:p>
        </w:tc>
        <w:tc>
          <w:tcPr>
            <w:tcW w:w="1559" w:type="dxa"/>
            <w:shd w:val="pct10" w:color="auto" w:fill="FFFFFF"/>
          </w:tcPr>
          <w:p w14:paraId="70FF4D61" w14:textId="77777777" w:rsidR="0006780F" w:rsidRPr="003D7A04" w:rsidRDefault="0006780F" w:rsidP="001062DE">
            <w:pPr>
              <w:tabs>
                <w:tab w:val="left" w:pos="1985"/>
                <w:tab w:val="left" w:pos="2127"/>
                <w:tab w:val="left" w:pos="4678"/>
                <w:tab w:val="left" w:pos="6521"/>
              </w:tabs>
              <w:spacing w:before="120" w:after="120" w:line="360" w:lineRule="auto"/>
              <w:ind w:right="-142"/>
              <w:rPr>
                <w:rFonts w:ascii="Arial" w:hAnsi="Arial" w:cs="Arial"/>
                <w:b/>
                <w:iCs/>
                <w:color w:val="00B0F0"/>
              </w:rPr>
            </w:pPr>
            <w:r w:rsidRPr="003D7A04">
              <w:rPr>
                <w:rFonts w:ascii="Arial" w:hAnsi="Arial" w:cs="Arial"/>
                <w:b/>
                <w:iCs/>
                <w:color w:val="00B0F0"/>
              </w:rPr>
              <w:t>40%</w:t>
            </w:r>
          </w:p>
        </w:tc>
        <w:tc>
          <w:tcPr>
            <w:tcW w:w="1417" w:type="dxa"/>
            <w:shd w:val="pct10" w:color="auto" w:fill="FFFFFF"/>
          </w:tcPr>
          <w:p w14:paraId="0D4865D2" w14:textId="77777777" w:rsidR="0006780F" w:rsidRPr="00477E19" w:rsidRDefault="0006780F" w:rsidP="001062DE">
            <w:pPr>
              <w:tabs>
                <w:tab w:val="left" w:pos="1985"/>
                <w:tab w:val="left" w:pos="2127"/>
                <w:tab w:val="left" w:pos="4678"/>
                <w:tab w:val="left" w:pos="6521"/>
              </w:tabs>
              <w:spacing w:before="120" w:after="120" w:line="360" w:lineRule="auto"/>
              <w:ind w:right="-142"/>
              <w:rPr>
                <w:rFonts w:ascii="Arial" w:hAnsi="Arial" w:cs="Arial"/>
                <w:iCs/>
                <w:color w:val="000000" w:themeColor="text1"/>
              </w:rPr>
            </w:pPr>
          </w:p>
        </w:tc>
        <w:tc>
          <w:tcPr>
            <w:tcW w:w="1560" w:type="dxa"/>
            <w:shd w:val="pct10" w:color="auto" w:fill="FFFFFF"/>
          </w:tcPr>
          <w:p w14:paraId="2D76EC34" w14:textId="77777777" w:rsidR="0006780F" w:rsidRPr="00477E19" w:rsidRDefault="0006780F" w:rsidP="001062DE">
            <w:pPr>
              <w:tabs>
                <w:tab w:val="left" w:pos="1985"/>
                <w:tab w:val="left" w:pos="2127"/>
                <w:tab w:val="left" w:pos="4678"/>
                <w:tab w:val="left" w:pos="6521"/>
              </w:tabs>
              <w:spacing w:before="120" w:after="120" w:line="360" w:lineRule="auto"/>
              <w:ind w:right="-142"/>
              <w:rPr>
                <w:rFonts w:ascii="Arial" w:hAnsi="Arial" w:cs="Arial"/>
                <w:iCs/>
                <w:color w:val="000000" w:themeColor="text1"/>
              </w:rPr>
            </w:pPr>
          </w:p>
        </w:tc>
      </w:tr>
      <w:tr w:rsidR="0006780F" w:rsidRPr="00C238D2" w14:paraId="1C547735" w14:textId="77777777" w:rsidTr="001062DE">
        <w:tc>
          <w:tcPr>
            <w:tcW w:w="5173" w:type="dxa"/>
          </w:tcPr>
          <w:p w14:paraId="1009CC3F" w14:textId="77777777" w:rsidR="0006780F" w:rsidRPr="003D7A04" w:rsidRDefault="0006780F" w:rsidP="001062DE">
            <w:pPr>
              <w:pStyle w:val="berschrift4"/>
              <w:spacing w:before="60" w:after="60" w:line="240" w:lineRule="auto"/>
              <w:ind w:left="0"/>
              <w:rPr>
                <w:rFonts w:cs="Arial"/>
                <w:i w:val="0"/>
                <w:iCs/>
                <w:color w:val="00B0F0"/>
              </w:rPr>
            </w:pPr>
            <w:r>
              <w:rPr>
                <w:rFonts w:cs="Arial"/>
                <w:i w:val="0"/>
                <w:iCs/>
                <w:color w:val="00B0F0"/>
              </w:rPr>
              <w:t xml:space="preserve">Z.B. </w:t>
            </w:r>
            <w:r w:rsidRPr="003D7A04">
              <w:rPr>
                <w:rFonts w:cs="Arial"/>
                <w:i w:val="0"/>
                <w:iCs/>
                <w:color w:val="00B0F0"/>
              </w:rPr>
              <w:t>Anschaffungspreis</w:t>
            </w:r>
          </w:p>
        </w:tc>
        <w:tc>
          <w:tcPr>
            <w:tcW w:w="1559" w:type="dxa"/>
          </w:tcPr>
          <w:p w14:paraId="62ED3532"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20%</w:t>
            </w:r>
          </w:p>
        </w:tc>
        <w:tc>
          <w:tcPr>
            <w:tcW w:w="1417" w:type="dxa"/>
          </w:tcPr>
          <w:p w14:paraId="411EB4BA"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5</w:t>
            </w:r>
          </w:p>
        </w:tc>
        <w:tc>
          <w:tcPr>
            <w:tcW w:w="1560" w:type="dxa"/>
          </w:tcPr>
          <w:p w14:paraId="52081D2F"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100</w:t>
            </w:r>
          </w:p>
        </w:tc>
      </w:tr>
      <w:tr w:rsidR="0006780F" w:rsidRPr="00C238D2" w14:paraId="371860EE" w14:textId="77777777" w:rsidTr="001062DE">
        <w:tc>
          <w:tcPr>
            <w:tcW w:w="5173" w:type="dxa"/>
          </w:tcPr>
          <w:p w14:paraId="6F6DEBA4" w14:textId="77777777" w:rsidR="0006780F" w:rsidRPr="003D7A04" w:rsidRDefault="0006780F" w:rsidP="001062DE">
            <w:pPr>
              <w:tabs>
                <w:tab w:val="left" w:pos="1701"/>
                <w:tab w:val="right" w:leader="dot" w:pos="9639"/>
              </w:tabs>
              <w:spacing w:before="60" w:after="60"/>
              <w:rPr>
                <w:rFonts w:ascii="Arial" w:hAnsi="Arial" w:cs="Arial"/>
                <w:iCs/>
                <w:color w:val="00B0F0"/>
              </w:rPr>
            </w:pPr>
            <w:r>
              <w:rPr>
                <w:rFonts w:ascii="Arial" w:hAnsi="Arial" w:cs="Arial"/>
                <w:iCs/>
                <w:color w:val="00B0F0"/>
              </w:rPr>
              <w:t xml:space="preserve">Z.B. </w:t>
            </w:r>
            <w:r w:rsidRPr="003D7A04">
              <w:rPr>
                <w:rFonts w:ascii="Arial" w:hAnsi="Arial" w:cs="Arial"/>
                <w:iCs/>
                <w:color w:val="00B0F0"/>
              </w:rPr>
              <w:t>Preisbedingungen</w:t>
            </w:r>
            <w:r>
              <w:rPr>
                <w:rFonts w:ascii="Arial" w:hAnsi="Arial" w:cs="Arial"/>
                <w:iCs/>
                <w:color w:val="00B0F0"/>
              </w:rPr>
              <w:t xml:space="preserve"> wie </w:t>
            </w:r>
            <w:r w:rsidRPr="003D7A04">
              <w:rPr>
                <w:rFonts w:ascii="Arial" w:hAnsi="Arial" w:cs="Arial"/>
                <w:iCs/>
                <w:color w:val="00B0F0"/>
              </w:rPr>
              <w:t>Regieansatz</w:t>
            </w:r>
          </w:p>
        </w:tc>
        <w:tc>
          <w:tcPr>
            <w:tcW w:w="1559" w:type="dxa"/>
          </w:tcPr>
          <w:p w14:paraId="66F5E60A"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20%</w:t>
            </w:r>
          </w:p>
        </w:tc>
        <w:tc>
          <w:tcPr>
            <w:tcW w:w="1417" w:type="dxa"/>
          </w:tcPr>
          <w:p w14:paraId="02870A64"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4</w:t>
            </w:r>
          </w:p>
        </w:tc>
        <w:tc>
          <w:tcPr>
            <w:tcW w:w="1560" w:type="dxa"/>
          </w:tcPr>
          <w:p w14:paraId="11A6625E"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80</w:t>
            </w:r>
          </w:p>
        </w:tc>
      </w:tr>
      <w:tr w:rsidR="0006780F" w:rsidRPr="00C238D2" w14:paraId="635A8DC7" w14:textId="77777777" w:rsidTr="001062DE">
        <w:tc>
          <w:tcPr>
            <w:tcW w:w="5173" w:type="dxa"/>
          </w:tcPr>
          <w:p w14:paraId="3D4B5E75" w14:textId="77777777" w:rsidR="0006780F" w:rsidRPr="00EE727B" w:rsidRDefault="0006780F" w:rsidP="001062DE">
            <w:pPr>
              <w:tabs>
                <w:tab w:val="left" w:pos="1701"/>
                <w:tab w:val="right" w:leader="dot" w:pos="9639"/>
              </w:tabs>
              <w:spacing w:before="60" w:after="60"/>
              <w:rPr>
                <w:rFonts w:ascii="Arial" w:hAnsi="Arial" w:cs="Arial"/>
                <w:iCs/>
                <w:strike/>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Pr>
          <w:p w14:paraId="0F7379BC"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p>
        </w:tc>
        <w:tc>
          <w:tcPr>
            <w:tcW w:w="1417" w:type="dxa"/>
          </w:tcPr>
          <w:p w14:paraId="5C11E2DC"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p>
        </w:tc>
        <w:tc>
          <w:tcPr>
            <w:tcW w:w="1560" w:type="dxa"/>
          </w:tcPr>
          <w:p w14:paraId="3538E94A"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p>
        </w:tc>
      </w:tr>
      <w:tr w:rsidR="0006780F" w:rsidRPr="00C238D2" w14:paraId="2092B932" w14:textId="77777777" w:rsidTr="001062DE">
        <w:tc>
          <w:tcPr>
            <w:tcW w:w="5173" w:type="dxa"/>
          </w:tcPr>
          <w:p w14:paraId="23FDF997" w14:textId="77777777" w:rsidR="0006780F" w:rsidRPr="00DE380F" w:rsidRDefault="0006780F" w:rsidP="001062DE">
            <w:pPr>
              <w:tabs>
                <w:tab w:val="left" w:pos="1701"/>
                <w:tab w:val="right" w:leader="dot" w:pos="9639"/>
              </w:tabs>
              <w:spacing w:before="60" w:after="60"/>
              <w:rPr>
                <w:rFonts w:ascii="Arial" w:hAnsi="Arial" w:cs="Arial"/>
                <w:iCs/>
              </w:rPr>
            </w:pPr>
          </w:p>
        </w:tc>
        <w:tc>
          <w:tcPr>
            <w:tcW w:w="1559" w:type="dxa"/>
          </w:tcPr>
          <w:p w14:paraId="615CD7B7"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c>
          <w:tcPr>
            <w:tcW w:w="1417" w:type="dxa"/>
          </w:tcPr>
          <w:p w14:paraId="41CC7AB8"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c>
          <w:tcPr>
            <w:tcW w:w="1560" w:type="dxa"/>
          </w:tcPr>
          <w:p w14:paraId="5C8CCC9E"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r>
      <w:tr w:rsidR="0006780F" w:rsidRPr="00C238D2" w14:paraId="027E7412" w14:textId="77777777" w:rsidTr="001062DE">
        <w:tc>
          <w:tcPr>
            <w:tcW w:w="5173" w:type="dxa"/>
            <w:shd w:val="pct10" w:color="auto" w:fill="FFFFFF"/>
          </w:tcPr>
          <w:p w14:paraId="37D766F1" w14:textId="77777777" w:rsidR="0006780F" w:rsidRPr="003D7A04" w:rsidRDefault="0006780F" w:rsidP="001062DE">
            <w:pPr>
              <w:tabs>
                <w:tab w:val="left" w:pos="1985"/>
                <w:tab w:val="left" w:pos="2127"/>
                <w:tab w:val="left" w:pos="4678"/>
                <w:tab w:val="left" w:pos="6521"/>
              </w:tabs>
              <w:spacing w:before="120" w:after="120"/>
              <w:ind w:left="284" w:right="-142" w:hanging="284"/>
              <w:rPr>
                <w:rFonts w:ascii="Arial Black" w:hAnsi="Arial Black" w:cs="Arial"/>
                <w:bCs/>
                <w:iCs/>
              </w:rPr>
            </w:pPr>
            <w:r w:rsidRPr="003D7A04">
              <w:rPr>
                <w:rFonts w:ascii="Arial Black" w:hAnsi="Arial Black" w:cs="Arial"/>
                <w:bCs/>
                <w:iCs/>
                <w:color w:val="00B0F0"/>
              </w:rPr>
              <w:t>2.</w:t>
            </w:r>
            <w:r w:rsidRPr="003D7A04">
              <w:rPr>
                <w:rFonts w:ascii="Arial Black" w:hAnsi="Arial Black" w:cs="Arial"/>
                <w:bCs/>
                <w:iCs/>
                <w:color w:val="00B0F0"/>
              </w:rPr>
              <w:tab/>
              <w:t>Befähigung / Qualität</w:t>
            </w:r>
            <w:r>
              <w:rPr>
                <w:rFonts w:ascii="Arial Black" w:hAnsi="Arial Black" w:cs="Arial"/>
                <w:bCs/>
                <w:iCs/>
                <w:color w:val="00B0F0"/>
              </w:rPr>
              <w:t xml:space="preserve"> </w:t>
            </w:r>
            <w:r w:rsidRPr="00F36EA4">
              <w:rPr>
                <w:rFonts w:ascii="Arial Black" w:hAnsi="Arial Black" w:cs="Arial"/>
                <w:bCs/>
                <w:iCs/>
                <w:color w:val="00B0F0"/>
                <w:sz w:val="28"/>
                <w:szCs w:val="28"/>
              </w:rPr>
              <w:t>*</w:t>
            </w:r>
          </w:p>
        </w:tc>
        <w:tc>
          <w:tcPr>
            <w:tcW w:w="1559" w:type="dxa"/>
            <w:shd w:val="pct10" w:color="auto" w:fill="FFFFFF"/>
          </w:tcPr>
          <w:p w14:paraId="5D94F2BB" w14:textId="77777777" w:rsidR="0006780F" w:rsidRPr="003D7A04" w:rsidRDefault="0006780F" w:rsidP="001062DE">
            <w:pPr>
              <w:tabs>
                <w:tab w:val="left" w:pos="1985"/>
                <w:tab w:val="left" w:pos="2127"/>
                <w:tab w:val="left" w:pos="4678"/>
                <w:tab w:val="left" w:pos="6521"/>
              </w:tabs>
              <w:spacing w:before="120" w:after="120"/>
              <w:ind w:right="-142"/>
              <w:rPr>
                <w:rFonts w:ascii="Arial" w:hAnsi="Arial" w:cs="Arial"/>
                <w:b/>
                <w:iCs/>
                <w:color w:val="00B0F0"/>
              </w:rPr>
            </w:pPr>
            <w:r w:rsidRPr="003D7A04">
              <w:rPr>
                <w:rFonts w:ascii="Arial" w:hAnsi="Arial" w:cs="Arial"/>
                <w:b/>
                <w:iCs/>
                <w:color w:val="00B0F0"/>
              </w:rPr>
              <w:t>35%</w:t>
            </w:r>
          </w:p>
        </w:tc>
        <w:tc>
          <w:tcPr>
            <w:tcW w:w="1417" w:type="dxa"/>
            <w:shd w:val="pct10" w:color="auto" w:fill="FFFFFF"/>
          </w:tcPr>
          <w:p w14:paraId="3630DF34" w14:textId="77777777" w:rsidR="0006780F" w:rsidRPr="00477E19" w:rsidRDefault="0006780F" w:rsidP="001062DE">
            <w:pPr>
              <w:tabs>
                <w:tab w:val="left" w:pos="1985"/>
                <w:tab w:val="left" w:pos="2127"/>
                <w:tab w:val="left" w:pos="4678"/>
                <w:tab w:val="left" w:pos="6521"/>
              </w:tabs>
              <w:spacing w:before="120" w:after="120"/>
              <w:ind w:right="-142"/>
              <w:rPr>
                <w:rFonts w:ascii="Arial" w:hAnsi="Arial" w:cs="Arial"/>
                <w:iCs/>
                <w:color w:val="000000" w:themeColor="text1"/>
              </w:rPr>
            </w:pPr>
          </w:p>
        </w:tc>
        <w:tc>
          <w:tcPr>
            <w:tcW w:w="1560" w:type="dxa"/>
            <w:shd w:val="pct10" w:color="auto" w:fill="FFFFFF"/>
          </w:tcPr>
          <w:p w14:paraId="0BEF9D9E" w14:textId="77777777" w:rsidR="0006780F" w:rsidRPr="00477E19" w:rsidRDefault="0006780F" w:rsidP="001062DE">
            <w:pPr>
              <w:tabs>
                <w:tab w:val="left" w:pos="1985"/>
                <w:tab w:val="left" w:pos="2127"/>
                <w:tab w:val="left" w:pos="4678"/>
                <w:tab w:val="left" w:pos="6521"/>
              </w:tabs>
              <w:spacing w:before="120" w:after="120"/>
              <w:ind w:right="-142"/>
              <w:rPr>
                <w:rFonts w:ascii="Arial" w:hAnsi="Arial" w:cs="Arial"/>
                <w:iCs/>
                <w:color w:val="000000" w:themeColor="text1"/>
              </w:rPr>
            </w:pPr>
          </w:p>
        </w:tc>
      </w:tr>
      <w:tr w:rsidR="0006780F" w:rsidRPr="00C238D2" w14:paraId="0D290118" w14:textId="77777777" w:rsidTr="001062DE">
        <w:tc>
          <w:tcPr>
            <w:tcW w:w="5173" w:type="dxa"/>
          </w:tcPr>
          <w:p w14:paraId="48377675" w14:textId="77777777" w:rsidR="0006780F" w:rsidRPr="00960422" w:rsidRDefault="0006780F" w:rsidP="001062DE">
            <w:pPr>
              <w:pStyle w:val="berschrift3"/>
              <w:spacing w:before="60" w:after="60" w:line="240" w:lineRule="auto"/>
              <w:rPr>
                <w:rFonts w:cs="Arial"/>
                <w:i w:val="0"/>
                <w:iCs/>
                <w:color w:val="00B0F0"/>
              </w:rPr>
            </w:pPr>
            <w:r w:rsidRPr="00960422">
              <w:rPr>
                <w:rFonts w:cs="Arial"/>
                <w:i w:val="0"/>
                <w:iCs/>
                <w:color w:val="00B0F0"/>
              </w:rPr>
              <w:t>Z.B. Qualifikation des Schlüsselpersonals</w:t>
            </w:r>
          </w:p>
        </w:tc>
        <w:tc>
          <w:tcPr>
            <w:tcW w:w="1559" w:type="dxa"/>
          </w:tcPr>
          <w:p w14:paraId="12C84EE2" w14:textId="77777777" w:rsidR="0006780F" w:rsidRPr="00960422"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35%</w:t>
            </w:r>
          </w:p>
        </w:tc>
        <w:tc>
          <w:tcPr>
            <w:tcW w:w="1417" w:type="dxa"/>
          </w:tcPr>
          <w:p w14:paraId="2986FF8E" w14:textId="77777777" w:rsidR="0006780F" w:rsidRPr="00960422"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3</w:t>
            </w:r>
          </w:p>
        </w:tc>
        <w:tc>
          <w:tcPr>
            <w:tcW w:w="1560" w:type="dxa"/>
          </w:tcPr>
          <w:p w14:paraId="3B06C10E" w14:textId="77777777" w:rsidR="0006780F" w:rsidRPr="00960422"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105</w:t>
            </w:r>
          </w:p>
        </w:tc>
      </w:tr>
      <w:tr w:rsidR="0006780F" w:rsidRPr="00C238D2" w14:paraId="235669D5" w14:textId="77777777" w:rsidTr="001062DE">
        <w:tc>
          <w:tcPr>
            <w:tcW w:w="5173" w:type="dxa"/>
          </w:tcPr>
          <w:p w14:paraId="791BA25F" w14:textId="77777777" w:rsidR="0006780F" w:rsidRPr="00AF5A31" w:rsidRDefault="0006780F" w:rsidP="001062DE">
            <w:pPr>
              <w:pStyle w:val="berschrift3"/>
              <w:spacing w:before="60" w:after="60" w:line="240" w:lineRule="auto"/>
              <w:rPr>
                <w:rFonts w:cs="Arial"/>
                <w:i w:val="0"/>
                <w:color w:val="00B0F0"/>
              </w:rPr>
            </w:pPr>
            <w:r w:rsidRPr="00AF5A31">
              <w:rPr>
                <w:rFonts w:cs="Arial"/>
                <w:i w:val="0"/>
                <w:color w:val="00B0F0"/>
              </w:rPr>
              <w:t>Weitere Kriterien gemäss Art. 29 IVöB und entsprechenden Merkblättern</w:t>
            </w:r>
          </w:p>
        </w:tc>
        <w:tc>
          <w:tcPr>
            <w:tcW w:w="1559" w:type="dxa"/>
          </w:tcPr>
          <w:p w14:paraId="3431209B" w14:textId="77777777" w:rsidR="0006780F" w:rsidRPr="00AF5A31" w:rsidRDefault="0006780F" w:rsidP="001062DE">
            <w:pPr>
              <w:tabs>
                <w:tab w:val="left" w:pos="1985"/>
                <w:tab w:val="left" w:pos="2127"/>
                <w:tab w:val="left" w:pos="4678"/>
                <w:tab w:val="left" w:pos="6521"/>
              </w:tabs>
              <w:spacing w:before="60" w:after="60"/>
              <w:ind w:right="-142"/>
              <w:rPr>
                <w:rFonts w:ascii="Arial" w:hAnsi="Arial" w:cs="Arial"/>
                <w:color w:val="00B0F0"/>
              </w:rPr>
            </w:pPr>
          </w:p>
        </w:tc>
        <w:tc>
          <w:tcPr>
            <w:tcW w:w="1417" w:type="dxa"/>
          </w:tcPr>
          <w:p w14:paraId="5BBCAB28" w14:textId="77777777" w:rsidR="0006780F" w:rsidRPr="00AF5A31" w:rsidRDefault="0006780F" w:rsidP="001062DE">
            <w:pPr>
              <w:tabs>
                <w:tab w:val="left" w:pos="1985"/>
                <w:tab w:val="left" w:pos="2127"/>
                <w:tab w:val="left" w:pos="4678"/>
                <w:tab w:val="left" w:pos="6521"/>
              </w:tabs>
              <w:spacing w:before="60" w:after="60"/>
              <w:ind w:right="-142"/>
              <w:rPr>
                <w:rFonts w:ascii="Arial" w:hAnsi="Arial" w:cs="Arial"/>
                <w:color w:val="00B0F0"/>
              </w:rPr>
            </w:pPr>
          </w:p>
        </w:tc>
        <w:tc>
          <w:tcPr>
            <w:tcW w:w="1560" w:type="dxa"/>
          </w:tcPr>
          <w:p w14:paraId="6FFEF6FE" w14:textId="77777777" w:rsidR="0006780F" w:rsidRPr="00AF5A31" w:rsidRDefault="0006780F" w:rsidP="001062DE">
            <w:pPr>
              <w:tabs>
                <w:tab w:val="left" w:pos="1985"/>
                <w:tab w:val="left" w:pos="2127"/>
                <w:tab w:val="left" w:pos="4678"/>
                <w:tab w:val="left" w:pos="6521"/>
              </w:tabs>
              <w:spacing w:before="60" w:after="60"/>
              <w:ind w:right="-142"/>
              <w:rPr>
                <w:rFonts w:ascii="Arial" w:hAnsi="Arial" w:cs="Arial"/>
                <w:color w:val="00B0F0"/>
              </w:rPr>
            </w:pPr>
          </w:p>
        </w:tc>
      </w:tr>
      <w:tr w:rsidR="0006780F" w:rsidRPr="00C238D2" w14:paraId="1C4D5711" w14:textId="77777777" w:rsidTr="001062DE">
        <w:tc>
          <w:tcPr>
            <w:tcW w:w="5173" w:type="dxa"/>
          </w:tcPr>
          <w:p w14:paraId="4526D816" w14:textId="77777777" w:rsidR="0006780F" w:rsidRPr="00DE380F" w:rsidRDefault="0006780F" w:rsidP="001062DE">
            <w:pPr>
              <w:pStyle w:val="berschrift3"/>
              <w:spacing w:before="60" w:after="60" w:line="240" w:lineRule="auto"/>
              <w:rPr>
                <w:rFonts w:cs="Arial"/>
                <w:i w:val="0"/>
                <w:iCs/>
              </w:rPr>
            </w:pPr>
          </w:p>
        </w:tc>
        <w:tc>
          <w:tcPr>
            <w:tcW w:w="1559" w:type="dxa"/>
          </w:tcPr>
          <w:p w14:paraId="7E3C974F"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c>
          <w:tcPr>
            <w:tcW w:w="1417" w:type="dxa"/>
          </w:tcPr>
          <w:p w14:paraId="7585B14D"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c>
          <w:tcPr>
            <w:tcW w:w="1560" w:type="dxa"/>
          </w:tcPr>
          <w:p w14:paraId="24EFBDB4"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r>
      <w:tr w:rsidR="0006780F" w:rsidRPr="00C238D2" w14:paraId="1D4BAA09" w14:textId="77777777" w:rsidTr="001062DE">
        <w:tc>
          <w:tcPr>
            <w:tcW w:w="5173" w:type="dxa"/>
            <w:shd w:val="pct10" w:color="auto" w:fill="FFFFFF"/>
          </w:tcPr>
          <w:p w14:paraId="5E11F540" w14:textId="77777777" w:rsidR="0006780F" w:rsidRPr="003D7A04" w:rsidRDefault="0006780F" w:rsidP="001062DE">
            <w:pPr>
              <w:tabs>
                <w:tab w:val="left" w:pos="1701"/>
                <w:tab w:val="right" w:leader="dot" w:pos="9639"/>
              </w:tabs>
              <w:spacing w:before="120" w:after="120"/>
              <w:ind w:left="284" w:hanging="284"/>
              <w:rPr>
                <w:rFonts w:ascii="Arial Black" w:hAnsi="Arial Black" w:cs="Arial"/>
                <w:iCs/>
              </w:rPr>
            </w:pPr>
            <w:r w:rsidRPr="003D7A04">
              <w:rPr>
                <w:rFonts w:ascii="Arial Black" w:hAnsi="Arial Black" w:cs="Arial"/>
                <w:b/>
                <w:iCs/>
                <w:color w:val="00B0F0"/>
              </w:rPr>
              <w:t>3.</w:t>
            </w:r>
            <w:r w:rsidRPr="003D7A04">
              <w:rPr>
                <w:rFonts w:ascii="Arial Black" w:hAnsi="Arial Black" w:cs="Arial"/>
                <w:b/>
                <w:iCs/>
                <w:color w:val="00B0F0"/>
              </w:rPr>
              <w:tab/>
              <w:t>Nachhaltigkeit</w:t>
            </w:r>
          </w:p>
        </w:tc>
        <w:tc>
          <w:tcPr>
            <w:tcW w:w="1559" w:type="dxa"/>
            <w:shd w:val="pct10" w:color="auto" w:fill="FFFFFF"/>
          </w:tcPr>
          <w:p w14:paraId="71FA7C6D" w14:textId="77777777" w:rsidR="0006780F" w:rsidRPr="003D7A04" w:rsidRDefault="0006780F" w:rsidP="001062DE">
            <w:pPr>
              <w:tabs>
                <w:tab w:val="left" w:pos="1985"/>
                <w:tab w:val="left" w:pos="2127"/>
                <w:tab w:val="left" w:pos="4678"/>
                <w:tab w:val="left" w:pos="6521"/>
              </w:tabs>
              <w:spacing w:before="120" w:after="120"/>
              <w:ind w:right="-142"/>
              <w:rPr>
                <w:rFonts w:ascii="Arial" w:hAnsi="Arial" w:cs="Arial"/>
                <w:b/>
                <w:iCs/>
                <w:color w:val="00B0F0"/>
              </w:rPr>
            </w:pPr>
            <w:r w:rsidRPr="003D7A04">
              <w:rPr>
                <w:rFonts w:ascii="Arial" w:hAnsi="Arial" w:cs="Arial"/>
                <w:b/>
                <w:iCs/>
                <w:color w:val="00B0F0"/>
              </w:rPr>
              <w:t>15%</w:t>
            </w:r>
          </w:p>
        </w:tc>
        <w:tc>
          <w:tcPr>
            <w:tcW w:w="1417" w:type="dxa"/>
            <w:shd w:val="pct10" w:color="auto" w:fill="FFFFFF"/>
          </w:tcPr>
          <w:p w14:paraId="31845C2E" w14:textId="77777777" w:rsidR="0006780F" w:rsidRPr="00477E19" w:rsidRDefault="0006780F" w:rsidP="001062DE">
            <w:pPr>
              <w:tabs>
                <w:tab w:val="left" w:pos="1985"/>
                <w:tab w:val="left" w:pos="2127"/>
                <w:tab w:val="left" w:pos="4678"/>
                <w:tab w:val="left" w:pos="6521"/>
              </w:tabs>
              <w:spacing w:before="120" w:after="120"/>
              <w:ind w:right="-142"/>
              <w:rPr>
                <w:rFonts w:ascii="Arial" w:hAnsi="Arial" w:cs="Arial"/>
                <w:iCs/>
                <w:color w:val="000000" w:themeColor="text1"/>
              </w:rPr>
            </w:pPr>
          </w:p>
        </w:tc>
        <w:tc>
          <w:tcPr>
            <w:tcW w:w="1560" w:type="dxa"/>
            <w:shd w:val="pct10" w:color="auto" w:fill="FFFFFF"/>
          </w:tcPr>
          <w:p w14:paraId="3DD130D8" w14:textId="77777777" w:rsidR="0006780F" w:rsidRPr="00477E19" w:rsidRDefault="0006780F" w:rsidP="001062DE">
            <w:pPr>
              <w:tabs>
                <w:tab w:val="left" w:pos="1985"/>
                <w:tab w:val="left" w:pos="2127"/>
                <w:tab w:val="left" w:pos="4678"/>
                <w:tab w:val="left" w:pos="6521"/>
              </w:tabs>
              <w:spacing w:before="120" w:after="120"/>
              <w:ind w:right="-142"/>
              <w:rPr>
                <w:rFonts w:ascii="Arial" w:hAnsi="Arial" w:cs="Arial"/>
                <w:iCs/>
                <w:color w:val="000000" w:themeColor="text1"/>
              </w:rPr>
            </w:pPr>
          </w:p>
        </w:tc>
      </w:tr>
      <w:tr w:rsidR="0006780F" w:rsidRPr="00C238D2" w14:paraId="01E2CCFE" w14:textId="77777777" w:rsidTr="001062DE">
        <w:tc>
          <w:tcPr>
            <w:tcW w:w="5173" w:type="dxa"/>
            <w:tcBorders>
              <w:bottom w:val="nil"/>
            </w:tcBorders>
          </w:tcPr>
          <w:p w14:paraId="7AC6CD65" w14:textId="77777777" w:rsidR="0006780F" w:rsidRPr="003D7A04" w:rsidRDefault="0006780F" w:rsidP="001062DE">
            <w:pPr>
              <w:tabs>
                <w:tab w:val="left" w:pos="1701"/>
                <w:tab w:val="right" w:leader="dot" w:pos="9639"/>
              </w:tabs>
              <w:spacing w:before="60" w:after="60"/>
              <w:rPr>
                <w:rFonts w:ascii="Arial" w:hAnsi="Arial" w:cs="Arial"/>
                <w:iCs/>
                <w:color w:val="00B0F0"/>
              </w:rPr>
            </w:pPr>
            <w:r>
              <w:rPr>
                <w:rFonts w:ascii="Arial" w:hAnsi="Arial" w:cs="Arial"/>
                <w:iCs/>
                <w:color w:val="00B0F0"/>
              </w:rPr>
              <w:t xml:space="preserve">Z.B. </w:t>
            </w:r>
            <w:r w:rsidRPr="003D7A04">
              <w:rPr>
                <w:rFonts w:ascii="Arial" w:hAnsi="Arial" w:cs="Arial"/>
                <w:iCs/>
                <w:color w:val="00B0F0"/>
              </w:rPr>
              <w:t>Lebenszykluskosten, Label oder gleichwertige Produkt-/Herstellungseigenschaften, Umweltpunkte</w:t>
            </w:r>
          </w:p>
        </w:tc>
        <w:tc>
          <w:tcPr>
            <w:tcW w:w="1559" w:type="dxa"/>
            <w:tcBorders>
              <w:bottom w:val="nil"/>
            </w:tcBorders>
          </w:tcPr>
          <w:p w14:paraId="37C28963"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15%</w:t>
            </w:r>
          </w:p>
        </w:tc>
        <w:tc>
          <w:tcPr>
            <w:tcW w:w="1417" w:type="dxa"/>
            <w:tcBorders>
              <w:bottom w:val="nil"/>
            </w:tcBorders>
          </w:tcPr>
          <w:p w14:paraId="3D1D71CF"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5</w:t>
            </w:r>
          </w:p>
        </w:tc>
        <w:tc>
          <w:tcPr>
            <w:tcW w:w="1560" w:type="dxa"/>
            <w:tcBorders>
              <w:bottom w:val="nil"/>
            </w:tcBorders>
          </w:tcPr>
          <w:p w14:paraId="2DA3D9AF"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75</w:t>
            </w:r>
          </w:p>
        </w:tc>
      </w:tr>
      <w:tr w:rsidR="0006780F" w:rsidRPr="00C238D2" w14:paraId="5D644BD0" w14:textId="77777777" w:rsidTr="001062DE">
        <w:tc>
          <w:tcPr>
            <w:tcW w:w="5173" w:type="dxa"/>
            <w:tcBorders>
              <w:bottom w:val="nil"/>
            </w:tcBorders>
          </w:tcPr>
          <w:p w14:paraId="74DEEB83" w14:textId="77777777" w:rsidR="0006780F" w:rsidRDefault="0006780F" w:rsidP="001062DE">
            <w:pPr>
              <w:tabs>
                <w:tab w:val="left" w:pos="1701"/>
                <w:tab w:val="right" w:leader="dot" w:pos="9639"/>
              </w:tabs>
              <w:spacing w:before="60" w:after="60"/>
              <w:rPr>
                <w:rFonts w:ascii="Arial" w:hAnsi="Arial" w:cs="Arial"/>
                <w:iCs/>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Borders>
              <w:bottom w:val="nil"/>
            </w:tcBorders>
          </w:tcPr>
          <w:p w14:paraId="26FDE61F"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p>
        </w:tc>
        <w:tc>
          <w:tcPr>
            <w:tcW w:w="1417" w:type="dxa"/>
            <w:tcBorders>
              <w:bottom w:val="nil"/>
            </w:tcBorders>
          </w:tcPr>
          <w:p w14:paraId="75720275"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p>
        </w:tc>
        <w:tc>
          <w:tcPr>
            <w:tcW w:w="1560" w:type="dxa"/>
            <w:tcBorders>
              <w:bottom w:val="nil"/>
            </w:tcBorders>
          </w:tcPr>
          <w:p w14:paraId="31D5427C" w14:textId="77777777" w:rsidR="0006780F" w:rsidRPr="003D7A04" w:rsidRDefault="0006780F" w:rsidP="001062DE">
            <w:pPr>
              <w:tabs>
                <w:tab w:val="left" w:pos="1985"/>
                <w:tab w:val="left" w:pos="2127"/>
                <w:tab w:val="left" w:pos="4678"/>
                <w:tab w:val="left" w:pos="6521"/>
              </w:tabs>
              <w:spacing w:before="60" w:after="60"/>
              <w:ind w:right="-142"/>
              <w:rPr>
                <w:rFonts w:ascii="Arial" w:hAnsi="Arial" w:cs="Arial"/>
                <w:iCs/>
                <w:color w:val="00B0F0"/>
              </w:rPr>
            </w:pPr>
          </w:p>
        </w:tc>
      </w:tr>
      <w:tr w:rsidR="0006780F" w:rsidRPr="00C238D2" w14:paraId="30EAC55A" w14:textId="77777777" w:rsidTr="001062DE">
        <w:tc>
          <w:tcPr>
            <w:tcW w:w="5173" w:type="dxa"/>
            <w:tcBorders>
              <w:bottom w:val="nil"/>
            </w:tcBorders>
          </w:tcPr>
          <w:p w14:paraId="6BBD5050" w14:textId="77777777" w:rsidR="0006780F" w:rsidRPr="00DE380F" w:rsidRDefault="0006780F" w:rsidP="001062DE">
            <w:pPr>
              <w:tabs>
                <w:tab w:val="left" w:pos="1701"/>
                <w:tab w:val="right" w:leader="dot" w:pos="9639"/>
              </w:tabs>
              <w:spacing w:before="60" w:after="60"/>
              <w:rPr>
                <w:rFonts w:ascii="Arial" w:hAnsi="Arial" w:cs="Arial"/>
                <w:iCs/>
              </w:rPr>
            </w:pPr>
          </w:p>
        </w:tc>
        <w:tc>
          <w:tcPr>
            <w:tcW w:w="1559" w:type="dxa"/>
            <w:tcBorders>
              <w:bottom w:val="nil"/>
            </w:tcBorders>
          </w:tcPr>
          <w:p w14:paraId="58BF0087"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c>
          <w:tcPr>
            <w:tcW w:w="1417" w:type="dxa"/>
            <w:tcBorders>
              <w:bottom w:val="nil"/>
            </w:tcBorders>
          </w:tcPr>
          <w:p w14:paraId="32841170"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c>
          <w:tcPr>
            <w:tcW w:w="1560" w:type="dxa"/>
            <w:tcBorders>
              <w:bottom w:val="nil"/>
            </w:tcBorders>
          </w:tcPr>
          <w:p w14:paraId="0F9DB9BA" w14:textId="77777777" w:rsidR="0006780F" w:rsidRPr="00DE380F" w:rsidRDefault="0006780F" w:rsidP="001062DE">
            <w:pPr>
              <w:tabs>
                <w:tab w:val="left" w:pos="1985"/>
                <w:tab w:val="left" w:pos="2127"/>
                <w:tab w:val="left" w:pos="4678"/>
                <w:tab w:val="left" w:pos="6521"/>
              </w:tabs>
              <w:spacing w:before="60" w:after="60"/>
              <w:ind w:right="-142"/>
              <w:rPr>
                <w:rFonts w:ascii="Arial" w:hAnsi="Arial" w:cs="Arial"/>
                <w:iCs/>
              </w:rPr>
            </w:pPr>
          </w:p>
        </w:tc>
      </w:tr>
      <w:tr w:rsidR="0006780F" w:rsidRPr="00C238D2" w14:paraId="649B4BDB" w14:textId="77777777" w:rsidTr="001062DE">
        <w:tc>
          <w:tcPr>
            <w:tcW w:w="5173" w:type="dxa"/>
            <w:shd w:val="pct10" w:color="auto" w:fill="FFFFFF"/>
          </w:tcPr>
          <w:p w14:paraId="39A1CAB0" w14:textId="77777777" w:rsidR="0006780F" w:rsidRDefault="0006780F" w:rsidP="001062DE">
            <w:pPr>
              <w:tabs>
                <w:tab w:val="left" w:pos="1701"/>
                <w:tab w:val="right" w:leader="dot" w:pos="9639"/>
              </w:tabs>
              <w:spacing w:before="120"/>
              <w:ind w:left="1701" w:hanging="1701"/>
              <w:rPr>
                <w:rFonts w:ascii="Arial Black" w:hAnsi="Arial Black" w:cs="Arial"/>
                <w:b/>
                <w:iCs/>
                <w:color w:val="00B0F0"/>
              </w:rPr>
            </w:pPr>
            <w:r w:rsidRPr="003D7A04">
              <w:rPr>
                <w:rFonts w:ascii="Arial Black" w:hAnsi="Arial Black" w:cs="Arial"/>
                <w:b/>
                <w:iCs/>
                <w:color w:val="00B0F0"/>
              </w:rPr>
              <w:t>4.</w:t>
            </w:r>
            <w:r>
              <w:rPr>
                <w:rFonts w:ascii="Arial Black" w:hAnsi="Arial Black" w:cs="Arial"/>
                <w:b/>
                <w:iCs/>
                <w:color w:val="00B0F0"/>
              </w:rPr>
              <w:t xml:space="preserve"> Ausbildung von Lernenden</w:t>
            </w:r>
            <w:r w:rsidRPr="003D7A04">
              <w:rPr>
                <w:rFonts w:ascii="Arial Black" w:hAnsi="Arial Black" w:cs="Arial"/>
                <w:b/>
                <w:iCs/>
                <w:color w:val="00B0F0"/>
              </w:rPr>
              <w:t xml:space="preserve"> </w:t>
            </w:r>
          </w:p>
          <w:p w14:paraId="0EE9963C" w14:textId="77777777" w:rsidR="0006780F" w:rsidRPr="00477E19" w:rsidRDefault="0006780F" w:rsidP="001062DE">
            <w:pPr>
              <w:tabs>
                <w:tab w:val="left" w:pos="1701"/>
                <w:tab w:val="right" w:leader="dot" w:pos="9639"/>
              </w:tabs>
              <w:spacing w:after="120"/>
              <w:ind w:left="284" w:hanging="72"/>
              <w:rPr>
                <w:rFonts w:ascii="Arial Black" w:hAnsi="Arial Black" w:cs="Arial"/>
                <w:b/>
                <w:iCs/>
                <w:color w:val="00B0F0"/>
              </w:rPr>
            </w:pPr>
            <w:r w:rsidRPr="003D7A04">
              <w:rPr>
                <w:rFonts w:ascii="Arial" w:hAnsi="Arial" w:cs="Arial"/>
                <w:bCs/>
                <w:iCs/>
                <w:color w:val="00B0F0"/>
              </w:rPr>
              <w:t>(nur im Nicht-Staatsvertragsbereich)</w:t>
            </w:r>
          </w:p>
        </w:tc>
        <w:tc>
          <w:tcPr>
            <w:tcW w:w="1559" w:type="dxa"/>
            <w:shd w:val="pct10" w:color="auto" w:fill="FFFFFF"/>
          </w:tcPr>
          <w:p w14:paraId="32353C89" w14:textId="77777777" w:rsidR="0006780F" w:rsidRPr="00EE727B" w:rsidRDefault="0006780F" w:rsidP="001062DE">
            <w:pPr>
              <w:tabs>
                <w:tab w:val="left" w:pos="1701"/>
                <w:tab w:val="right" w:leader="dot" w:pos="9639"/>
              </w:tabs>
              <w:spacing w:before="120" w:after="120"/>
              <w:rPr>
                <w:rFonts w:ascii="Arial Black" w:hAnsi="Arial Black" w:cs="Arial"/>
                <w:iCs/>
                <w:color w:val="00B0F0"/>
              </w:rPr>
            </w:pPr>
            <w:r w:rsidRPr="00EE727B">
              <w:rPr>
                <w:rFonts w:ascii="Arial Black" w:hAnsi="Arial Black" w:cs="Arial"/>
                <w:iCs/>
                <w:color w:val="00B0F0"/>
              </w:rPr>
              <w:t>10%</w:t>
            </w:r>
          </w:p>
        </w:tc>
        <w:tc>
          <w:tcPr>
            <w:tcW w:w="1417" w:type="dxa"/>
            <w:shd w:val="pct10" w:color="auto" w:fill="FFFFFF"/>
          </w:tcPr>
          <w:p w14:paraId="3F602B36" w14:textId="77777777" w:rsidR="0006780F" w:rsidRPr="00EE727B" w:rsidRDefault="0006780F" w:rsidP="001062DE">
            <w:pPr>
              <w:tabs>
                <w:tab w:val="left" w:pos="1701"/>
                <w:tab w:val="right" w:leader="dot" w:pos="9639"/>
              </w:tabs>
              <w:spacing w:before="120" w:after="120"/>
              <w:rPr>
                <w:rFonts w:ascii="Arial Black" w:hAnsi="Arial Black" w:cs="Arial"/>
                <w:iCs/>
                <w:color w:val="00B0F0"/>
              </w:rPr>
            </w:pPr>
          </w:p>
        </w:tc>
        <w:tc>
          <w:tcPr>
            <w:tcW w:w="1560" w:type="dxa"/>
            <w:shd w:val="pct10" w:color="auto" w:fill="FFFFFF"/>
          </w:tcPr>
          <w:p w14:paraId="67668F7B" w14:textId="77777777" w:rsidR="0006780F" w:rsidRPr="00EE727B" w:rsidRDefault="0006780F" w:rsidP="001062DE">
            <w:pPr>
              <w:tabs>
                <w:tab w:val="left" w:pos="1701"/>
                <w:tab w:val="right" w:leader="dot" w:pos="9639"/>
              </w:tabs>
              <w:spacing w:before="120" w:after="120"/>
              <w:rPr>
                <w:rFonts w:ascii="Arial Black" w:hAnsi="Arial Black" w:cs="Arial"/>
                <w:iCs/>
                <w:color w:val="00B0F0"/>
              </w:rPr>
            </w:pPr>
          </w:p>
        </w:tc>
      </w:tr>
      <w:tr w:rsidR="0006780F" w14:paraId="22F171AA" w14:textId="77777777" w:rsidTr="001062DE">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34B9F929" w14:textId="77777777" w:rsidR="0006780F" w:rsidRPr="003D7A04" w:rsidRDefault="0006780F"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Anzahl Lernende im Verhältnis zur Belegschaft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8633F" w14:textId="77777777" w:rsidR="0006780F" w:rsidRPr="003D7A04" w:rsidRDefault="0006780F"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24616C" w14:textId="77777777" w:rsidR="0006780F" w:rsidRPr="003D7A04" w:rsidRDefault="0006780F"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BA378A" w14:textId="77777777" w:rsidR="0006780F" w:rsidRPr="003D7A04" w:rsidRDefault="0006780F"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50</w:t>
            </w:r>
          </w:p>
        </w:tc>
      </w:tr>
      <w:tr w:rsidR="0006780F" w14:paraId="7D18B222" w14:textId="77777777" w:rsidTr="001062DE">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23A25A01" w14:textId="77777777" w:rsidR="0006780F" w:rsidRPr="003D7A04" w:rsidRDefault="0006780F" w:rsidP="001062DE">
            <w:pPr>
              <w:tabs>
                <w:tab w:val="left" w:pos="1701"/>
                <w:tab w:val="right" w:leader="dot" w:pos="9639"/>
              </w:tabs>
              <w:spacing w:before="120" w:after="120"/>
              <w:rPr>
                <w:rFonts w:ascii="Arial" w:hAnsi="Arial" w:cs="Arial"/>
                <w:iCs/>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63AAA3" w14:textId="77777777" w:rsidR="0006780F" w:rsidRPr="003D7A04" w:rsidRDefault="0006780F" w:rsidP="001062DE">
            <w:pPr>
              <w:tabs>
                <w:tab w:val="left" w:pos="1701"/>
                <w:tab w:val="right" w:leader="dot" w:pos="9639"/>
              </w:tabs>
              <w:spacing w:before="120" w:after="120"/>
              <w:rPr>
                <w:rFonts w:ascii="Arial" w:hAnsi="Arial" w:cs="Arial"/>
                <w:iCs/>
                <w:color w:val="00B0F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95F3A0" w14:textId="77777777" w:rsidR="0006780F" w:rsidRPr="003D7A04" w:rsidRDefault="0006780F" w:rsidP="001062DE">
            <w:pPr>
              <w:tabs>
                <w:tab w:val="left" w:pos="1701"/>
                <w:tab w:val="right" w:leader="dot" w:pos="9639"/>
              </w:tabs>
              <w:spacing w:before="120" w:after="120"/>
              <w:rPr>
                <w:rFonts w:ascii="Arial" w:hAnsi="Arial" w:cs="Arial"/>
                <w:iCs/>
                <w:color w:val="00B0F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B014C0" w14:textId="77777777" w:rsidR="0006780F" w:rsidRPr="003D7A04" w:rsidRDefault="0006780F" w:rsidP="001062DE">
            <w:pPr>
              <w:tabs>
                <w:tab w:val="left" w:pos="1701"/>
                <w:tab w:val="right" w:leader="dot" w:pos="9639"/>
              </w:tabs>
              <w:spacing w:before="120" w:after="120"/>
              <w:rPr>
                <w:rFonts w:ascii="Arial" w:hAnsi="Arial" w:cs="Arial"/>
                <w:iCs/>
                <w:color w:val="00B0F0"/>
              </w:rPr>
            </w:pPr>
          </w:p>
        </w:tc>
      </w:tr>
      <w:tr w:rsidR="0006780F" w14:paraId="5B1FADF3" w14:textId="77777777" w:rsidTr="001062DE">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3776BEE2" w14:textId="77777777" w:rsidR="0006780F" w:rsidRPr="00DE380F" w:rsidRDefault="0006780F" w:rsidP="001062DE">
            <w:pPr>
              <w:tabs>
                <w:tab w:val="left" w:pos="1701"/>
                <w:tab w:val="right" w:leader="dot" w:pos="9639"/>
              </w:tabs>
              <w:spacing w:before="60" w:after="60"/>
              <w:rPr>
                <w:rFonts w:ascii="Arial" w:hAnsi="Arial" w:cs="Arial"/>
                <w:i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85B9BE" w14:textId="77777777" w:rsidR="0006780F" w:rsidRPr="00DE380F" w:rsidRDefault="0006780F" w:rsidP="001062DE">
            <w:pPr>
              <w:tabs>
                <w:tab w:val="left" w:pos="1701"/>
                <w:tab w:val="right" w:leader="dot" w:pos="9639"/>
              </w:tabs>
              <w:spacing w:before="60" w:after="60"/>
              <w:rPr>
                <w:rFonts w:ascii="Arial" w:hAnsi="Arial" w:cs="Arial"/>
                <w:i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39F77" w14:textId="77777777" w:rsidR="0006780F" w:rsidRPr="00DE380F" w:rsidRDefault="0006780F" w:rsidP="001062DE">
            <w:pPr>
              <w:tabs>
                <w:tab w:val="left" w:pos="1701"/>
                <w:tab w:val="right" w:leader="dot" w:pos="9639"/>
              </w:tabs>
              <w:spacing w:before="60" w:after="60"/>
              <w:rPr>
                <w:rFonts w:ascii="Arial" w:hAnsi="Arial" w:cs="Arial"/>
                <w:i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97237" w14:textId="77777777" w:rsidR="0006780F" w:rsidRPr="00DE380F" w:rsidRDefault="0006780F" w:rsidP="001062DE">
            <w:pPr>
              <w:tabs>
                <w:tab w:val="left" w:pos="1701"/>
                <w:tab w:val="right" w:leader="dot" w:pos="9639"/>
              </w:tabs>
              <w:spacing w:before="60" w:after="60"/>
              <w:rPr>
                <w:rFonts w:ascii="Arial" w:hAnsi="Arial" w:cs="Arial"/>
                <w:iCs/>
              </w:rPr>
            </w:pPr>
          </w:p>
        </w:tc>
      </w:tr>
      <w:tr w:rsidR="0006780F" w:rsidRPr="00C238D2" w14:paraId="7EE14C4F" w14:textId="77777777" w:rsidTr="001062DE">
        <w:tc>
          <w:tcPr>
            <w:tcW w:w="5173" w:type="dxa"/>
          </w:tcPr>
          <w:p w14:paraId="69613AC9" w14:textId="77777777" w:rsidR="0006780F" w:rsidRPr="00477E19" w:rsidRDefault="0006780F" w:rsidP="001062DE">
            <w:pPr>
              <w:tabs>
                <w:tab w:val="left" w:pos="1985"/>
                <w:tab w:val="left" w:pos="2127"/>
                <w:tab w:val="left" w:pos="4678"/>
                <w:tab w:val="left" w:pos="6521"/>
              </w:tabs>
              <w:spacing w:before="120" w:after="120"/>
              <w:ind w:right="-142"/>
              <w:rPr>
                <w:rFonts w:ascii="Arial Black" w:hAnsi="Arial Black" w:cs="Arial"/>
                <w:iCs/>
              </w:rPr>
            </w:pPr>
            <w:r w:rsidRPr="00477E19">
              <w:rPr>
                <w:rFonts w:ascii="Arial Black" w:hAnsi="Arial Black" w:cs="Arial"/>
                <w:b/>
                <w:iCs/>
              </w:rPr>
              <w:t xml:space="preserve">Gesamtbewertung </w:t>
            </w:r>
            <w:r w:rsidRPr="00477E19">
              <w:rPr>
                <w:rFonts w:ascii="Arial Black" w:hAnsi="Arial Black" w:cs="Arial"/>
                <w:iCs/>
              </w:rPr>
              <w:t>(max. 500 Punkte)</w:t>
            </w:r>
          </w:p>
        </w:tc>
        <w:tc>
          <w:tcPr>
            <w:tcW w:w="1559" w:type="dxa"/>
          </w:tcPr>
          <w:p w14:paraId="5219265B" w14:textId="77777777" w:rsidR="0006780F" w:rsidRPr="00FA3411" w:rsidRDefault="0006780F" w:rsidP="001062DE">
            <w:pPr>
              <w:tabs>
                <w:tab w:val="left" w:pos="1985"/>
                <w:tab w:val="left" w:pos="2127"/>
                <w:tab w:val="left" w:pos="4678"/>
                <w:tab w:val="left" w:pos="6521"/>
              </w:tabs>
              <w:spacing w:before="120" w:after="120"/>
              <w:ind w:right="-142"/>
              <w:rPr>
                <w:rFonts w:ascii="Arial Black" w:hAnsi="Arial Black" w:cs="Arial"/>
                <w:b/>
                <w:iCs/>
              </w:rPr>
            </w:pPr>
            <w:r w:rsidRPr="00FA3411">
              <w:rPr>
                <w:rFonts w:ascii="Arial Black" w:hAnsi="Arial Black" w:cs="Arial"/>
                <w:b/>
                <w:iCs/>
              </w:rPr>
              <w:t>100%</w:t>
            </w:r>
          </w:p>
        </w:tc>
        <w:tc>
          <w:tcPr>
            <w:tcW w:w="1417" w:type="dxa"/>
          </w:tcPr>
          <w:p w14:paraId="29E15C22" w14:textId="77777777" w:rsidR="0006780F" w:rsidRPr="00FA3411" w:rsidRDefault="0006780F" w:rsidP="001062DE">
            <w:pPr>
              <w:tabs>
                <w:tab w:val="left" w:pos="1701"/>
                <w:tab w:val="right" w:leader="dot" w:pos="9639"/>
              </w:tabs>
              <w:spacing w:before="120" w:after="120"/>
              <w:rPr>
                <w:rFonts w:ascii="Arial Black" w:hAnsi="Arial Black" w:cs="Arial"/>
                <w:iCs/>
              </w:rPr>
            </w:pPr>
          </w:p>
        </w:tc>
        <w:tc>
          <w:tcPr>
            <w:tcW w:w="1560" w:type="dxa"/>
          </w:tcPr>
          <w:p w14:paraId="45984D7B" w14:textId="77777777" w:rsidR="0006780F" w:rsidRPr="00FA3411" w:rsidRDefault="0006780F" w:rsidP="001062DE">
            <w:pPr>
              <w:tabs>
                <w:tab w:val="left" w:pos="1985"/>
                <w:tab w:val="left" w:pos="2127"/>
                <w:tab w:val="left" w:pos="4678"/>
                <w:tab w:val="left" w:pos="6521"/>
              </w:tabs>
              <w:spacing w:before="120" w:after="120"/>
              <w:ind w:right="-142"/>
              <w:rPr>
                <w:rFonts w:ascii="Arial Black" w:hAnsi="Arial Black" w:cs="Arial"/>
                <w:b/>
                <w:iCs/>
              </w:rPr>
            </w:pPr>
            <w:r w:rsidRPr="00FA3411">
              <w:rPr>
                <w:rFonts w:ascii="Arial Black" w:hAnsi="Arial Black" w:cs="Arial"/>
                <w:b/>
                <w:iCs/>
                <w:color w:val="00B0F0"/>
              </w:rPr>
              <w:t>410</w:t>
            </w:r>
          </w:p>
        </w:tc>
      </w:tr>
      <w:bookmarkEnd w:id="1"/>
    </w:tbl>
    <w:p w14:paraId="243970BB" w14:textId="77777777" w:rsidR="0006780F" w:rsidRPr="00FD41B2" w:rsidRDefault="0006780F" w:rsidP="0006780F">
      <w:pPr>
        <w:rPr>
          <w:rFonts w:ascii="Arial" w:hAnsi="Arial" w:cs="Arial"/>
          <w:i/>
          <w:iCs/>
          <w:sz w:val="21"/>
          <w:szCs w:val="21"/>
        </w:rPr>
      </w:pPr>
    </w:p>
    <w:p w14:paraId="4AA67D7D" w14:textId="77777777" w:rsidR="0006780F" w:rsidRPr="00FD41B2" w:rsidRDefault="0006780F" w:rsidP="0006780F">
      <w:pPr>
        <w:tabs>
          <w:tab w:val="left" w:pos="1701"/>
          <w:tab w:val="right" w:leader="dot" w:pos="9639"/>
        </w:tabs>
        <w:rPr>
          <w:rFonts w:ascii="Arial" w:hAnsi="Arial" w:cs="Arial"/>
          <w:sz w:val="21"/>
          <w:szCs w:val="21"/>
        </w:rPr>
      </w:pPr>
    </w:p>
    <w:p w14:paraId="70291028" w14:textId="77777777" w:rsidR="0006780F" w:rsidRPr="00314238" w:rsidRDefault="0006780F" w:rsidP="0006780F">
      <w:pPr>
        <w:tabs>
          <w:tab w:val="left" w:pos="0"/>
        </w:tabs>
        <w:ind w:right="-143"/>
        <w:rPr>
          <w:rFonts w:ascii="Univers Light" w:hAnsi="Univers Light"/>
          <w:color w:val="A6A6A6" w:themeColor="background1" w:themeShade="A6"/>
          <w:sz w:val="21"/>
          <w:szCs w:val="21"/>
        </w:rPr>
      </w:pPr>
      <w:r w:rsidRPr="00314238">
        <w:rPr>
          <w:rFonts w:ascii="Arial Black" w:hAnsi="Arial Black"/>
          <w:b/>
          <w:bCs/>
          <w:color w:val="A6A6A6" w:themeColor="background1" w:themeShade="A6"/>
          <w:sz w:val="21"/>
          <w:szCs w:val="21"/>
        </w:rPr>
        <w:t>Hinweise</w:t>
      </w:r>
      <w:r w:rsidRPr="00314238">
        <w:rPr>
          <w:rFonts w:ascii="Arial Black" w:hAnsi="Arial Black"/>
          <w:color w:val="A6A6A6" w:themeColor="background1" w:themeShade="A6"/>
          <w:sz w:val="21"/>
          <w:szCs w:val="21"/>
        </w:rPr>
        <w:t>:</w:t>
      </w:r>
      <w:r w:rsidRPr="00314238">
        <w:rPr>
          <w:rFonts w:ascii="Univers Light" w:hAnsi="Univers Light"/>
          <w:color w:val="A6A6A6" w:themeColor="background1" w:themeShade="A6"/>
          <w:sz w:val="21"/>
          <w:szCs w:val="21"/>
        </w:rPr>
        <w:t xml:space="preserve"> </w:t>
      </w:r>
    </w:p>
    <w:p w14:paraId="725DB003" w14:textId="77777777" w:rsidR="0006780F" w:rsidRPr="00314238" w:rsidRDefault="0006780F" w:rsidP="0006780F">
      <w:pPr>
        <w:tabs>
          <w:tab w:val="left" w:pos="1701"/>
          <w:tab w:val="right" w:leader="dot" w:pos="9639"/>
        </w:tabs>
        <w:ind w:left="426" w:hanging="426"/>
        <w:rPr>
          <w:rFonts w:ascii="Arial" w:hAnsi="Arial"/>
          <w:color w:val="A6A6A6" w:themeColor="background1" w:themeShade="A6"/>
          <w:sz w:val="21"/>
          <w:szCs w:val="21"/>
        </w:rPr>
      </w:pPr>
      <w:r w:rsidRPr="00314238">
        <w:rPr>
          <w:rFonts w:ascii="Arial" w:hAnsi="Arial"/>
          <w:b/>
          <w:bCs/>
          <w:color w:val="A6A6A6" w:themeColor="background1" w:themeShade="A6"/>
          <w:sz w:val="28"/>
          <w:szCs w:val="28"/>
        </w:rPr>
        <w:t>*</w:t>
      </w:r>
      <w:r w:rsidRPr="00314238">
        <w:rPr>
          <w:rFonts w:ascii="Arial" w:hAnsi="Arial"/>
          <w:color w:val="A6A6A6" w:themeColor="background1" w:themeShade="A6"/>
          <w:sz w:val="21"/>
          <w:szCs w:val="21"/>
        </w:rPr>
        <w:tab/>
        <w:t>Hier ist auf eine saubere Abgrenzung zur Eignungsprüfung zu achten. Beispielsweise ist eine Anbieterin oder ein Anbieter mit Personal, dessen Ausbildung den Minimalstandard erreicht, geeignet. Wer aber über besonders gut ausgebildetes Personal verfügt, lässt bessere Qualität erwarten. Dies kann ein Zuschlagskriterium sein, muss dann aber in den Ausschreibungsunterlagen als solches aufgeführt werden.</w:t>
      </w:r>
    </w:p>
    <w:p w14:paraId="0F364912" w14:textId="77777777" w:rsidR="0006780F" w:rsidRPr="00314238" w:rsidRDefault="0006780F" w:rsidP="0006780F">
      <w:pPr>
        <w:pStyle w:val="Listenabsatz"/>
        <w:numPr>
          <w:ilvl w:val="0"/>
          <w:numId w:val="4"/>
        </w:numPr>
        <w:tabs>
          <w:tab w:val="left" w:pos="0"/>
        </w:tabs>
        <w:ind w:left="426" w:right="-143" w:hanging="426"/>
        <w:rPr>
          <w:rFonts w:ascii="Arial" w:hAnsi="Arial" w:cs="Arial"/>
          <w:color w:val="A6A6A6" w:themeColor="background1" w:themeShade="A6"/>
          <w:sz w:val="21"/>
          <w:szCs w:val="21"/>
        </w:rPr>
      </w:pPr>
      <w:r w:rsidRPr="00314238">
        <w:rPr>
          <w:rFonts w:ascii="Arial" w:hAnsi="Arial" w:cs="Arial"/>
          <w:color w:val="A6A6A6" w:themeColor="background1" w:themeShade="A6"/>
          <w:sz w:val="21"/>
          <w:szCs w:val="21"/>
        </w:rPr>
        <w:t>Die Bewertungskriterien gemäss vorstehender Tabelle müssen mit den in den Ausschreibungsunterlagen bekannt gegebenen Kriterien übereinstimmen.</w:t>
      </w:r>
    </w:p>
    <w:p w14:paraId="73CB8152" w14:textId="2A8EF99D" w:rsidR="00921E75" w:rsidRPr="00314238" w:rsidRDefault="0006780F" w:rsidP="0006780F">
      <w:pPr>
        <w:pStyle w:val="Listenabsatz"/>
        <w:numPr>
          <w:ilvl w:val="0"/>
          <w:numId w:val="4"/>
        </w:numPr>
        <w:tabs>
          <w:tab w:val="left" w:pos="0"/>
        </w:tabs>
        <w:ind w:left="426" w:right="-143" w:hanging="426"/>
        <w:rPr>
          <w:rFonts w:ascii="Arial" w:hAnsi="Arial" w:cs="Arial"/>
          <w:color w:val="A6A6A6" w:themeColor="background1" w:themeShade="A6"/>
          <w:sz w:val="21"/>
          <w:szCs w:val="21"/>
        </w:rPr>
      </w:pPr>
      <w:r w:rsidRPr="00314238">
        <w:rPr>
          <w:rFonts w:ascii="Arial" w:hAnsi="Arial" w:cs="Arial"/>
          <w:color w:val="A6A6A6" w:themeColor="background1" w:themeShade="A6"/>
          <w:sz w:val="21"/>
          <w:szCs w:val="21"/>
        </w:rPr>
        <w:t>Beim Dialog/bei funktionalen Ausschreibungen kann auf die Angabe der Gewichtung der Kriterien in der Ausschreibung (ausnahmsweise) verzichtet werden (Art. 29 Abs. 3 IVöB).</w:t>
      </w:r>
    </w:p>
    <w:sectPr w:rsidR="00921E75" w:rsidRPr="00314238">
      <w:pgSz w:w="11906" w:h="16838"/>
      <w:pgMar w:top="851" w:right="1134" w:bottom="567" w:left="1134"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12AA" w14:textId="77777777" w:rsidR="009D7E08" w:rsidRDefault="009D7E08">
      <w:r>
        <w:separator/>
      </w:r>
    </w:p>
  </w:endnote>
  <w:endnote w:type="continuationSeparator" w:id="0">
    <w:p w14:paraId="7EF1A9E0" w14:textId="77777777" w:rsidR="009D7E08" w:rsidRDefault="009D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ACE2" w14:textId="77777777" w:rsidR="009D7E08" w:rsidRDefault="009D7E08">
      <w:r>
        <w:separator/>
      </w:r>
    </w:p>
  </w:footnote>
  <w:footnote w:type="continuationSeparator" w:id="0">
    <w:p w14:paraId="414A6EFB" w14:textId="77777777" w:rsidR="009D7E08" w:rsidRDefault="009D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97D3B"/>
    <w:multiLevelType w:val="singleLevel"/>
    <w:tmpl w:val="48F2BB8C"/>
    <w:lvl w:ilvl="0">
      <w:start w:val="5"/>
      <w:numFmt w:val="bullet"/>
      <w:lvlText w:val=""/>
      <w:lvlJc w:val="left"/>
      <w:pPr>
        <w:tabs>
          <w:tab w:val="num" w:pos="420"/>
        </w:tabs>
        <w:ind w:left="420" w:hanging="420"/>
      </w:pPr>
      <w:rPr>
        <w:rFonts w:ascii="Wingdings" w:hAnsi="Wingdings" w:hint="default"/>
        <w:sz w:val="24"/>
      </w:rPr>
    </w:lvl>
  </w:abstractNum>
  <w:abstractNum w:abstractNumId="2" w15:restartNumberingAfterBreak="0">
    <w:nsid w:val="1D0D455B"/>
    <w:multiLevelType w:val="hybridMultilevel"/>
    <w:tmpl w:val="4BC06574"/>
    <w:lvl w:ilvl="0" w:tplc="8B48F262">
      <w:start w:val="26"/>
      <w:numFmt w:val="bullet"/>
      <w:lvlText w:val="-"/>
      <w:lvlJc w:val="left"/>
      <w:pPr>
        <w:ind w:left="720" w:hanging="360"/>
      </w:pPr>
      <w:rPr>
        <w:rFonts w:ascii="Univers Light" w:eastAsia="Times New Roman" w:hAnsi="Univers Light"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51474716">
    <w:abstractNumId w:val="0"/>
    <w:lvlOverride w:ilvl="0">
      <w:lvl w:ilvl="0">
        <w:start w:val="1"/>
        <w:numFmt w:val="bullet"/>
        <w:lvlText w:val=""/>
        <w:legacy w:legacy="1" w:legacySpace="0" w:legacyIndent="283"/>
        <w:lvlJc w:val="left"/>
        <w:pPr>
          <w:ind w:left="788" w:hanging="283"/>
        </w:pPr>
        <w:rPr>
          <w:rFonts w:ascii="Symbol" w:hAnsi="Symbol" w:hint="default"/>
        </w:rPr>
      </w:lvl>
    </w:lvlOverride>
  </w:num>
  <w:num w:numId="2" w16cid:durableId="102920991">
    <w:abstractNumId w:val="1"/>
  </w:num>
  <w:num w:numId="3" w16cid:durableId="325863041">
    <w:abstractNumId w:val="1"/>
  </w:num>
  <w:num w:numId="4" w16cid:durableId="69130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42"/>
    <w:rsid w:val="0006780F"/>
    <w:rsid w:val="00137D60"/>
    <w:rsid w:val="00257DF0"/>
    <w:rsid w:val="00314238"/>
    <w:rsid w:val="00363FA0"/>
    <w:rsid w:val="00463036"/>
    <w:rsid w:val="005007F9"/>
    <w:rsid w:val="005337C7"/>
    <w:rsid w:val="00672E42"/>
    <w:rsid w:val="006C43D6"/>
    <w:rsid w:val="007419D1"/>
    <w:rsid w:val="0088284D"/>
    <w:rsid w:val="00906854"/>
    <w:rsid w:val="00921E75"/>
    <w:rsid w:val="009D7E08"/>
    <w:rsid w:val="00A04FE5"/>
    <w:rsid w:val="00A715E1"/>
    <w:rsid w:val="00C0237D"/>
    <w:rsid w:val="00C60D5A"/>
    <w:rsid w:val="00CF17FD"/>
    <w:rsid w:val="00DD55CA"/>
    <w:rsid w:val="00EF0E4C"/>
    <w:rsid w:val="00F33EFD"/>
    <w:rsid w:val="00FD1C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1A53C"/>
  <w15:docId w15:val="{82AE660F-A4B8-42CB-8B76-454271E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spacing w:after="120" w:line="360" w:lineRule="atLeast"/>
      <w:ind w:right="282"/>
      <w:outlineLvl w:val="0"/>
    </w:pPr>
    <w:rPr>
      <w:rFonts w:ascii="Arial" w:hAnsi="Arial"/>
      <w:b/>
      <w:sz w:val="22"/>
    </w:rPr>
  </w:style>
  <w:style w:type="paragraph" w:styleId="berschrift2">
    <w:name w:val="heading 2"/>
    <w:basedOn w:val="Standard"/>
    <w:next w:val="Standard"/>
    <w:qFormat/>
    <w:pPr>
      <w:keepNext/>
      <w:tabs>
        <w:tab w:val="left" w:pos="1701"/>
        <w:tab w:val="right" w:leader="dot" w:pos="9639"/>
      </w:tabs>
      <w:spacing w:after="120" w:line="300" w:lineRule="exact"/>
      <w:outlineLvl w:val="1"/>
    </w:pPr>
    <w:rPr>
      <w:rFonts w:ascii="Arial" w:hAnsi="Arial"/>
      <w:b/>
      <w:sz w:val="22"/>
    </w:rPr>
  </w:style>
  <w:style w:type="paragraph" w:styleId="berschrift3">
    <w:name w:val="heading 3"/>
    <w:basedOn w:val="Standard"/>
    <w:next w:val="Standard"/>
    <w:qFormat/>
    <w:pPr>
      <w:keepNext/>
      <w:tabs>
        <w:tab w:val="left" w:pos="1701"/>
        <w:tab w:val="right" w:leader="dot" w:pos="9639"/>
      </w:tabs>
      <w:spacing w:after="120" w:line="300" w:lineRule="exact"/>
      <w:outlineLvl w:val="2"/>
    </w:pPr>
    <w:rPr>
      <w:rFonts w:ascii="Arial" w:hAnsi="Arial"/>
      <w:i/>
    </w:rPr>
  </w:style>
  <w:style w:type="paragraph" w:styleId="berschrift4">
    <w:name w:val="heading 4"/>
    <w:basedOn w:val="Standard"/>
    <w:next w:val="Standard"/>
    <w:qFormat/>
    <w:pPr>
      <w:keepNext/>
      <w:tabs>
        <w:tab w:val="left" w:pos="1701"/>
        <w:tab w:val="right" w:leader="dot" w:pos="9639"/>
      </w:tabs>
      <w:spacing w:after="120" w:line="300" w:lineRule="exact"/>
      <w:ind w:left="142"/>
      <w:outlineLvl w:val="3"/>
    </w:pPr>
    <w:rPr>
      <w:rFonts w:ascii="Arial" w:hAnsi="Arial"/>
      <w:i/>
    </w:rPr>
  </w:style>
  <w:style w:type="paragraph" w:styleId="berschrift5">
    <w:name w:val="heading 5"/>
    <w:basedOn w:val="Standard"/>
    <w:next w:val="Standard"/>
    <w:qFormat/>
    <w:pPr>
      <w:keepNext/>
      <w:tabs>
        <w:tab w:val="left" w:pos="1985"/>
        <w:tab w:val="left" w:pos="2127"/>
        <w:tab w:val="left" w:pos="4678"/>
        <w:tab w:val="left" w:pos="6521"/>
      </w:tabs>
      <w:spacing w:line="360" w:lineRule="atLeast"/>
      <w:ind w:right="-142"/>
      <w:jc w:val="center"/>
      <w:outlineLvl w:val="4"/>
    </w:pPr>
    <w:rPr>
      <w:rFonts w:ascii="Arial" w:hAnsi="Arial"/>
      <w:b/>
    </w:rPr>
  </w:style>
  <w:style w:type="paragraph" w:styleId="berschrift6">
    <w:name w:val="heading 6"/>
    <w:basedOn w:val="Standard"/>
    <w:next w:val="Standard"/>
    <w:qFormat/>
    <w:pPr>
      <w:keepNext/>
      <w:tabs>
        <w:tab w:val="left" w:pos="1985"/>
        <w:tab w:val="left" w:pos="2127"/>
        <w:tab w:val="left" w:pos="4678"/>
        <w:tab w:val="left" w:pos="6521"/>
      </w:tabs>
      <w:spacing w:line="360" w:lineRule="atLeast"/>
      <w:ind w:left="-70" w:right="-70"/>
      <w:jc w:val="center"/>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701"/>
        <w:tab w:val="right" w:leader="dot" w:pos="9639"/>
      </w:tabs>
      <w:spacing w:after="120" w:line="300" w:lineRule="exact"/>
    </w:pPr>
    <w:rPr>
      <w:rFonts w:ascii="Arial" w:hAnsi="Arial"/>
      <w:b/>
      <w:i/>
      <w:sz w:val="22"/>
    </w:rPr>
  </w:style>
  <w:style w:type="paragraph" w:styleId="Textkrper2">
    <w:name w:val="Body Text 2"/>
    <w:basedOn w:val="Standard"/>
    <w:semiHidden/>
    <w:rPr>
      <w:rFonts w:ascii="Arial" w:hAnsi="Arial"/>
      <w:i/>
      <w:iCs/>
      <w:sz w:val="22"/>
    </w:rPr>
  </w:style>
  <w:style w:type="paragraph" w:styleId="Sprechblasentext">
    <w:name w:val="Balloon Text"/>
    <w:basedOn w:val="Standard"/>
    <w:link w:val="SprechblasentextZchn"/>
    <w:uiPriority w:val="99"/>
    <w:semiHidden/>
    <w:unhideWhenUsed/>
    <w:rsid w:val="00363F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3FA0"/>
    <w:rPr>
      <w:rFonts w:ascii="Segoe UI" w:hAnsi="Segoe UI" w:cs="Segoe UI"/>
      <w:sz w:val="18"/>
      <w:szCs w:val="18"/>
      <w:lang w:val="de-DE" w:eastAsia="de-DE"/>
    </w:rPr>
  </w:style>
  <w:style w:type="paragraph" w:styleId="berarbeitung">
    <w:name w:val="Revision"/>
    <w:hidden/>
    <w:uiPriority w:val="99"/>
    <w:semiHidden/>
    <w:rsid w:val="007419D1"/>
    <w:rPr>
      <w:lang w:val="de-DE" w:eastAsia="de-DE"/>
    </w:rPr>
  </w:style>
  <w:style w:type="character" w:styleId="Kommentarzeichen">
    <w:name w:val="annotation reference"/>
    <w:basedOn w:val="Absatz-Standardschriftart"/>
    <w:uiPriority w:val="99"/>
    <w:semiHidden/>
    <w:unhideWhenUsed/>
    <w:rsid w:val="007419D1"/>
    <w:rPr>
      <w:sz w:val="16"/>
      <w:szCs w:val="16"/>
    </w:rPr>
  </w:style>
  <w:style w:type="paragraph" w:styleId="Kommentartext">
    <w:name w:val="annotation text"/>
    <w:basedOn w:val="Standard"/>
    <w:link w:val="KommentartextZchn"/>
    <w:uiPriority w:val="99"/>
    <w:unhideWhenUsed/>
    <w:rsid w:val="007419D1"/>
  </w:style>
  <w:style w:type="character" w:customStyle="1" w:styleId="KommentartextZchn">
    <w:name w:val="Kommentartext Zchn"/>
    <w:basedOn w:val="Absatz-Standardschriftart"/>
    <w:link w:val="Kommentartext"/>
    <w:uiPriority w:val="99"/>
    <w:rsid w:val="007419D1"/>
    <w:rPr>
      <w:lang w:val="de-DE" w:eastAsia="de-DE"/>
    </w:rPr>
  </w:style>
  <w:style w:type="character" w:styleId="Platzhaltertext">
    <w:name w:val="Placeholder Text"/>
    <w:basedOn w:val="Absatz-Standardschriftart"/>
    <w:uiPriority w:val="99"/>
    <w:semiHidden/>
    <w:rsid w:val="0006780F"/>
    <w:rPr>
      <w:color w:val="808080"/>
    </w:rPr>
  </w:style>
  <w:style w:type="paragraph" w:styleId="Listenabsatz">
    <w:name w:val="List Paragraph"/>
    <w:basedOn w:val="Standard"/>
    <w:uiPriority w:val="34"/>
    <w:qFormat/>
    <w:rsid w:val="0006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0802">
      <w:bodyDiv w:val="1"/>
      <w:marLeft w:val="0"/>
      <w:marRight w:val="0"/>
      <w:marTop w:val="0"/>
      <w:marBottom w:val="0"/>
      <w:divBdr>
        <w:top w:val="none" w:sz="0" w:space="0" w:color="auto"/>
        <w:left w:val="none" w:sz="0" w:space="0" w:color="auto"/>
        <w:bottom w:val="none" w:sz="0" w:space="0" w:color="auto"/>
        <w:right w:val="none" w:sz="0" w:space="0" w:color="auto"/>
      </w:divBdr>
    </w:div>
    <w:div w:id="2823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Offertauswertung</vt:lpstr>
    </vt:vector>
  </TitlesOfParts>
  <Company>Lindt - Oberhänsli - Zollikofer - Rüedi</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Offertauswertung</dc:title>
  <dc:creator>DL</dc:creator>
  <cp:lastModifiedBy>Roland Fey</cp:lastModifiedBy>
  <cp:revision>3</cp:revision>
  <cp:lastPrinted>2003-07-10T09:46:00Z</cp:lastPrinted>
  <dcterms:created xsi:type="dcterms:W3CDTF">2023-10-27T18:19:00Z</dcterms:created>
  <dcterms:modified xsi:type="dcterms:W3CDTF">2023-10-27T18:20:00Z</dcterms:modified>
</cp:coreProperties>
</file>