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F1" w:rsidRPr="00CC2AF1" w:rsidRDefault="00CC2AF1" w:rsidP="00CC2AF1">
      <w:pPr>
        <w:spacing w:after="0" w:line="248" w:lineRule="exact"/>
        <w:rPr>
          <w:rFonts w:ascii="Arial" w:hAnsi="Arial"/>
          <w:b/>
          <w:i/>
          <w:sz w:val="21"/>
        </w:rPr>
      </w:pPr>
      <w:bookmarkStart w:id="0" w:name="_GoBack"/>
      <w:bookmarkEnd w:id="0"/>
      <w:r w:rsidRPr="00CC2AF1">
        <w:rPr>
          <w:rFonts w:ascii="Arial" w:hAnsi="Arial"/>
          <w:b/>
          <w:sz w:val="21"/>
        </w:rPr>
        <w:tab/>
      </w:r>
      <w:r w:rsidRPr="00CC2AF1">
        <w:rPr>
          <w:rFonts w:ascii="Arial" w:hAnsi="Arial"/>
          <w:b/>
          <w:sz w:val="21"/>
        </w:rPr>
        <w:tab/>
      </w:r>
      <w:r w:rsidRPr="00CC2AF1">
        <w:rPr>
          <w:rFonts w:ascii="Arial" w:hAnsi="Arial"/>
          <w:b/>
          <w:sz w:val="21"/>
        </w:rPr>
        <w:tab/>
      </w:r>
      <w:r w:rsidRPr="00CC2AF1">
        <w:rPr>
          <w:rFonts w:ascii="Arial" w:hAnsi="Arial"/>
          <w:b/>
          <w:sz w:val="21"/>
        </w:rPr>
        <w:tab/>
      </w:r>
      <w:r w:rsidRPr="00CC2AF1">
        <w:rPr>
          <w:rFonts w:ascii="Arial" w:hAnsi="Arial"/>
          <w:b/>
          <w:sz w:val="21"/>
        </w:rPr>
        <w:tab/>
      </w:r>
      <w:r w:rsidRPr="00CC2AF1">
        <w:rPr>
          <w:rFonts w:ascii="Arial" w:hAnsi="Arial"/>
          <w:b/>
          <w:sz w:val="21"/>
        </w:rPr>
        <w:tab/>
      </w:r>
      <w:r w:rsidRPr="00CC2AF1">
        <w:rPr>
          <w:rFonts w:ascii="Arial" w:hAnsi="Arial"/>
          <w:b/>
          <w:sz w:val="21"/>
        </w:rPr>
        <w:tab/>
      </w:r>
      <w:r w:rsidRPr="00CC2AF1">
        <w:rPr>
          <w:rFonts w:ascii="Arial" w:hAnsi="Arial"/>
          <w:b/>
          <w:sz w:val="21"/>
        </w:rPr>
        <w:tab/>
      </w:r>
      <w:r w:rsidRPr="00CC2AF1">
        <w:rPr>
          <w:rFonts w:ascii="Arial" w:hAnsi="Arial"/>
          <w:b/>
          <w:i/>
          <w:sz w:val="21"/>
          <w:highlight w:val="yellow"/>
        </w:rPr>
        <w:t>Anschrift der Gemeinde einfügen</w:t>
      </w:r>
    </w:p>
    <w:p w:rsidR="00CC2AF1" w:rsidRPr="00CC2AF1" w:rsidRDefault="00CC2AF1" w:rsidP="00CC2AF1">
      <w:pPr>
        <w:spacing w:after="248" w:line="248" w:lineRule="exact"/>
        <w:rPr>
          <w:rFonts w:ascii="Arial" w:hAnsi="Arial"/>
          <w:b/>
          <w:sz w:val="21"/>
        </w:rPr>
      </w:pPr>
    </w:p>
    <w:p w:rsidR="00CC2AF1" w:rsidRPr="00CC2AF1" w:rsidRDefault="00CC2AF1" w:rsidP="00CC2AF1">
      <w:pPr>
        <w:spacing w:after="248" w:line="248" w:lineRule="exact"/>
        <w:rPr>
          <w:rFonts w:ascii="Arial" w:hAnsi="Arial"/>
          <w:b/>
          <w:sz w:val="21"/>
        </w:rPr>
      </w:pPr>
    </w:p>
    <w:p w:rsidR="00CC2AF1" w:rsidRPr="00CC2AF1" w:rsidRDefault="00CC2AF1" w:rsidP="00CC2AF1">
      <w:pPr>
        <w:spacing w:after="248" w:line="248" w:lineRule="exact"/>
        <w:rPr>
          <w:rFonts w:ascii="Arial" w:hAnsi="Arial"/>
          <w:b/>
          <w:sz w:val="21"/>
        </w:rPr>
      </w:pPr>
    </w:p>
    <w:p w:rsidR="00CC2AF1" w:rsidRPr="00CC2AF1" w:rsidRDefault="00CC2AF1" w:rsidP="00CC2AF1">
      <w:pPr>
        <w:spacing w:after="248" w:line="248" w:lineRule="exact"/>
        <w:rPr>
          <w:rFonts w:ascii="Arial" w:hAnsi="Arial"/>
          <w:b/>
          <w:sz w:val="21"/>
        </w:rPr>
      </w:pPr>
    </w:p>
    <w:p w:rsidR="00CC2AF1" w:rsidRPr="00CC2AF1" w:rsidRDefault="0021116A" w:rsidP="00CC2AF1">
      <w:pPr>
        <w:spacing w:after="0" w:line="248" w:lineRule="exac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A-</w:t>
      </w:r>
      <w:proofErr w:type="spellStart"/>
      <w:r>
        <w:rPr>
          <w:rFonts w:ascii="Arial" w:hAnsi="Arial"/>
          <w:b/>
          <w:sz w:val="21"/>
        </w:rPr>
        <w:t>Prioritaire</w:t>
      </w:r>
      <w:proofErr w:type="spellEnd"/>
    </w:p>
    <w:p w:rsidR="00CC2AF1" w:rsidRPr="00CC2AF1" w:rsidRDefault="00CC2AF1" w:rsidP="00CC2AF1">
      <w:pPr>
        <w:spacing w:after="0" w:line="248" w:lineRule="exact"/>
        <w:rPr>
          <w:rFonts w:ascii="Arial" w:hAnsi="Arial"/>
          <w:sz w:val="21"/>
          <w:highlight w:val="yellow"/>
        </w:rPr>
      </w:pPr>
      <w:r w:rsidRPr="00CC2AF1">
        <w:rPr>
          <w:rFonts w:ascii="Arial" w:hAnsi="Arial"/>
          <w:sz w:val="21"/>
          <w:highlight w:val="yellow"/>
        </w:rPr>
        <w:t>Frau und Herr</w:t>
      </w:r>
    </w:p>
    <w:p w:rsidR="00CC2AF1" w:rsidRPr="00CC2AF1" w:rsidRDefault="00CC2AF1" w:rsidP="00CC2AF1">
      <w:pPr>
        <w:spacing w:after="0" w:line="248" w:lineRule="exact"/>
        <w:rPr>
          <w:rFonts w:ascii="Arial" w:hAnsi="Arial"/>
          <w:sz w:val="21"/>
          <w:highlight w:val="yellow"/>
        </w:rPr>
      </w:pPr>
      <w:r w:rsidRPr="00CC2AF1">
        <w:rPr>
          <w:rFonts w:ascii="Arial" w:hAnsi="Arial"/>
          <w:sz w:val="21"/>
          <w:highlight w:val="yellow"/>
        </w:rPr>
        <w:t>Mustergültig</w:t>
      </w:r>
    </w:p>
    <w:p w:rsidR="00CC2AF1" w:rsidRPr="00CC2AF1" w:rsidRDefault="00CC2AF1" w:rsidP="00CC2AF1">
      <w:pPr>
        <w:spacing w:after="0" w:line="248" w:lineRule="exact"/>
        <w:rPr>
          <w:rFonts w:ascii="Arial" w:hAnsi="Arial"/>
          <w:sz w:val="21"/>
          <w:highlight w:val="yellow"/>
        </w:rPr>
      </w:pPr>
      <w:r w:rsidRPr="00CC2AF1">
        <w:rPr>
          <w:rFonts w:ascii="Arial" w:hAnsi="Arial"/>
          <w:sz w:val="21"/>
          <w:highlight w:val="yellow"/>
        </w:rPr>
        <w:t>Musterstrasse 1</w:t>
      </w:r>
    </w:p>
    <w:p w:rsidR="00CC2AF1" w:rsidRPr="00CC2AF1" w:rsidRDefault="00CC2AF1" w:rsidP="00CC2AF1">
      <w:pPr>
        <w:spacing w:after="0" w:line="248" w:lineRule="exact"/>
        <w:rPr>
          <w:rFonts w:ascii="Arial" w:hAnsi="Arial"/>
          <w:sz w:val="21"/>
        </w:rPr>
      </w:pPr>
      <w:r w:rsidRPr="00CC2AF1">
        <w:rPr>
          <w:rFonts w:ascii="Arial" w:hAnsi="Arial"/>
          <w:sz w:val="21"/>
          <w:highlight w:val="yellow"/>
        </w:rPr>
        <w:t>0000 Musterdorf</w:t>
      </w:r>
      <w:r w:rsidRPr="00CC2AF1">
        <w:rPr>
          <w:rFonts w:ascii="Arial" w:hAnsi="Arial"/>
          <w:sz w:val="21"/>
        </w:rPr>
        <w:t> </w:t>
      </w:r>
    </w:p>
    <w:p w:rsidR="00CC2AF1" w:rsidRPr="00CC2AF1" w:rsidRDefault="00CC2AF1" w:rsidP="00CC2AF1">
      <w:pPr>
        <w:spacing w:after="0" w:line="248" w:lineRule="exact"/>
        <w:rPr>
          <w:rFonts w:ascii="Arial" w:hAnsi="Arial"/>
          <w:sz w:val="21"/>
        </w:rPr>
      </w:pPr>
    </w:p>
    <w:p w:rsidR="00CC2AF1" w:rsidRPr="00CC2AF1" w:rsidRDefault="00CC2AF1" w:rsidP="00CC2AF1">
      <w:pPr>
        <w:spacing w:after="0" w:line="248" w:lineRule="exact"/>
        <w:rPr>
          <w:rFonts w:ascii="Arial" w:hAnsi="Arial"/>
          <w:sz w:val="21"/>
        </w:rPr>
      </w:pPr>
      <w:r w:rsidRPr="00CC2AF1">
        <w:rPr>
          <w:rFonts w:ascii="Arial" w:hAnsi="Arial"/>
          <w:sz w:val="21"/>
          <w:highlight w:val="yellow"/>
        </w:rPr>
        <w:t>Datum</w:t>
      </w:r>
    </w:p>
    <w:p w:rsidR="0021116A" w:rsidRDefault="0021116A" w:rsidP="00CC2AF1">
      <w:pPr>
        <w:spacing w:after="248" w:line="248" w:lineRule="exact"/>
        <w:rPr>
          <w:rFonts w:ascii="Arial" w:hAnsi="Arial"/>
          <w:b/>
          <w:sz w:val="21"/>
        </w:rPr>
      </w:pPr>
      <w:r w:rsidRPr="0021116A">
        <w:rPr>
          <w:rFonts w:ascii="Arial" w:hAnsi="Arial"/>
          <w:b/>
          <w:sz w:val="21"/>
        </w:rPr>
        <w:t>Mehrwertprognose für Pa</w:t>
      </w:r>
      <w:r>
        <w:rPr>
          <w:rFonts w:ascii="Arial" w:hAnsi="Arial"/>
          <w:b/>
          <w:sz w:val="21"/>
        </w:rPr>
        <w:t xml:space="preserve">rzelle Kat.-Nr. </w:t>
      </w:r>
      <w:r w:rsidRPr="0021116A">
        <w:rPr>
          <w:rFonts w:ascii="Arial" w:hAnsi="Arial"/>
          <w:b/>
          <w:sz w:val="21"/>
          <w:highlight w:val="yellow"/>
        </w:rPr>
        <w:t>1234</w:t>
      </w:r>
      <w:r w:rsidRPr="0021116A">
        <w:rPr>
          <w:rFonts w:ascii="Arial" w:hAnsi="Arial"/>
          <w:b/>
          <w:sz w:val="21"/>
        </w:rPr>
        <w:t xml:space="preserve"> in </w:t>
      </w:r>
      <w:r w:rsidRPr="0021116A">
        <w:rPr>
          <w:rFonts w:ascii="Arial" w:hAnsi="Arial"/>
          <w:b/>
          <w:sz w:val="21"/>
          <w:highlight w:val="yellow"/>
        </w:rPr>
        <w:t>Musterdorf</w:t>
      </w:r>
    </w:p>
    <w:p w:rsidR="00CC2AF1" w:rsidRPr="00CC2AF1" w:rsidRDefault="00CC2AF1" w:rsidP="00E62637">
      <w:pPr>
        <w:spacing w:after="248" w:line="248" w:lineRule="exact"/>
        <w:rPr>
          <w:rFonts w:ascii="Arial" w:hAnsi="Arial"/>
          <w:sz w:val="21"/>
          <w:szCs w:val="21"/>
        </w:rPr>
      </w:pPr>
      <w:r w:rsidRPr="00CC2AF1">
        <w:rPr>
          <w:rFonts w:ascii="Arial" w:hAnsi="Arial"/>
          <w:sz w:val="21"/>
          <w:szCs w:val="21"/>
          <w:highlight w:val="yellow"/>
        </w:rPr>
        <w:t>Sehr geehrte Frau und Herr Mustergültig</w:t>
      </w:r>
    </w:p>
    <w:p w:rsidR="0021116A" w:rsidRPr="002D4CE0" w:rsidRDefault="0021116A" w:rsidP="00E62637">
      <w:pPr>
        <w:pStyle w:val="Grundtext"/>
        <w:rPr>
          <w:szCs w:val="21"/>
        </w:rPr>
      </w:pPr>
      <w:r w:rsidRPr="002D4CE0">
        <w:rPr>
          <w:szCs w:val="21"/>
        </w:rPr>
        <w:t>Das Grundstück Kat.-Nr.</w:t>
      </w:r>
      <w:r w:rsidRPr="002D4CE0">
        <w:rPr>
          <w:szCs w:val="21"/>
          <w:highlight w:val="yellow"/>
        </w:rPr>
        <w:t>1234</w:t>
      </w:r>
      <w:r w:rsidRPr="002D4CE0">
        <w:rPr>
          <w:szCs w:val="21"/>
        </w:rPr>
        <w:t xml:space="preserve"> in </w:t>
      </w:r>
      <w:r w:rsidRPr="002D4CE0">
        <w:rPr>
          <w:szCs w:val="21"/>
          <w:highlight w:val="yellow"/>
        </w:rPr>
        <w:t>Musterdorf</w:t>
      </w:r>
      <w:r w:rsidRPr="002D4CE0">
        <w:rPr>
          <w:szCs w:val="21"/>
        </w:rPr>
        <w:t xml:space="preserve">, das sich in </w:t>
      </w:r>
      <w:r w:rsidR="00A0246D">
        <w:rPr>
          <w:szCs w:val="21"/>
        </w:rPr>
        <w:t>I</w:t>
      </w:r>
      <w:r w:rsidRPr="002D4CE0">
        <w:rPr>
          <w:szCs w:val="21"/>
        </w:rPr>
        <w:t xml:space="preserve">hrem Eigentum befindet, ist von einer für den Mehrwertausgleich relevanten (vorgesehenen) Planungsmassnahme (§ 1 </w:t>
      </w:r>
      <w:proofErr w:type="spellStart"/>
      <w:r w:rsidRPr="002D4CE0">
        <w:rPr>
          <w:szCs w:val="21"/>
        </w:rPr>
        <w:t>lit</w:t>
      </w:r>
      <w:proofErr w:type="spellEnd"/>
      <w:r w:rsidRPr="002D4CE0">
        <w:rPr>
          <w:szCs w:val="21"/>
        </w:rPr>
        <w:t xml:space="preserve">. </w:t>
      </w:r>
      <w:r w:rsidR="00EC1E3C" w:rsidRPr="002D4CE0">
        <w:rPr>
          <w:szCs w:val="21"/>
          <w:highlight w:val="yellow"/>
        </w:rPr>
        <w:t>c /d</w:t>
      </w:r>
      <w:r w:rsidRPr="002D4CE0">
        <w:rPr>
          <w:szCs w:val="21"/>
        </w:rPr>
        <w:t xml:space="preserve"> Mehrwertausgleichsgesetz, MAG, LS 700.9) betroffen. Da es sich bei di</w:t>
      </w:r>
      <w:r w:rsidR="00A029A2" w:rsidRPr="002D4CE0">
        <w:rPr>
          <w:szCs w:val="21"/>
        </w:rPr>
        <w:t xml:space="preserve">eser Massnahme um eine </w:t>
      </w:r>
      <w:r w:rsidR="00A029A2" w:rsidRPr="002D4CE0">
        <w:rPr>
          <w:szCs w:val="21"/>
          <w:highlight w:val="yellow"/>
        </w:rPr>
        <w:t>Aufzonung / Umzonung</w:t>
      </w:r>
      <w:r w:rsidR="009057CB" w:rsidRPr="002D4CE0">
        <w:rPr>
          <w:szCs w:val="21"/>
        </w:rPr>
        <w:t xml:space="preserve"> im Sinne von § 19 Abs. 1 MAG handelt, hat die Gemeinde</w:t>
      </w:r>
      <w:r w:rsidRPr="002D4CE0">
        <w:rPr>
          <w:szCs w:val="21"/>
        </w:rPr>
        <w:t xml:space="preserve"> den Mehrwert zu ermitteln und die entsprechende Mehrwertabgabe zu erheben.</w:t>
      </w:r>
    </w:p>
    <w:p w:rsidR="0021116A" w:rsidRPr="002D4CE0" w:rsidRDefault="0021116A" w:rsidP="00E62637">
      <w:pPr>
        <w:pStyle w:val="Grundtext"/>
        <w:rPr>
          <w:szCs w:val="21"/>
        </w:rPr>
      </w:pPr>
      <w:r w:rsidRPr="002D4CE0">
        <w:rPr>
          <w:szCs w:val="21"/>
        </w:rPr>
        <w:t>Der Mehrwert ist die Differenz zwischen den ermittelten Verkehrswerten eines Grundstücks ohne und mit dieser Planungsmassnahme (§</w:t>
      </w:r>
      <w:r w:rsidR="00B832FF">
        <w:rPr>
          <w:szCs w:val="21"/>
        </w:rPr>
        <w:t xml:space="preserve"> 20 Abs. 3 in Verbindung mit §</w:t>
      </w:r>
      <w:r w:rsidRPr="002D4CE0">
        <w:rPr>
          <w:szCs w:val="21"/>
        </w:rPr>
        <w:t xml:space="preserve"> </w:t>
      </w:r>
      <w:r w:rsidR="00A0246D">
        <w:rPr>
          <w:szCs w:val="21"/>
        </w:rPr>
        <w:t xml:space="preserve">3 </w:t>
      </w:r>
      <w:r w:rsidRPr="002D4CE0">
        <w:rPr>
          <w:szCs w:val="21"/>
        </w:rPr>
        <w:t>Abs. 1 MAG).</w:t>
      </w:r>
    </w:p>
    <w:p w:rsidR="0021116A" w:rsidRPr="002D4CE0" w:rsidRDefault="0021116A" w:rsidP="00E62637">
      <w:pPr>
        <w:spacing w:after="0"/>
        <w:rPr>
          <w:rFonts w:ascii="Arial" w:hAnsi="Arial" w:cs="Arial"/>
          <w:sz w:val="21"/>
          <w:szCs w:val="21"/>
        </w:rPr>
      </w:pPr>
      <w:r w:rsidRPr="002D4CE0">
        <w:rPr>
          <w:rFonts w:ascii="Arial" w:hAnsi="Arial" w:cs="Arial"/>
          <w:sz w:val="21"/>
          <w:szCs w:val="21"/>
        </w:rPr>
        <w:t xml:space="preserve">Vor der Festsetzung einer Planungsmassnahme ist durch die zuständige Verwaltungsstelle eine Mehrwertprognose zu erstellen (§ 11 Abs. 1 und 2 </w:t>
      </w:r>
      <w:r w:rsidRPr="002D4CE0">
        <w:rPr>
          <w:rFonts w:ascii="Arial" w:hAnsi="Arial" w:cs="Arial"/>
          <w:color w:val="000000"/>
          <w:sz w:val="21"/>
          <w:szCs w:val="21"/>
        </w:rPr>
        <w:t>Mehrwertausgleichsverordnung, MAV,</w:t>
      </w:r>
      <w:r w:rsidR="00A0246D">
        <w:rPr>
          <w:rFonts w:ascii="Arial" w:hAnsi="Arial" w:cs="Arial"/>
          <w:color w:val="000000"/>
          <w:sz w:val="21"/>
          <w:szCs w:val="21"/>
        </w:rPr>
        <w:t xml:space="preserve"> </w:t>
      </w:r>
      <w:r w:rsidR="00E62637">
        <w:rPr>
          <w:rFonts w:ascii="Arial" w:hAnsi="Arial" w:cs="Arial"/>
          <w:color w:val="000000"/>
          <w:sz w:val="21"/>
          <w:szCs w:val="21"/>
        </w:rPr>
        <w:t xml:space="preserve">LS </w:t>
      </w:r>
      <w:r w:rsidRPr="002D4CE0">
        <w:rPr>
          <w:rFonts w:ascii="Arial" w:hAnsi="Arial" w:cs="Arial"/>
          <w:color w:val="000000"/>
          <w:sz w:val="21"/>
          <w:szCs w:val="21"/>
        </w:rPr>
        <w:t>700.91</w:t>
      </w:r>
      <w:r w:rsidRPr="002D4CE0">
        <w:rPr>
          <w:rFonts w:ascii="Arial" w:hAnsi="Arial" w:cs="Arial"/>
          <w:sz w:val="21"/>
          <w:szCs w:val="21"/>
        </w:rPr>
        <w:t>). Das Ergebnis dieser Mehrwertprognose ist den Betroffenen mitzuteilen (§ 11 Abs. 4 MAV).</w:t>
      </w:r>
    </w:p>
    <w:p w:rsidR="0021116A" w:rsidRDefault="0021116A" w:rsidP="00E62637">
      <w:pPr>
        <w:spacing w:after="0"/>
      </w:pPr>
    </w:p>
    <w:p w:rsidR="0021116A" w:rsidRPr="00C22724" w:rsidRDefault="0021116A" w:rsidP="00E62637">
      <w:pPr>
        <w:pStyle w:val="Grundtext"/>
      </w:pPr>
      <w:r w:rsidRPr="0004720F">
        <w:t xml:space="preserve">Sollte diese Planungsmassnahme </w:t>
      </w:r>
      <w:r w:rsidRPr="0004720F">
        <w:rPr>
          <w:i/>
        </w:rPr>
        <w:t>nicht</w:t>
      </w:r>
      <w:r w:rsidRPr="0004720F">
        <w:t xml:space="preserve"> in der aktuell vorgesehenen Form </w:t>
      </w:r>
      <w:r w:rsidRPr="0004720F">
        <w:rPr>
          <w:i/>
        </w:rPr>
        <w:t>festgesetzt</w:t>
      </w:r>
      <w:r w:rsidRPr="0004720F">
        <w:t xml:space="preserve"> werden, ist dieses Schreiben </w:t>
      </w:r>
      <w:r w:rsidRPr="0004720F">
        <w:rPr>
          <w:i/>
        </w:rPr>
        <w:t>gegenstandslos</w:t>
      </w:r>
      <w:r w:rsidRPr="0004720F">
        <w:t>.</w:t>
      </w:r>
    </w:p>
    <w:p w:rsidR="0021116A" w:rsidRDefault="0021116A" w:rsidP="0021116A">
      <w:pPr>
        <w:pStyle w:val="berschrift4"/>
      </w:pPr>
      <w:r w:rsidRPr="00C22724">
        <w:t xml:space="preserve">Angaben zur Mehrwertprognose für </w:t>
      </w:r>
      <w:r w:rsidRPr="00381237">
        <w:t xml:space="preserve">Parzelle </w:t>
      </w:r>
      <w:r w:rsidRPr="00023E68">
        <w:t>Kat.-Nr.</w:t>
      </w:r>
      <w:r>
        <w:t xml:space="preserve"> </w:t>
      </w:r>
      <w:r w:rsidRPr="0021116A">
        <w:rPr>
          <w:highlight w:val="yellow"/>
        </w:rPr>
        <w:t>1234</w:t>
      </w:r>
      <w:r w:rsidRPr="00003BFC">
        <w:t>:</w:t>
      </w:r>
    </w:p>
    <w:p w:rsidR="0021116A" w:rsidRPr="005B4227" w:rsidRDefault="0021116A" w:rsidP="0021116A"/>
    <w:p w:rsidR="0021116A" w:rsidRPr="002D4CE0" w:rsidRDefault="0021116A" w:rsidP="0021116A">
      <w:pPr>
        <w:spacing w:after="120"/>
        <w:rPr>
          <w:rFonts w:ascii="Arial" w:hAnsi="Arial" w:cs="Arial"/>
          <w:sz w:val="21"/>
          <w:szCs w:val="21"/>
        </w:rPr>
      </w:pPr>
      <w:r w:rsidRPr="002D4CE0">
        <w:rPr>
          <w:rFonts w:ascii="Arial" w:hAnsi="Arial" w:cs="Arial"/>
          <w:sz w:val="21"/>
          <w:szCs w:val="21"/>
        </w:rPr>
        <w:t xml:space="preserve">Landwert-Prognose ohne Planungsmassnahme: </w:t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="009057CB" w:rsidRPr="002D4CE0">
        <w:rPr>
          <w:rFonts w:ascii="Arial" w:hAnsi="Arial" w:cs="Arial"/>
          <w:sz w:val="21"/>
          <w:szCs w:val="21"/>
          <w:highlight w:val="yellow"/>
        </w:rPr>
        <w:t>000</w:t>
      </w:r>
      <w:r w:rsidRPr="002D4CE0">
        <w:rPr>
          <w:rFonts w:ascii="Arial" w:hAnsi="Arial" w:cs="Arial"/>
          <w:sz w:val="21"/>
          <w:szCs w:val="21"/>
        </w:rPr>
        <w:t xml:space="preserve"> Fr. / m</w:t>
      </w:r>
      <w:r w:rsidRPr="002D4CE0">
        <w:rPr>
          <w:rFonts w:ascii="Arial" w:hAnsi="Arial" w:cs="Arial"/>
          <w:sz w:val="21"/>
          <w:szCs w:val="21"/>
          <w:vertAlign w:val="superscript"/>
        </w:rPr>
        <w:t>2</w:t>
      </w:r>
    </w:p>
    <w:p w:rsidR="0021116A" w:rsidRPr="002D4CE0" w:rsidRDefault="0021116A" w:rsidP="0021116A">
      <w:pPr>
        <w:spacing w:after="120"/>
        <w:rPr>
          <w:rFonts w:ascii="Arial" w:hAnsi="Arial" w:cs="Arial"/>
          <w:sz w:val="21"/>
          <w:szCs w:val="21"/>
        </w:rPr>
      </w:pPr>
      <w:r w:rsidRPr="002D4CE0">
        <w:rPr>
          <w:rFonts w:ascii="Arial" w:hAnsi="Arial" w:cs="Arial"/>
          <w:sz w:val="21"/>
          <w:szCs w:val="21"/>
        </w:rPr>
        <w:t>Landwert-Prognose mit Planungsmassnahme:</w:t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="009057CB" w:rsidRPr="002D4CE0">
        <w:rPr>
          <w:rFonts w:ascii="Arial" w:hAnsi="Arial" w:cs="Arial"/>
          <w:sz w:val="21"/>
          <w:szCs w:val="21"/>
        </w:rPr>
        <w:tab/>
      </w:r>
      <w:r w:rsidR="009057CB" w:rsidRPr="002D4CE0">
        <w:rPr>
          <w:rFonts w:ascii="Arial" w:hAnsi="Arial" w:cs="Arial"/>
          <w:sz w:val="21"/>
          <w:szCs w:val="21"/>
          <w:highlight w:val="yellow"/>
        </w:rPr>
        <w:t>000</w:t>
      </w:r>
      <w:r w:rsidRPr="002D4CE0">
        <w:rPr>
          <w:rFonts w:ascii="Arial" w:hAnsi="Arial" w:cs="Arial"/>
          <w:sz w:val="21"/>
          <w:szCs w:val="21"/>
        </w:rPr>
        <w:t xml:space="preserve"> Fr. / m</w:t>
      </w:r>
      <w:r w:rsidRPr="002D4CE0">
        <w:rPr>
          <w:rFonts w:ascii="Arial" w:hAnsi="Arial" w:cs="Arial"/>
          <w:sz w:val="21"/>
          <w:szCs w:val="21"/>
          <w:vertAlign w:val="superscript"/>
        </w:rPr>
        <w:t>2</w:t>
      </w:r>
    </w:p>
    <w:p w:rsidR="0021116A" w:rsidRPr="002D4CE0" w:rsidRDefault="0021116A" w:rsidP="0021116A">
      <w:pPr>
        <w:spacing w:after="120"/>
        <w:rPr>
          <w:rFonts w:ascii="Arial" w:hAnsi="Arial" w:cs="Arial"/>
          <w:sz w:val="21"/>
          <w:szCs w:val="21"/>
        </w:rPr>
      </w:pPr>
      <w:r w:rsidRPr="002D4CE0">
        <w:rPr>
          <w:rFonts w:ascii="Arial" w:hAnsi="Arial" w:cs="Arial"/>
          <w:sz w:val="21"/>
          <w:szCs w:val="21"/>
        </w:rPr>
        <w:t>Differenz (Mehrwert):</w:t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="009057CB" w:rsidRPr="002D4CE0">
        <w:rPr>
          <w:rFonts w:ascii="Arial" w:hAnsi="Arial" w:cs="Arial"/>
          <w:sz w:val="21"/>
          <w:szCs w:val="21"/>
          <w:highlight w:val="yellow"/>
        </w:rPr>
        <w:t>000</w:t>
      </w:r>
      <w:r w:rsidRPr="002D4CE0">
        <w:rPr>
          <w:rFonts w:ascii="Arial" w:hAnsi="Arial" w:cs="Arial"/>
          <w:sz w:val="21"/>
          <w:szCs w:val="21"/>
        </w:rPr>
        <w:t xml:space="preserve"> Fr. / m</w:t>
      </w:r>
      <w:r w:rsidRPr="002D4CE0">
        <w:rPr>
          <w:rFonts w:ascii="Arial" w:hAnsi="Arial" w:cs="Arial"/>
          <w:sz w:val="21"/>
          <w:szCs w:val="21"/>
          <w:vertAlign w:val="superscript"/>
        </w:rPr>
        <w:t>2</w:t>
      </w:r>
    </w:p>
    <w:p w:rsidR="0021116A" w:rsidRPr="002D4CE0" w:rsidRDefault="0021116A" w:rsidP="0021116A">
      <w:pPr>
        <w:spacing w:after="120"/>
        <w:rPr>
          <w:rFonts w:ascii="Arial" w:hAnsi="Arial" w:cs="Arial"/>
          <w:sz w:val="21"/>
          <w:szCs w:val="21"/>
        </w:rPr>
      </w:pPr>
      <w:r w:rsidRPr="002D4CE0">
        <w:rPr>
          <w:rFonts w:ascii="Arial" w:hAnsi="Arial" w:cs="Arial"/>
          <w:sz w:val="21"/>
          <w:szCs w:val="21"/>
        </w:rPr>
        <w:t>Betroffene Fläche:</w:t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  <w:t xml:space="preserve">     </w:t>
      </w:r>
      <w:r w:rsidRPr="002D4CE0">
        <w:rPr>
          <w:rFonts w:ascii="Arial" w:hAnsi="Arial" w:cs="Arial"/>
          <w:sz w:val="21"/>
          <w:szCs w:val="21"/>
        </w:rPr>
        <w:tab/>
      </w:r>
      <w:r w:rsidR="009057CB" w:rsidRPr="002D4CE0">
        <w:rPr>
          <w:rFonts w:ascii="Arial" w:hAnsi="Arial" w:cs="Arial"/>
          <w:sz w:val="21"/>
          <w:szCs w:val="21"/>
          <w:highlight w:val="yellow"/>
        </w:rPr>
        <w:t>000</w:t>
      </w:r>
      <w:r w:rsidRPr="002D4CE0">
        <w:rPr>
          <w:rFonts w:ascii="Arial" w:hAnsi="Arial" w:cs="Arial"/>
          <w:sz w:val="21"/>
          <w:szCs w:val="21"/>
        </w:rPr>
        <w:t xml:space="preserve"> m</w:t>
      </w:r>
      <w:r w:rsidRPr="002D4CE0">
        <w:rPr>
          <w:rFonts w:ascii="Arial" w:hAnsi="Arial" w:cs="Arial"/>
          <w:sz w:val="21"/>
          <w:szCs w:val="21"/>
          <w:vertAlign w:val="superscript"/>
        </w:rPr>
        <w:t>2</w:t>
      </w:r>
    </w:p>
    <w:p w:rsidR="0021116A" w:rsidRPr="002D4CE0" w:rsidRDefault="0021116A" w:rsidP="0021116A">
      <w:pPr>
        <w:rPr>
          <w:rFonts w:ascii="Arial" w:hAnsi="Arial" w:cs="Arial"/>
          <w:sz w:val="21"/>
          <w:szCs w:val="21"/>
        </w:rPr>
      </w:pPr>
      <w:r w:rsidRPr="002D4CE0">
        <w:rPr>
          <w:rFonts w:ascii="Arial" w:hAnsi="Arial" w:cs="Arial"/>
          <w:sz w:val="21"/>
          <w:szCs w:val="21"/>
        </w:rPr>
        <w:t>Prognostizierter Mehrwert insgesamt:</w:t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  <w:t xml:space="preserve">       </w:t>
      </w:r>
      <w:r w:rsidR="009057CB" w:rsidRPr="002D4CE0">
        <w:rPr>
          <w:rFonts w:ascii="Arial" w:hAnsi="Arial" w:cs="Arial"/>
          <w:sz w:val="21"/>
          <w:szCs w:val="21"/>
        </w:rPr>
        <w:tab/>
      </w:r>
      <w:r w:rsidR="009057CB" w:rsidRPr="002D4CE0">
        <w:rPr>
          <w:rFonts w:ascii="Arial" w:hAnsi="Arial" w:cs="Arial"/>
          <w:sz w:val="21"/>
          <w:szCs w:val="21"/>
          <w:highlight w:val="yellow"/>
        </w:rPr>
        <w:t>000</w:t>
      </w:r>
      <w:r w:rsidR="009057CB" w:rsidRPr="002D4CE0">
        <w:rPr>
          <w:rFonts w:ascii="Arial" w:hAnsi="Arial" w:cs="Arial"/>
          <w:sz w:val="21"/>
          <w:szCs w:val="21"/>
        </w:rPr>
        <w:t xml:space="preserve"> </w:t>
      </w:r>
      <w:r w:rsidRPr="002D4CE0">
        <w:rPr>
          <w:rFonts w:ascii="Arial" w:hAnsi="Arial" w:cs="Arial"/>
          <w:sz w:val="21"/>
          <w:szCs w:val="21"/>
        </w:rPr>
        <w:t>Fr.</w:t>
      </w:r>
    </w:p>
    <w:p w:rsidR="0021116A" w:rsidRPr="002D4CE0" w:rsidRDefault="0021116A" w:rsidP="0021116A">
      <w:pPr>
        <w:rPr>
          <w:rFonts w:ascii="Arial" w:hAnsi="Arial" w:cs="Arial"/>
          <w:sz w:val="21"/>
          <w:szCs w:val="21"/>
        </w:rPr>
      </w:pPr>
      <w:r w:rsidRPr="002D4CE0">
        <w:rPr>
          <w:rFonts w:ascii="Arial" w:hAnsi="Arial" w:cs="Arial"/>
          <w:sz w:val="21"/>
          <w:szCs w:val="21"/>
        </w:rPr>
        <w:t>Pr</w:t>
      </w:r>
      <w:r w:rsidR="009057CB" w:rsidRPr="002D4CE0">
        <w:rPr>
          <w:rFonts w:ascii="Arial" w:hAnsi="Arial" w:cs="Arial"/>
          <w:sz w:val="21"/>
          <w:szCs w:val="21"/>
        </w:rPr>
        <w:t>ognostizierte Mehrwertabgabe (</w:t>
      </w:r>
      <w:r w:rsidR="009057CB" w:rsidRPr="002D4CE0">
        <w:rPr>
          <w:rFonts w:ascii="Arial" w:hAnsi="Arial" w:cs="Arial"/>
          <w:sz w:val="21"/>
          <w:szCs w:val="21"/>
          <w:highlight w:val="yellow"/>
        </w:rPr>
        <w:t>XX</w:t>
      </w:r>
      <w:r w:rsidRPr="002D4CE0">
        <w:rPr>
          <w:rFonts w:ascii="Arial" w:hAnsi="Arial" w:cs="Arial"/>
          <w:sz w:val="21"/>
          <w:szCs w:val="21"/>
        </w:rPr>
        <w:t>%):</w:t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Pr="002D4CE0">
        <w:rPr>
          <w:rFonts w:ascii="Arial" w:hAnsi="Arial" w:cs="Arial"/>
          <w:sz w:val="21"/>
          <w:szCs w:val="21"/>
        </w:rPr>
        <w:tab/>
      </w:r>
      <w:r w:rsidR="009057CB" w:rsidRPr="002D4CE0">
        <w:rPr>
          <w:rFonts w:ascii="Arial" w:hAnsi="Arial" w:cs="Arial"/>
          <w:sz w:val="21"/>
          <w:szCs w:val="21"/>
        </w:rPr>
        <w:t xml:space="preserve">       </w:t>
      </w:r>
      <w:r w:rsidR="009057CB" w:rsidRPr="002D4CE0">
        <w:rPr>
          <w:rFonts w:ascii="Arial" w:hAnsi="Arial" w:cs="Arial"/>
          <w:sz w:val="21"/>
          <w:szCs w:val="21"/>
        </w:rPr>
        <w:tab/>
      </w:r>
      <w:r w:rsidR="009057CB" w:rsidRPr="002D4CE0">
        <w:rPr>
          <w:rFonts w:ascii="Arial" w:hAnsi="Arial" w:cs="Arial"/>
          <w:sz w:val="21"/>
          <w:szCs w:val="21"/>
          <w:highlight w:val="yellow"/>
        </w:rPr>
        <w:t>000</w:t>
      </w:r>
      <w:r w:rsidR="009057CB" w:rsidRPr="002D4CE0">
        <w:rPr>
          <w:rFonts w:ascii="Arial" w:hAnsi="Arial" w:cs="Arial"/>
          <w:sz w:val="21"/>
          <w:szCs w:val="21"/>
        </w:rPr>
        <w:t xml:space="preserve"> </w:t>
      </w:r>
      <w:r w:rsidRPr="002D4CE0">
        <w:rPr>
          <w:rFonts w:ascii="Arial" w:hAnsi="Arial" w:cs="Arial"/>
          <w:sz w:val="21"/>
          <w:szCs w:val="21"/>
        </w:rPr>
        <w:t>Fr.</w:t>
      </w:r>
    </w:p>
    <w:p w:rsidR="002D4CE0" w:rsidRDefault="002D4CE0" w:rsidP="0021116A">
      <w:pPr>
        <w:rPr>
          <w:rFonts w:ascii="Arial" w:hAnsi="Arial" w:cs="Arial"/>
          <w:sz w:val="21"/>
          <w:szCs w:val="21"/>
        </w:rPr>
      </w:pPr>
    </w:p>
    <w:p w:rsidR="0021116A" w:rsidRPr="002D4CE0" w:rsidRDefault="0021116A" w:rsidP="0021116A">
      <w:pPr>
        <w:rPr>
          <w:rFonts w:ascii="Arial" w:hAnsi="Arial" w:cs="Arial"/>
          <w:sz w:val="21"/>
          <w:szCs w:val="21"/>
        </w:rPr>
      </w:pPr>
      <w:r w:rsidRPr="002D4CE0">
        <w:rPr>
          <w:rFonts w:ascii="Arial" w:hAnsi="Arial" w:cs="Arial"/>
          <w:sz w:val="21"/>
          <w:szCs w:val="21"/>
        </w:rPr>
        <w:t xml:space="preserve">Bemerkungen: </w:t>
      </w:r>
      <w:r w:rsidRPr="00EB707F">
        <w:rPr>
          <w:rFonts w:ascii="Arial" w:hAnsi="Arial" w:cs="Arial"/>
          <w:sz w:val="21"/>
          <w:szCs w:val="21"/>
          <w:highlight w:val="yellow"/>
        </w:rPr>
        <w:t>Keine</w:t>
      </w:r>
    </w:p>
    <w:p w:rsidR="002D4CE0" w:rsidRDefault="002D4CE0" w:rsidP="003B236B">
      <w:pPr>
        <w:pStyle w:val="Grundtext"/>
        <w:rPr>
          <w:szCs w:val="21"/>
        </w:rPr>
      </w:pPr>
    </w:p>
    <w:p w:rsidR="002D4CE0" w:rsidRDefault="002D4CE0" w:rsidP="003B236B">
      <w:pPr>
        <w:pStyle w:val="Grundtext"/>
        <w:rPr>
          <w:szCs w:val="21"/>
        </w:rPr>
      </w:pPr>
    </w:p>
    <w:p w:rsidR="0021116A" w:rsidRPr="00A769AE" w:rsidRDefault="0021116A" w:rsidP="00E62637">
      <w:pPr>
        <w:pStyle w:val="Grundtext"/>
        <w:rPr>
          <w:szCs w:val="21"/>
        </w:rPr>
      </w:pPr>
      <w:r w:rsidRPr="00A769AE">
        <w:rPr>
          <w:szCs w:val="21"/>
        </w:rPr>
        <w:lastRenderedPageBreak/>
        <w:t>Sie können sich während der Auflagefrist (§ 7 Abs. 2 Planungs- und Baugesetz, PBG, LS 700.1, Auflage in der Gemeinde) zu dieser Prognose äussern (§ 11 Abs. 5 MAV).</w:t>
      </w:r>
    </w:p>
    <w:p w:rsidR="0021116A" w:rsidRPr="00A769AE" w:rsidRDefault="0021116A" w:rsidP="00E62637">
      <w:pPr>
        <w:pStyle w:val="Grundtext"/>
        <w:rPr>
          <w:szCs w:val="21"/>
        </w:rPr>
      </w:pPr>
      <w:r w:rsidRPr="00A769AE">
        <w:rPr>
          <w:szCs w:val="21"/>
        </w:rPr>
        <w:t>Dadurch erhalten Sie bereits jetzt die Möglichkeit, (freiwillig) auf besondere Umstände hinzuweisen, relevante Unterlagen einzureichen oder weitere sachdienliche Hinweise einzubringen.</w:t>
      </w:r>
    </w:p>
    <w:p w:rsidR="0021116A" w:rsidRPr="002D4CE0" w:rsidRDefault="0021116A" w:rsidP="00E62637">
      <w:pPr>
        <w:spacing w:after="0"/>
        <w:rPr>
          <w:b/>
        </w:rPr>
      </w:pPr>
      <w:r w:rsidRPr="00A769AE">
        <w:rPr>
          <w:rFonts w:ascii="Arial" w:hAnsi="Arial" w:cs="Arial"/>
          <w:sz w:val="21"/>
          <w:szCs w:val="21"/>
        </w:rPr>
        <w:t>Ihre Stellungnahme richten Sie an:</w:t>
      </w:r>
      <w:r>
        <w:t xml:space="preserve">  </w:t>
      </w:r>
      <w:r>
        <w:tab/>
      </w:r>
      <w:r w:rsidRPr="002D4CE0">
        <w:rPr>
          <w:b/>
          <w:highlight w:val="yellow"/>
        </w:rPr>
        <w:t>Postanschrift der Gemeinde einfügen</w:t>
      </w:r>
    </w:p>
    <w:p w:rsidR="0021116A" w:rsidRDefault="0021116A" w:rsidP="00E62637">
      <w:pPr>
        <w:spacing w:after="0"/>
      </w:pPr>
    </w:p>
    <w:p w:rsidR="0021116A" w:rsidRDefault="0021116A" w:rsidP="00E62637"/>
    <w:p w:rsidR="0021116A" w:rsidRDefault="0021116A" w:rsidP="00E62637"/>
    <w:p w:rsidR="0021116A" w:rsidRDefault="0021116A" w:rsidP="00E62637"/>
    <w:p w:rsidR="0021116A" w:rsidRDefault="0021116A" w:rsidP="00E62637">
      <w:pPr>
        <w:pStyle w:val="Grundtext"/>
      </w:pPr>
      <w:r w:rsidRPr="00C22724">
        <w:t>Wenn Sie die oben erwähnten Bestimmungen im Wortlaut nachlesen oder sich bezüglich des Mehrwertausgleichs eingehender informieren möchte</w:t>
      </w:r>
      <w:r>
        <w:t>n, besuchen Sie am besten die kantonale</w:t>
      </w:r>
      <w:r w:rsidRPr="00C22724">
        <w:t xml:space="preserve"> Website: </w:t>
      </w:r>
      <w:hyperlink r:id="rId6" w:history="1">
        <w:r w:rsidRPr="00C22724">
          <w:rPr>
            <w:rStyle w:val="Hyperlink"/>
          </w:rPr>
          <w:t>www.zh.ch/mehrwertausgleich</w:t>
        </w:r>
      </w:hyperlink>
      <w:r w:rsidRPr="00C22724">
        <w:t>, dort finden Sie auch die laufend aktualisierten FAQ sowie alle weiteren relevanten Informationen und Dokumente zum Mehrwertausgleich.</w:t>
      </w:r>
    </w:p>
    <w:p w:rsidR="0021116A" w:rsidRDefault="0021116A" w:rsidP="00E62637">
      <w:pPr>
        <w:pStyle w:val="Grundtext"/>
      </w:pPr>
      <w:r w:rsidRPr="003B236B">
        <w:rPr>
          <w:b/>
        </w:rPr>
        <w:t>Wichtiger Hinweis:</w:t>
      </w:r>
      <w:r>
        <w:t xml:space="preserve"> Beim vorliegenden Dokument handelt es sich nicht um eine anfechtbare Verfügung. Erst gegen die Festsetzungsverfügung kann Rekurs erhoben werden. </w:t>
      </w:r>
    </w:p>
    <w:p w:rsidR="0021116A" w:rsidRPr="00C22724" w:rsidRDefault="0021116A" w:rsidP="003B2D01">
      <w:pPr>
        <w:pStyle w:val="Grundtext"/>
        <w:jc w:val="both"/>
      </w:pPr>
    </w:p>
    <w:p w:rsidR="0021116A" w:rsidRPr="00C22724" w:rsidRDefault="0021116A" w:rsidP="003B2D01">
      <w:pPr>
        <w:pStyle w:val="Grundtext"/>
        <w:jc w:val="both"/>
      </w:pPr>
      <w:r w:rsidRPr="00C22724">
        <w:t xml:space="preserve">Wir danken Ihnen für </w:t>
      </w:r>
      <w:r w:rsidR="00A0246D">
        <w:t>I</w:t>
      </w:r>
      <w:r w:rsidRPr="00C22724">
        <w:t>hre Mithilfe.</w:t>
      </w:r>
    </w:p>
    <w:p w:rsidR="00CC2AF1" w:rsidRPr="00CC2AF1" w:rsidRDefault="00CC2AF1" w:rsidP="003B2D01">
      <w:pPr>
        <w:spacing w:after="248" w:line="248" w:lineRule="exact"/>
        <w:jc w:val="both"/>
        <w:rPr>
          <w:rFonts w:ascii="Arial" w:eastAsia="Times New Roman" w:hAnsi="Arial" w:cs="Arial"/>
          <w:color w:val="000000"/>
          <w:sz w:val="21"/>
          <w:szCs w:val="20"/>
        </w:rPr>
      </w:pPr>
    </w:p>
    <w:p w:rsidR="00CC2AF1" w:rsidRPr="00CC2AF1" w:rsidRDefault="00CC2AF1" w:rsidP="003B2D01">
      <w:pPr>
        <w:spacing w:after="248" w:line="248" w:lineRule="exact"/>
        <w:jc w:val="both"/>
        <w:rPr>
          <w:rFonts w:ascii="Arial" w:eastAsia="Times New Roman" w:hAnsi="Arial" w:cs="Arial"/>
          <w:color w:val="000000"/>
          <w:sz w:val="21"/>
          <w:szCs w:val="20"/>
        </w:rPr>
      </w:pPr>
      <w:r w:rsidRPr="00CC2AF1">
        <w:rPr>
          <w:rFonts w:ascii="Arial" w:eastAsia="Times New Roman" w:hAnsi="Arial" w:cs="Arial"/>
          <w:color w:val="000000"/>
          <w:sz w:val="21"/>
          <w:szCs w:val="20"/>
        </w:rPr>
        <w:t>Freundliche Grüsse</w:t>
      </w:r>
    </w:p>
    <w:p w:rsidR="00CC2AF1" w:rsidRPr="00CC2AF1" w:rsidRDefault="00CC2AF1" w:rsidP="003B2D01">
      <w:pPr>
        <w:spacing w:after="248" w:line="248" w:lineRule="exact"/>
        <w:jc w:val="both"/>
        <w:rPr>
          <w:rFonts w:ascii="Arial" w:eastAsia="Times New Roman" w:hAnsi="Arial" w:cs="Arial"/>
          <w:color w:val="000000"/>
          <w:sz w:val="21"/>
          <w:szCs w:val="20"/>
        </w:rPr>
      </w:pPr>
      <w:r w:rsidRPr="00CC2AF1">
        <w:rPr>
          <w:rFonts w:ascii="Arial" w:eastAsia="Times New Roman" w:hAnsi="Arial" w:cs="Arial"/>
          <w:color w:val="000000"/>
          <w:sz w:val="21"/>
          <w:szCs w:val="20"/>
          <w:highlight w:val="yellow"/>
        </w:rPr>
        <w:t>Unterschrift</w:t>
      </w:r>
    </w:p>
    <w:sdt>
      <w:sdtPr>
        <w:rPr>
          <w:rFonts w:ascii="Arial" w:eastAsia="Times New Roman" w:hAnsi="Arial" w:cs="Arial"/>
          <w:color w:val="000000"/>
          <w:sz w:val="21"/>
          <w:szCs w:val="20"/>
        </w:rPr>
        <w:alias w:val="Beilagenbox"/>
        <w:tag w:val="403465"/>
        <w:id w:val="659085"/>
        <w:placeholder>
          <w:docPart w:val="127DA4C0AA1B409EBCE8CAA6882343BE"/>
        </w:placeholder>
      </w:sdtPr>
      <w:sdtEndPr/>
      <w:sdtContent>
        <w:p w:rsidR="00CC2AF1" w:rsidRPr="00CC2AF1" w:rsidRDefault="00CC2AF1" w:rsidP="00CC2AF1">
          <w:pPr>
            <w:spacing w:after="0" w:line="240" w:lineRule="auto"/>
            <w:rPr>
              <w:rFonts w:ascii="Arial" w:hAnsi="Arial"/>
              <w:sz w:val="21"/>
            </w:rPr>
          </w:pPr>
          <w:r w:rsidRPr="00CC2AF1">
            <w:rPr>
              <w:rFonts w:ascii="Arial" w:hAnsi="Arial"/>
              <w:sz w:val="21"/>
            </w:rPr>
            <w:t> </w:t>
          </w:r>
        </w:p>
      </w:sdtContent>
    </w:sdt>
    <w:p w:rsidR="00CC2AF1" w:rsidRPr="00CC2AF1" w:rsidRDefault="00CC2AF1" w:rsidP="00CC2A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0"/>
        </w:rPr>
      </w:pPr>
    </w:p>
    <w:p w:rsidR="00CC2AF1" w:rsidRPr="00CC2AF1" w:rsidRDefault="00CC2AF1" w:rsidP="00CC2AF1">
      <w:pPr>
        <w:spacing w:after="200" w:line="276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CC2AF1" w:rsidRPr="00CC2AF1" w:rsidRDefault="00CC2AF1" w:rsidP="00CC2AF1">
      <w:pPr>
        <w:spacing w:after="200" w:line="276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CC2AF1" w:rsidRPr="00CC2AF1" w:rsidRDefault="00CC2AF1" w:rsidP="00CC2AF1">
      <w:pPr>
        <w:spacing w:after="200" w:line="276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CC2AF1" w:rsidRPr="00CC2AF1" w:rsidRDefault="00CC2AF1" w:rsidP="00CC2AF1">
      <w:pPr>
        <w:spacing w:after="200" w:line="276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CC2AF1" w:rsidRPr="00CC2AF1" w:rsidRDefault="00CC2AF1" w:rsidP="00CC2AF1">
      <w:pPr>
        <w:spacing w:after="200" w:line="276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E744A9" w:rsidRDefault="00357755"/>
    <w:sectPr w:rsidR="00E74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55" w:rsidRDefault="00357755" w:rsidP="00357755">
      <w:pPr>
        <w:spacing w:after="0" w:line="240" w:lineRule="auto"/>
      </w:pPr>
      <w:r>
        <w:separator/>
      </w:r>
    </w:p>
  </w:endnote>
  <w:endnote w:type="continuationSeparator" w:id="0">
    <w:p w:rsidR="00357755" w:rsidRDefault="00357755" w:rsidP="0035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55" w:rsidRDefault="003577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55" w:rsidRDefault="003577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55" w:rsidRDefault="003577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55" w:rsidRDefault="00357755" w:rsidP="00357755">
      <w:pPr>
        <w:spacing w:after="0" w:line="240" w:lineRule="auto"/>
      </w:pPr>
      <w:r>
        <w:separator/>
      </w:r>
    </w:p>
  </w:footnote>
  <w:footnote w:type="continuationSeparator" w:id="0">
    <w:p w:rsidR="00357755" w:rsidRDefault="00357755" w:rsidP="0035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55" w:rsidRDefault="003577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55" w:rsidRDefault="003577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55" w:rsidRDefault="003577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FA"/>
    <w:rsid w:val="0021116A"/>
    <w:rsid w:val="002D4CE0"/>
    <w:rsid w:val="002E48FA"/>
    <w:rsid w:val="00311565"/>
    <w:rsid w:val="00357755"/>
    <w:rsid w:val="003B236B"/>
    <w:rsid w:val="003B2D01"/>
    <w:rsid w:val="00745281"/>
    <w:rsid w:val="009057CB"/>
    <w:rsid w:val="00962879"/>
    <w:rsid w:val="009842DA"/>
    <w:rsid w:val="00A0246D"/>
    <w:rsid w:val="00A029A2"/>
    <w:rsid w:val="00A769AE"/>
    <w:rsid w:val="00B10854"/>
    <w:rsid w:val="00B832FF"/>
    <w:rsid w:val="00CC2AF1"/>
    <w:rsid w:val="00D5353E"/>
    <w:rsid w:val="00E62637"/>
    <w:rsid w:val="00EB707F"/>
    <w:rsid w:val="00EC1E3C"/>
    <w:rsid w:val="00F24C5B"/>
    <w:rsid w:val="00F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1116A"/>
    <w:pPr>
      <w:keepNext/>
      <w:keepLines/>
      <w:spacing w:after="0" w:line="248" w:lineRule="exact"/>
      <w:outlineLvl w:val="3"/>
    </w:pPr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2111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paragraph" w:customStyle="1" w:styleId="Grundtext">
    <w:name w:val="Grundtext"/>
    <w:qFormat/>
    <w:rsid w:val="0021116A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character" w:styleId="Hyperlink">
    <w:name w:val="Hyperlink"/>
    <w:basedOn w:val="Absatz-Standardschriftart"/>
    <w:uiPriority w:val="99"/>
    <w:unhideWhenUsed/>
    <w:rsid w:val="0021116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4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5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7755"/>
  </w:style>
  <w:style w:type="paragraph" w:styleId="Fuzeile">
    <w:name w:val="footer"/>
    <w:basedOn w:val="Standard"/>
    <w:link w:val="FuzeileZchn"/>
    <w:uiPriority w:val="99"/>
    <w:unhideWhenUsed/>
    <w:rsid w:val="0035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.ch/mehrwertausglei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7DA4C0AA1B409EBCE8CAA688234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55438-51FF-43FE-8E4D-82326F05C2C9}"/>
      </w:docPartPr>
      <w:docPartBody>
        <w:p w:rsidR="006C1494" w:rsidRDefault="009F01D0" w:rsidP="009F01D0">
          <w:pPr>
            <w:pStyle w:val="127DA4C0AA1B409EBCE8CAA6882343BE"/>
          </w:pPr>
          <w:r w:rsidRPr="00F91AF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D0"/>
    <w:rsid w:val="00340143"/>
    <w:rsid w:val="005B3C84"/>
    <w:rsid w:val="006C1494"/>
    <w:rsid w:val="009F01D0"/>
    <w:rsid w:val="009F4C16"/>
    <w:rsid w:val="00D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01D0"/>
    <w:rPr>
      <w:color w:val="808080"/>
    </w:rPr>
  </w:style>
  <w:style w:type="paragraph" w:customStyle="1" w:styleId="127DA4C0AA1B409EBCE8CAA6882343BE">
    <w:name w:val="127DA4C0AA1B409EBCE8CAA6882343BE"/>
    <w:rsid w:val="009F0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2021-07-29T05:24:00Z</dcterms:created>
  <dcterms:modified xsi:type="dcterms:W3CDTF">2021-07-29T05:24:00Z</dcterms:modified>
</cp:coreProperties>
</file>