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F86D" w14:textId="77777777" w:rsidR="00B6521E" w:rsidRPr="00C46973" w:rsidRDefault="00B6521E" w:rsidP="00220A24">
      <w:pPr>
        <w:pStyle w:val="berschrift1"/>
        <w:spacing w:line="360" w:lineRule="auto"/>
        <w:rPr>
          <w:rFonts w:ascii="Arial Black" w:hAnsi="Arial Black"/>
        </w:rPr>
      </w:pPr>
      <w:r w:rsidRPr="00C46973">
        <w:rPr>
          <w:rFonts w:ascii="Arial Black" w:hAnsi="Arial Black"/>
        </w:rPr>
        <w:t>Leistungsvereinbarung</w:t>
      </w:r>
    </w:p>
    <w:p w14:paraId="1E264557" w14:textId="77777777" w:rsidR="00B6521E" w:rsidRDefault="00B6521E" w:rsidP="00220A24">
      <w:pPr>
        <w:spacing w:line="360" w:lineRule="auto"/>
      </w:pPr>
    </w:p>
    <w:p w14:paraId="3D3EE8FB" w14:textId="77777777" w:rsidR="00385F14" w:rsidRPr="00C46973" w:rsidRDefault="00B6521E" w:rsidP="00220A24">
      <w:pPr>
        <w:spacing w:line="360" w:lineRule="auto"/>
        <w:rPr>
          <w:rFonts w:ascii="Arial" w:hAnsi="Arial" w:cs="Arial"/>
        </w:rPr>
      </w:pPr>
      <w:r w:rsidRPr="00C46973">
        <w:rPr>
          <w:rFonts w:ascii="Arial" w:hAnsi="Arial" w:cs="Arial"/>
        </w:rPr>
        <w:t xml:space="preserve">zwischen </w:t>
      </w:r>
      <w:r w:rsidR="00FE1A87" w:rsidRPr="00C46973">
        <w:rPr>
          <w:rFonts w:ascii="Arial" w:hAnsi="Arial" w:cs="Arial"/>
        </w:rPr>
        <w:t xml:space="preserve">der </w:t>
      </w:r>
    </w:p>
    <w:p w14:paraId="183C5620" w14:textId="77777777" w:rsidR="009370D5" w:rsidRPr="00B70DC4" w:rsidRDefault="005945E1" w:rsidP="00220A24">
      <w:pPr>
        <w:spacing w:line="360" w:lineRule="auto"/>
        <w:rPr>
          <w:rFonts w:ascii="Arial Black" w:hAnsi="Arial Black" w:cs="Arial"/>
          <w:bCs/>
        </w:rPr>
      </w:pPr>
      <w:r w:rsidRPr="00831933">
        <w:rPr>
          <w:rFonts w:ascii="Arial Black" w:hAnsi="Arial Black" w:cs="Arial"/>
          <w:bCs/>
          <w:highlight w:val="yellow"/>
        </w:rPr>
        <w:t xml:space="preserve">Gemeinde </w:t>
      </w:r>
      <w:r w:rsidR="009370D5" w:rsidRPr="00831933">
        <w:rPr>
          <w:rFonts w:ascii="Arial Black" w:hAnsi="Arial Black" w:cs="Arial"/>
          <w:bCs/>
          <w:highlight w:val="yellow"/>
        </w:rPr>
        <w:t>X</w:t>
      </w:r>
    </w:p>
    <w:p w14:paraId="19B35B1D" w14:textId="3DEF166E" w:rsidR="00B6521E" w:rsidRPr="00C46973" w:rsidRDefault="00B6521E" w:rsidP="00220A24">
      <w:pPr>
        <w:spacing w:line="360" w:lineRule="auto"/>
        <w:rPr>
          <w:rFonts w:ascii="Arial" w:hAnsi="Arial" w:cs="Arial"/>
        </w:rPr>
      </w:pPr>
      <w:r w:rsidRPr="00C46973">
        <w:rPr>
          <w:rFonts w:ascii="Arial" w:hAnsi="Arial" w:cs="Arial"/>
        </w:rPr>
        <w:t>in der Folge „Auftraggeber</w:t>
      </w:r>
      <w:r w:rsidR="001445BA" w:rsidRPr="00C46973">
        <w:rPr>
          <w:rFonts w:ascii="Arial" w:hAnsi="Arial" w:cs="Arial"/>
        </w:rPr>
        <w:t>in</w:t>
      </w:r>
      <w:r w:rsidR="00785649" w:rsidRPr="00C46973">
        <w:rPr>
          <w:rFonts w:ascii="Arial" w:hAnsi="Arial" w:cs="Arial"/>
        </w:rPr>
        <w:t>“ genannt</w:t>
      </w:r>
    </w:p>
    <w:p w14:paraId="10BB22CF" w14:textId="77777777" w:rsidR="00755B62" w:rsidRPr="00C46973" w:rsidRDefault="00755B62" w:rsidP="00220A24">
      <w:pPr>
        <w:pStyle w:val="KeinLeerraum"/>
        <w:spacing w:line="360" w:lineRule="auto"/>
        <w:rPr>
          <w:rFonts w:ascii="Arial" w:hAnsi="Arial" w:cs="Arial"/>
        </w:rPr>
      </w:pPr>
    </w:p>
    <w:p w14:paraId="7633064F" w14:textId="77777777" w:rsidR="00B6521E" w:rsidRPr="00C46973" w:rsidRDefault="00B6521E" w:rsidP="00220A24">
      <w:pPr>
        <w:pStyle w:val="KeinLeerraum"/>
        <w:spacing w:line="360" w:lineRule="auto"/>
        <w:rPr>
          <w:rFonts w:ascii="Arial" w:hAnsi="Arial" w:cs="Arial"/>
        </w:rPr>
      </w:pPr>
      <w:r w:rsidRPr="00C46973">
        <w:rPr>
          <w:rFonts w:ascii="Arial" w:hAnsi="Arial" w:cs="Arial"/>
        </w:rPr>
        <w:t xml:space="preserve">und dem </w:t>
      </w:r>
    </w:p>
    <w:p w14:paraId="1E85FDDC" w14:textId="77777777" w:rsidR="00755B62" w:rsidRPr="00C46973" w:rsidRDefault="00755B62" w:rsidP="00220A24">
      <w:pPr>
        <w:pStyle w:val="KeinLeerraum"/>
        <w:spacing w:line="360" w:lineRule="auto"/>
        <w:rPr>
          <w:rFonts w:ascii="Arial" w:hAnsi="Arial" w:cs="Arial"/>
        </w:rPr>
      </w:pPr>
    </w:p>
    <w:p w14:paraId="1568AFD3" w14:textId="733078F4" w:rsidR="00785649" w:rsidRPr="00B70DC4" w:rsidRDefault="00C46973" w:rsidP="00220A24">
      <w:pPr>
        <w:pStyle w:val="KeinLeerraum"/>
        <w:spacing w:line="360" w:lineRule="auto"/>
        <w:rPr>
          <w:rFonts w:ascii="Arial Black" w:hAnsi="Arial Black" w:cs="Arial"/>
          <w:bCs/>
        </w:rPr>
      </w:pPr>
      <w:r w:rsidRPr="00831933">
        <w:rPr>
          <w:rFonts w:ascii="Arial Black" w:hAnsi="Arial Black" w:cs="Arial"/>
          <w:bCs/>
          <w:highlight w:val="yellow"/>
        </w:rPr>
        <w:t>Mobilen Palliative Care Team X</w:t>
      </w:r>
      <w:r w:rsidR="00785649" w:rsidRPr="00B70DC4">
        <w:rPr>
          <w:rFonts w:ascii="Arial Black" w:hAnsi="Arial Black" w:cs="Arial"/>
          <w:bCs/>
        </w:rPr>
        <w:t xml:space="preserve"> </w:t>
      </w:r>
    </w:p>
    <w:p w14:paraId="6C2DEF64" w14:textId="7CB8D47A" w:rsidR="00B6521E" w:rsidRPr="00C46973" w:rsidRDefault="00B6521E" w:rsidP="00220A24">
      <w:pPr>
        <w:pStyle w:val="KeinLeerraum"/>
        <w:spacing w:line="360" w:lineRule="auto"/>
        <w:rPr>
          <w:rFonts w:ascii="Arial" w:hAnsi="Arial" w:cs="Arial"/>
        </w:rPr>
      </w:pPr>
      <w:r w:rsidRPr="00C46973">
        <w:rPr>
          <w:rFonts w:ascii="Arial" w:hAnsi="Arial" w:cs="Arial"/>
        </w:rPr>
        <w:t xml:space="preserve">in der Folge </w:t>
      </w:r>
      <w:r w:rsidR="00785649" w:rsidRPr="00C46973">
        <w:rPr>
          <w:rFonts w:ascii="Arial" w:hAnsi="Arial" w:cs="Arial"/>
        </w:rPr>
        <w:t>"</w:t>
      </w:r>
      <w:r w:rsidR="00C46973" w:rsidRPr="00C46973">
        <w:rPr>
          <w:rFonts w:ascii="Arial" w:hAnsi="Arial" w:cs="Arial"/>
        </w:rPr>
        <w:t>MPCT</w:t>
      </w:r>
      <w:r w:rsidR="00785649" w:rsidRPr="00C46973">
        <w:rPr>
          <w:rFonts w:ascii="Arial" w:hAnsi="Arial" w:cs="Arial"/>
        </w:rPr>
        <w:t>"</w:t>
      </w:r>
      <w:r w:rsidR="00D35350" w:rsidRPr="00C46973">
        <w:rPr>
          <w:rFonts w:ascii="Arial" w:hAnsi="Arial" w:cs="Arial"/>
        </w:rPr>
        <w:t xml:space="preserve"> </w:t>
      </w:r>
      <w:r w:rsidR="00785649" w:rsidRPr="00C46973">
        <w:rPr>
          <w:rFonts w:ascii="Arial" w:hAnsi="Arial" w:cs="Arial"/>
        </w:rPr>
        <w:t>genannt</w:t>
      </w:r>
    </w:p>
    <w:p w14:paraId="3945C2F1" w14:textId="77777777" w:rsidR="00755B62" w:rsidRPr="00C46973" w:rsidRDefault="00755B62" w:rsidP="00220A24">
      <w:pPr>
        <w:pStyle w:val="KeinLeerraum"/>
        <w:spacing w:line="360" w:lineRule="auto"/>
        <w:rPr>
          <w:rFonts w:ascii="Arial" w:hAnsi="Arial" w:cs="Arial"/>
        </w:rPr>
      </w:pPr>
    </w:p>
    <w:p w14:paraId="44547BE1" w14:textId="77777777" w:rsidR="00B6521E" w:rsidRPr="00C46973" w:rsidRDefault="00B6521E" w:rsidP="00220A24">
      <w:pPr>
        <w:pStyle w:val="KeinLeerraum"/>
        <w:spacing w:line="360" w:lineRule="auto"/>
        <w:rPr>
          <w:rFonts w:ascii="Arial" w:hAnsi="Arial" w:cs="Arial"/>
        </w:rPr>
      </w:pPr>
      <w:r w:rsidRPr="00C46973">
        <w:rPr>
          <w:rFonts w:ascii="Arial" w:hAnsi="Arial" w:cs="Arial"/>
        </w:rPr>
        <w:t>basi</w:t>
      </w:r>
      <w:r w:rsidR="00D35350" w:rsidRPr="00C46973">
        <w:rPr>
          <w:rFonts w:ascii="Arial" w:hAnsi="Arial" w:cs="Arial"/>
        </w:rPr>
        <w:t xml:space="preserve">erend auf dem Mustervertrag des </w:t>
      </w:r>
      <w:r w:rsidR="001445BA" w:rsidRPr="00C46973">
        <w:rPr>
          <w:rFonts w:ascii="Arial" w:hAnsi="Arial" w:cs="Arial"/>
        </w:rPr>
        <w:t xml:space="preserve">Verbandes </w:t>
      </w:r>
      <w:proofErr w:type="spellStart"/>
      <w:r w:rsidR="00D35350" w:rsidRPr="00C46973">
        <w:rPr>
          <w:rFonts w:ascii="Arial" w:hAnsi="Arial" w:cs="Arial"/>
        </w:rPr>
        <w:t>SPaC</w:t>
      </w:r>
      <w:proofErr w:type="spellEnd"/>
    </w:p>
    <w:p w14:paraId="782148E4" w14:textId="77777777" w:rsidR="00B6521E" w:rsidRPr="00C46973" w:rsidRDefault="001445BA" w:rsidP="00220A24">
      <w:pPr>
        <w:pStyle w:val="KeinLeerraum"/>
        <w:spacing w:line="360" w:lineRule="auto"/>
        <w:rPr>
          <w:rFonts w:ascii="Arial" w:hAnsi="Arial" w:cs="Arial"/>
        </w:rPr>
      </w:pPr>
      <w:r w:rsidRPr="00C46973">
        <w:rPr>
          <w:rFonts w:ascii="Arial" w:hAnsi="Arial" w:cs="Arial"/>
        </w:rPr>
        <w:t>(d</w:t>
      </w:r>
      <w:r w:rsidR="00B6521E" w:rsidRPr="00C46973">
        <w:rPr>
          <w:rFonts w:ascii="Arial" w:hAnsi="Arial" w:cs="Arial"/>
        </w:rPr>
        <w:t>er Leistungserbringer</w:t>
      </w:r>
      <w:r w:rsidRPr="00C46973">
        <w:rPr>
          <w:rFonts w:ascii="Arial" w:hAnsi="Arial" w:cs="Arial"/>
        </w:rPr>
        <w:t>/ die Leistungserbringerin</w:t>
      </w:r>
      <w:r w:rsidR="00B6521E" w:rsidRPr="00C46973">
        <w:rPr>
          <w:rFonts w:ascii="Arial" w:hAnsi="Arial" w:cs="Arial"/>
        </w:rPr>
        <w:t xml:space="preserve"> ist Mitglied des Ver</w:t>
      </w:r>
      <w:r w:rsidR="00755B62" w:rsidRPr="00C46973">
        <w:rPr>
          <w:rFonts w:ascii="Arial" w:hAnsi="Arial" w:cs="Arial"/>
        </w:rPr>
        <w:t>band</w:t>
      </w:r>
      <w:r w:rsidR="00B6521E" w:rsidRPr="00C46973">
        <w:rPr>
          <w:rFonts w:ascii="Arial" w:hAnsi="Arial" w:cs="Arial"/>
        </w:rPr>
        <w:t xml:space="preserve">s </w:t>
      </w:r>
      <w:proofErr w:type="spellStart"/>
      <w:r w:rsidR="00D35350" w:rsidRPr="00C46973">
        <w:rPr>
          <w:rFonts w:ascii="Arial" w:hAnsi="Arial" w:cs="Arial"/>
        </w:rPr>
        <w:t>SPaC</w:t>
      </w:r>
      <w:proofErr w:type="spellEnd"/>
      <w:r w:rsidR="00B6521E" w:rsidRPr="00C46973">
        <w:rPr>
          <w:rFonts w:ascii="Arial" w:hAnsi="Arial" w:cs="Arial"/>
        </w:rPr>
        <w:t>)</w:t>
      </w:r>
    </w:p>
    <w:p w14:paraId="2FF65115" w14:textId="77777777" w:rsidR="00B6521E" w:rsidRPr="00C46973" w:rsidRDefault="00B6521E" w:rsidP="00220A24">
      <w:pPr>
        <w:pStyle w:val="KeinLeerraum"/>
        <w:spacing w:line="360" w:lineRule="auto"/>
        <w:rPr>
          <w:rFonts w:ascii="Arial" w:hAnsi="Arial" w:cs="Arial"/>
        </w:rPr>
      </w:pPr>
    </w:p>
    <w:p w14:paraId="17916F05" w14:textId="77777777" w:rsidR="00525743" w:rsidRPr="00C46973" w:rsidRDefault="00525743" w:rsidP="00220A24">
      <w:pPr>
        <w:pStyle w:val="KeinLeerraum"/>
        <w:spacing w:line="360" w:lineRule="auto"/>
        <w:rPr>
          <w:rFonts w:ascii="Arial" w:hAnsi="Arial" w:cs="Arial"/>
        </w:rPr>
      </w:pPr>
      <w:r w:rsidRPr="00C46973">
        <w:rPr>
          <w:rFonts w:ascii="Arial" w:hAnsi="Arial" w:cs="Arial"/>
        </w:rPr>
        <w:t>b</w:t>
      </w:r>
      <w:r w:rsidR="00B6521E" w:rsidRPr="00C46973">
        <w:rPr>
          <w:rFonts w:ascii="Arial" w:hAnsi="Arial" w:cs="Arial"/>
        </w:rPr>
        <w:t>etreffend</w:t>
      </w:r>
    </w:p>
    <w:p w14:paraId="415CC4DE" w14:textId="77777777" w:rsidR="00525743" w:rsidRPr="00C46973" w:rsidRDefault="00525743" w:rsidP="00220A24">
      <w:pPr>
        <w:pStyle w:val="KeinLeerraum"/>
        <w:spacing w:line="360" w:lineRule="auto"/>
        <w:rPr>
          <w:rFonts w:ascii="Arial" w:hAnsi="Arial" w:cs="Arial"/>
        </w:rPr>
      </w:pPr>
    </w:p>
    <w:p w14:paraId="49CA62EB" w14:textId="541BA60A" w:rsidR="00C65BA1" w:rsidRPr="00C46973" w:rsidRDefault="00A76BB8" w:rsidP="00220A24">
      <w:pPr>
        <w:pStyle w:val="KeinLeerraum"/>
        <w:spacing w:line="360" w:lineRule="auto"/>
        <w:rPr>
          <w:rFonts w:ascii="Arial" w:hAnsi="Arial" w:cs="Arial"/>
          <w:bCs/>
        </w:rPr>
      </w:pPr>
      <w:r w:rsidRPr="00C46973">
        <w:rPr>
          <w:rFonts w:ascii="Arial" w:hAnsi="Arial" w:cs="Arial"/>
          <w:bCs/>
        </w:rPr>
        <w:t xml:space="preserve">Erbringung von spezialisierten </w:t>
      </w:r>
      <w:r w:rsidR="00C46973">
        <w:rPr>
          <w:rFonts w:ascii="Arial" w:hAnsi="Arial" w:cs="Arial"/>
          <w:bCs/>
        </w:rPr>
        <w:t xml:space="preserve">Palliative Care Leistungen </w:t>
      </w:r>
      <w:r w:rsidRPr="00C46973">
        <w:rPr>
          <w:rFonts w:ascii="Arial" w:hAnsi="Arial" w:cs="Arial"/>
          <w:bCs/>
        </w:rPr>
        <w:t xml:space="preserve">für </w:t>
      </w:r>
      <w:r w:rsidR="00C46973">
        <w:rPr>
          <w:rFonts w:ascii="Arial" w:hAnsi="Arial" w:cs="Arial"/>
          <w:bCs/>
        </w:rPr>
        <w:t>Bewohnerinnen</w:t>
      </w:r>
      <w:r w:rsidRPr="00C46973">
        <w:rPr>
          <w:rFonts w:ascii="Arial" w:hAnsi="Arial" w:cs="Arial"/>
          <w:bCs/>
        </w:rPr>
        <w:t xml:space="preserve"> und </w:t>
      </w:r>
      <w:r w:rsidR="00C46973">
        <w:rPr>
          <w:rFonts w:ascii="Arial" w:hAnsi="Arial" w:cs="Arial"/>
          <w:bCs/>
        </w:rPr>
        <w:t>Bewohner</w:t>
      </w:r>
      <w:r w:rsidRPr="00C46973">
        <w:rPr>
          <w:rFonts w:ascii="Arial" w:hAnsi="Arial" w:cs="Arial"/>
          <w:bCs/>
        </w:rPr>
        <w:t xml:space="preserve"> i</w:t>
      </w:r>
      <w:r w:rsidR="00DE6919" w:rsidRPr="00C46973">
        <w:rPr>
          <w:rFonts w:ascii="Arial" w:hAnsi="Arial" w:cs="Arial"/>
          <w:bCs/>
        </w:rPr>
        <w:t>n</w:t>
      </w:r>
      <w:r w:rsidRPr="00C46973">
        <w:rPr>
          <w:rFonts w:ascii="Arial" w:hAnsi="Arial" w:cs="Arial"/>
          <w:bCs/>
        </w:rPr>
        <w:t xml:space="preserve"> </w:t>
      </w:r>
      <w:r w:rsidR="00C46973">
        <w:rPr>
          <w:rFonts w:ascii="Arial" w:hAnsi="Arial" w:cs="Arial"/>
          <w:bCs/>
        </w:rPr>
        <w:t xml:space="preserve">Zürcher </w:t>
      </w:r>
      <w:r w:rsidRPr="00C46973">
        <w:rPr>
          <w:rFonts w:ascii="Arial" w:hAnsi="Arial" w:cs="Arial"/>
          <w:bCs/>
        </w:rPr>
        <w:t>Pflegeheim</w:t>
      </w:r>
      <w:r w:rsidR="00DE6919" w:rsidRPr="00C46973">
        <w:rPr>
          <w:rFonts w:ascii="Arial" w:hAnsi="Arial" w:cs="Arial"/>
          <w:bCs/>
        </w:rPr>
        <w:t>en</w:t>
      </w:r>
      <w:r w:rsidRPr="00C46973">
        <w:rPr>
          <w:rFonts w:ascii="Arial" w:hAnsi="Arial" w:cs="Arial"/>
          <w:bCs/>
        </w:rPr>
        <w:t xml:space="preserve"> (</w:t>
      </w:r>
      <w:r w:rsidR="00DE6919" w:rsidRPr="00C46973">
        <w:rPr>
          <w:rFonts w:ascii="Arial" w:hAnsi="Arial" w:cs="Arial"/>
          <w:bCs/>
        </w:rPr>
        <w:t>unabhängig deren Standortes</w:t>
      </w:r>
      <w:r w:rsidRPr="00C46973">
        <w:rPr>
          <w:rFonts w:ascii="Arial" w:hAnsi="Arial" w:cs="Arial"/>
          <w:bCs/>
        </w:rPr>
        <w:t xml:space="preserve">) oder Delegation der Leistungserbringung an ein verfügbares spezialisiertes </w:t>
      </w:r>
      <w:r w:rsidR="00C46973">
        <w:rPr>
          <w:rFonts w:ascii="Arial" w:hAnsi="Arial" w:cs="Arial"/>
          <w:bCs/>
        </w:rPr>
        <w:t>MPCT zu gleichen Konditionen</w:t>
      </w:r>
      <w:r w:rsidRPr="00C46973">
        <w:rPr>
          <w:rFonts w:ascii="Arial" w:hAnsi="Arial" w:cs="Arial"/>
          <w:bCs/>
        </w:rPr>
        <w:t>, sollte die Kapazität zur Leistungserbringung nicht vorhanden sein</w:t>
      </w:r>
      <w:r w:rsidR="00C46973">
        <w:rPr>
          <w:rFonts w:ascii="Arial" w:hAnsi="Arial" w:cs="Arial"/>
          <w:bCs/>
        </w:rPr>
        <w:t>.</w:t>
      </w:r>
    </w:p>
    <w:p w14:paraId="7441A537" w14:textId="77777777" w:rsidR="00F405D9" w:rsidRPr="00C46973" w:rsidRDefault="00F405D9" w:rsidP="00220A24">
      <w:pPr>
        <w:pStyle w:val="berschrift1"/>
        <w:numPr>
          <w:ilvl w:val="0"/>
          <w:numId w:val="24"/>
        </w:numPr>
        <w:spacing w:line="360" w:lineRule="auto"/>
        <w:rPr>
          <w:rFonts w:ascii="Arial Black" w:hAnsi="Arial Black" w:cs="Arial"/>
          <w:b w:val="0"/>
          <w:bCs w:val="0"/>
        </w:rPr>
      </w:pPr>
      <w:r w:rsidRPr="00C46973">
        <w:rPr>
          <w:rFonts w:ascii="Arial Black" w:hAnsi="Arial Black" w:cs="Arial"/>
          <w:b w:val="0"/>
          <w:bCs w:val="0"/>
        </w:rPr>
        <w:t>Zweck und Grundlagen</w:t>
      </w:r>
    </w:p>
    <w:p w14:paraId="156C12A3" w14:textId="77777777" w:rsidR="00F405D9" w:rsidRPr="00B70DC4" w:rsidRDefault="00F405D9" w:rsidP="00220A24">
      <w:pPr>
        <w:pStyle w:val="berschrift3"/>
        <w:numPr>
          <w:ilvl w:val="1"/>
          <w:numId w:val="37"/>
        </w:numPr>
        <w:spacing w:line="360" w:lineRule="auto"/>
        <w:rPr>
          <w:rStyle w:val="IntensiveHervorhebung"/>
          <w:rFonts w:ascii="Arial Black" w:hAnsi="Arial Black" w:cs="Arial"/>
          <w:bCs/>
        </w:rPr>
      </w:pPr>
      <w:r w:rsidRPr="00B70DC4">
        <w:rPr>
          <w:rStyle w:val="IntensiveHervorhebung"/>
          <w:rFonts w:ascii="Arial Black" w:hAnsi="Arial Black" w:cs="Arial"/>
          <w:bCs/>
        </w:rPr>
        <w:t>Zweck der Leistungsvereinbarung</w:t>
      </w:r>
    </w:p>
    <w:p w14:paraId="06E6732E" w14:textId="2A78CC8C" w:rsidR="00F405D9" w:rsidRPr="00C46973" w:rsidRDefault="00F405D9" w:rsidP="00220A24">
      <w:pPr>
        <w:pStyle w:val="KeinLeerraum"/>
        <w:spacing w:line="360" w:lineRule="auto"/>
        <w:rPr>
          <w:rFonts w:ascii="Arial" w:hAnsi="Arial" w:cs="Arial"/>
        </w:rPr>
      </w:pPr>
      <w:r w:rsidRPr="00C46973">
        <w:rPr>
          <w:rFonts w:ascii="Arial" w:hAnsi="Arial" w:cs="Arial"/>
        </w:rPr>
        <w:t xml:space="preserve">Diese Leistungsvereinbarung regelt die Beziehungen zwischen der Auftraggeberin und dem </w:t>
      </w:r>
      <w:r w:rsidR="00C46973">
        <w:rPr>
          <w:rFonts w:ascii="Arial" w:hAnsi="Arial" w:cs="Arial"/>
        </w:rPr>
        <w:t>MPCT</w:t>
      </w:r>
      <w:r w:rsidRPr="00C46973">
        <w:rPr>
          <w:rFonts w:ascii="Arial" w:hAnsi="Arial" w:cs="Arial"/>
        </w:rPr>
        <w:t>.</w:t>
      </w:r>
      <w:r w:rsidR="00C46973">
        <w:rPr>
          <w:rFonts w:ascii="Arial" w:hAnsi="Arial" w:cs="Arial"/>
        </w:rPr>
        <w:t xml:space="preserve"> </w:t>
      </w:r>
      <w:r w:rsidRPr="00C46973">
        <w:rPr>
          <w:rFonts w:ascii="Arial" w:hAnsi="Arial" w:cs="Arial"/>
        </w:rPr>
        <w:t xml:space="preserve">Die Leistungsvereinbarung definiert die </w:t>
      </w:r>
      <w:r w:rsidR="00831933">
        <w:rPr>
          <w:rFonts w:ascii="Arial" w:hAnsi="Arial" w:cs="Arial"/>
        </w:rPr>
        <w:t xml:space="preserve">Indikationskriterien, das Leistungsangebot und die Zusammenarbeit </w:t>
      </w:r>
      <w:r w:rsidRPr="00C46973">
        <w:rPr>
          <w:rFonts w:ascii="Arial" w:hAnsi="Arial" w:cs="Arial"/>
        </w:rPr>
        <w:t xml:space="preserve">des </w:t>
      </w:r>
      <w:r w:rsidR="00C46973">
        <w:rPr>
          <w:rFonts w:ascii="Arial" w:hAnsi="Arial" w:cs="Arial"/>
        </w:rPr>
        <w:t>MPCT</w:t>
      </w:r>
      <w:r w:rsidR="00831933">
        <w:rPr>
          <w:rFonts w:ascii="Arial" w:hAnsi="Arial" w:cs="Arial"/>
        </w:rPr>
        <w:t xml:space="preserve"> mit dem Pflegeheim</w:t>
      </w:r>
      <w:r w:rsidRPr="00C46973">
        <w:rPr>
          <w:rFonts w:ascii="Arial" w:hAnsi="Arial" w:cs="Arial"/>
        </w:rPr>
        <w:t>.</w:t>
      </w:r>
    </w:p>
    <w:p w14:paraId="51DD5632" w14:textId="77777777" w:rsidR="00F405D9" w:rsidRPr="00C46973" w:rsidRDefault="00F405D9" w:rsidP="00220A24">
      <w:pPr>
        <w:pStyle w:val="KeinLeerraum"/>
        <w:spacing w:line="360" w:lineRule="auto"/>
        <w:rPr>
          <w:rFonts w:ascii="Arial" w:hAnsi="Arial" w:cs="Arial"/>
        </w:rPr>
      </w:pPr>
    </w:p>
    <w:p w14:paraId="638CFFBF" w14:textId="48C1E75E" w:rsidR="00C10B39" w:rsidRDefault="00C10B39" w:rsidP="00220A24">
      <w:pPr>
        <w:pStyle w:val="berschrift3"/>
        <w:numPr>
          <w:ilvl w:val="1"/>
          <w:numId w:val="37"/>
        </w:numPr>
        <w:spacing w:line="360" w:lineRule="auto"/>
        <w:rPr>
          <w:rStyle w:val="IntensiveHervorhebung"/>
          <w:rFonts w:ascii="Arial Black" w:hAnsi="Arial Black" w:cs="Arial"/>
          <w:bCs/>
        </w:rPr>
      </w:pPr>
      <w:r>
        <w:rPr>
          <w:rStyle w:val="IntensiveHervorhebung"/>
          <w:rFonts w:ascii="Arial Black" w:hAnsi="Arial Black" w:cs="Arial"/>
          <w:bCs/>
        </w:rPr>
        <w:t>Rechtsgrundlage</w:t>
      </w:r>
    </w:p>
    <w:p w14:paraId="1361978B" w14:textId="3DDDA4BA" w:rsidR="00C10B39" w:rsidRDefault="00C10B39" w:rsidP="00C10B39">
      <w:pPr>
        <w:pStyle w:val="Listenabsatz"/>
        <w:numPr>
          <w:ilvl w:val="0"/>
          <w:numId w:val="40"/>
        </w:numPr>
        <w:spacing w:line="360" w:lineRule="auto"/>
        <w:rPr>
          <w:rFonts w:ascii="Arial" w:hAnsi="Arial" w:cs="Arial"/>
        </w:rPr>
      </w:pPr>
      <w:r w:rsidRPr="00C10B39">
        <w:rPr>
          <w:rFonts w:ascii="Arial" w:hAnsi="Arial" w:cs="Arial"/>
        </w:rPr>
        <w:lastRenderedPageBreak/>
        <w:t>§5 Abs.1</w:t>
      </w:r>
      <w:r>
        <w:rPr>
          <w:rFonts w:ascii="Arial" w:hAnsi="Arial" w:cs="Arial"/>
        </w:rPr>
        <w:t xml:space="preserve"> Pflegegesetz (LS 855.1): </w:t>
      </w:r>
      <w:r w:rsidRPr="00C10B39">
        <w:rPr>
          <w:rFonts w:ascii="Arial" w:hAnsi="Arial" w:cs="Arial"/>
        </w:rPr>
        <w:t>Die Gemeinden sorgen für eine bedarfs- und fachgerechte stationäre und ambulante Pflegeversorgung ihrer Einwohnerinnen und Einwohner. Sie betreiben zu diesem Zweck eigene Einrichtungen oder beauftragen von Dritten betriebene Pflegeheime und Spitex-Institutionen oder selbstständig tätige Pflegefachpersonen.</w:t>
      </w:r>
    </w:p>
    <w:p w14:paraId="11F98F0A" w14:textId="70B7DF81" w:rsidR="00C10B39" w:rsidRDefault="00C10B39" w:rsidP="00C10B39">
      <w:pPr>
        <w:pStyle w:val="Listenabsatz"/>
        <w:numPr>
          <w:ilvl w:val="0"/>
          <w:numId w:val="40"/>
        </w:numPr>
        <w:spacing w:line="360" w:lineRule="auto"/>
        <w:rPr>
          <w:rFonts w:ascii="Arial" w:hAnsi="Arial" w:cs="Arial"/>
        </w:rPr>
      </w:pPr>
      <w:r>
        <w:rPr>
          <w:rFonts w:ascii="Arial" w:hAnsi="Arial" w:cs="Arial"/>
        </w:rPr>
        <w:t xml:space="preserve">§ 3 Abs. 1 Verordnung über die Pflegeversorgung (LS 855.11): </w:t>
      </w:r>
      <w:r w:rsidRPr="00C10B39">
        <w:rPr>
          <w:rFonts w:ascii="Arial" w:hAnsi="Arial" w:cs="Arial"/>
        </w:rPr>
        <w:t>Der Versorgungsauftrag der Gemeinden umfasst das gesamte Leistungsspektrum der Pflegeversorgung nach § 5 Abs. 2 Pflegegesetz. Dazu gehören auch Leistungen an Personen mit demenziellen Erkrankungen oder mit onkologischen oder psychiatrischen Diagnosen, die palliative Pflegeversorgung sowie im ambulanten Bereich pädiatrische Leistungen.</w:t>
      </w:r>
    </w:p>
    <w:p w14:paraId="3CBF4817" w14:textId="014B1DE5" w:rsidR="00C10B39" w:rsidRDefault="00C10B39" w:rsidP="00C10B39">
      <w:pPr>
        <w:pStyle w:val="Listenabsatz"/>
        <w:numPr>
          <w:ilvl w:val="0"/>
          <w:numId w:val="40"/>
        </w:numPr>
        <w:spacing w:line="360" w:lineRule="auto"/>
        <w:rPr>
          <w:rFonts w:ascii="Arial" w:hAnsi="Arial" w:cs="Arial"/>
        </w:rPr>
      </w:pPr>
      <w:r>
        <w:rPr>
          <w:rFonts w:ascii="Arial" w:hAnsi="Arial" w:cs="Arial"/>
        </w:rPr>
        <w:t>§ 9 Abs. 4 Pflegegesetz (LS</w:t>
      </w:r>
      <w:r w:rsidR="00D24DA3">
        <w:rPr>
          <w:rFonts w:ascii="Arial" w:hAnsi="Arial" w:cs="Arial"/>
        </w:rPr>
        <w:t xml:space="preserve"> </w:t>
      </w:r>
      <w:r>
        <w:rPr>
          <w:rFonts w:ascii="Arial" w:hAnsi="Arial" w:cs="Arial"/>
        </w:rPr>
        <w:t xml:space="preserve">855.1): </w:t>
      </w:r>
      <w:r w:rsidR="00D24DA3" w:rsidRPr="00D24DA3">
        <w:rPr>
          <w:rFonts w:ascii="Arial" w:hAnsi="Arial" w:cs="Arial"/>
        </w:rPr>
        <w:t>Die restlichen Kosten sind bei Leistungserbringern gemäss § 5 Abs. 1 von der Gemeinde zu tragen</w:t>
      </w:r>
      <w:r w:rsidR="00D24DA3">
        <w:rPr>
          <w:rFonts w:ascii="Arial" w:hAnsi="Arial" w:cs="Arial"/>
        </w:rPr>
        <w:t>.</w:t>
      </w:r>
    </w:p>
    <w:p w14:paraId="6B6E4B49" w14:textId="58F458EC" w:rsidR="00D24DA3" w:rsidRPr="00C10B39" w:rsidRDefault="00D24DA3" w:rsidP="00C10B39">
      <w:pPr>
        <w:pStyle w:val="Listenabsatz"/>
        <w:numPr>
          <w:ilvl w:val="0"/>
          <w:numId w:val="40"/>
        </w:numPr>
        <w:spacing w:line="360" w:lineRule="auto"/>
        <w:rPr>
          <w:rFonts w:ascii="Arial" w:hAnsi="Arial" w:cs="Arial"/>
        </w:rPr>
      </w:pPr>
      <w:r>
        <w:rPr>
          <w:rFonts w:ascii="Arial" w:hAnsi="Arial" w:cs="Arial"/>
        </w:rPr>
        <w:t>§ 9 Abs. 5 Pflegegesetz (LS 855.1):</w:t>
      </w:r>
      <w:r w:rsidRPr="00D24DA3">
        <w:t xml:space="preserve"> </w:t>
      </w:r>
      <w:r w:rsidRPr="00D24DA3">
        <w:rPr>
          <w:rFonts w:ascii="Arial" w:hAnsi="Arial" w:cs="Arial"/>
        </w:rPr>
        <w:t>Bei Pflegeleistungen von Pflegeheimen sind die Gemeindebeiträge von der Gemeinde zu leisten, in der die pflegebedürftige Person vor dem Eintritt in das Pflegeheim ihren zivilrechtlichen Wohnsitz hatte. Der Aufenthalt in einem Pflegeheim begründet keine neue Zuständigkeit</w:t>
      </w:r>
    </w:p>
    <w:p w14:paraId="334095A1" w14:textId="30B32486" w:rsidR="00F405D9" w:rsidRPr="00B70DC4" w:rsidRDefault="00F405D9" w:rsidP="00C10B39">
      <w:pPr>
        <w:pStyle w:val="berschrift3"/>
        <w:numPr>
          <w:ilvl w:val="1"/>
          <w:numId w:val="37"/>
        </w:numPr>
        <w:spacing w:line="360" w:lineRule="auto"/>
        <w:rPr>
          <w:rStyle w:val="IntensiveHervorhebung"/>
          <w:rFonts w:ascii="Arial Black" w:hAnsi="Arial Black" w:cs="Arial"/>
          <w:bCs/>
        </w:rPr>
      </w:pPr>
      <w:r w:rsidRPr="00B70DC4">
        <w:rPr>
          <w:rStyle w:val="IntensiveHervorhebung"/>
          <w:rFonts w:ascii="Arial Black" w:hAnsi="Arial Black" w:cs="Arial"/>
          <w:bCs/>
        </w:rPr>
        <w:t>Grundlagen der spezialisierten Palliative Care-Versorgung</w:t>
      </w:r>
    </w:p>
    <w:p w14:paraId="4FB916AE" w14:textId="77777777" w:rsidR="00F405D9" w:rsidRPr="00C46973" w:rsidRDefault="00F405D9" w:rsidP="00220A24">
      <w:pPr>
        <w:pStyle w:val="KeinLeerraum"/>
        <w:spacing w:line="360" w:lineRule="auto"/>
        <w:rPr>
          <w:rStyle w:val="SchwacheHervorhebung"/>
          <w:rFonts w:ascii="Arial" w:hAnsi="Arial" w:cs="Arial"/>
          <w:i w:val="0"/>
        </w:rPr>
      </w:pPr>
      <w:r w:rsidRPr="00C46973">
        <w:rPr>
          <w:rStyle w:val="SchwacheHervorhebung"/>
          <w:rFonts w:ascii="Arial" w:hAnsi="Arial" w:cs="Arial"/>
          <w:i w:val="0"/>
        </w:rPr>
        <w:t xml:space="preserve">Neben den jeweils geltenden gesetzlichen Bestimmungen bilden folgende Grundlagen in der jeweils aktuellen Fassung den massgebenden Rahmen für die Leistungsvereinbarung und sind bei der Leistungserbringung und der Zusammenarbeit zu beachten: </w:t>
      </w:r>
    </w:p>
    <w:p w14:paraId="0AA7FF36" w14:textId="77777777" w:rsidR="00F405D9" w:rsidRPr="00B70DC4" w:rsidRDefault="00F405D9" w:rsidP="00220A24">
      <w:pPr>
        <w:pStyle w:val="Listenabsatz"/>
        <w:numPr>
          <w:ilvl w:val="0"/>
          <w:numId w:val="26"/>
        </w:numPr>
        <w:spacing w:before="120" w:after="0" w:line="360" w:lineRule="auto"/>
        <w:rPr>
          <w:rFonts w:ascii="Arial Black" w:hAnsi="Arial Black" w:cs="Arial"/>
          <w:bCs/>
        </w:rPr>
      </w:pPr>
      <w:r w:rsidRPr="00B70DC4">
        <w:rPr>
          <w:rFonts w:ascii="Arial Black" w:hAnsi="Arial Black" w:cs="Arial"/>
          <w:bCs/>
        </w:rPr>
        <w:t xml:space="preserve">Nationale Strategie Palliative Care 2012 – 2015 BAG, insbesondere: </w:t>
      </w:r>
    </w:p>
    <w:p w14:paraId="69F6609B" w14:textId="045BED7A"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t xml:space="preserve">Rahmenkonzept Palliative Care Schweiz, Bundesamt für Gesundheit BAG, Schweizerische Konferenz der kantonalen Gesundheitsdirektorinnen und -direktoren GDK und palliative </w:t>
      </w:r>
      <w:proofErr w:type="spellStart"/>
      <w:r w:rsidRPr="00C46973">
        <w:rPr>
          <w:rFonts w:ascii="Arial" w:hAnsi="Arial" w:cs="Arial"/>
        </w:rPr>
        <w:t>ch</w:t>
      </w:r>
      <w:proofErr w:type="spellEnd"/>
      <w:r w:rsidRPr="00C46973">
        <w:rPr>
          <w:rFonts w:ascii="Arial" w:hAnsi="Arial" w:cs="Arial"/>
        </w:rPr>
        <w:t xml:space="preserve"> (2014): Eine definitorische Grundlage für die Umsetzung der «Nationalen Strategie Palliative Care». Version vom 15. Juli 2014. </w:t>
      </w:r>
    </w:p>
    <w:p w14:paraId="2BE4F7AC" w14:textId="59954FA9"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t>Versorgungsstrukturen für spezialisierte Palliative Care in der Schweiz (2014)</w:t>
      </w:r>
      <w:r w:rsidR="00CC2D29">
        <w:rPr>
          <w:rFonts w:ascii="Arial" w:hAnsi="Arial" w:cs="Arial"/>
        </w:rPr>
        <w:t xml:space="preserve">. </w:t>
      </w:r>
      <w:r w:rsidRPr="00C46973">
        <w:rPr>
          <w:rFonts w:ascii="Arial" w:hAnsi="Arial" w:cs="Arial"/>
        </w:rPr>
        <w:t>Artikel –Nr</w:t>
      </w:r>
      <w:r w:rsidR="00B70DC4">
        <w:rPr>
          <w:rFonts w:ascii="Arial" w:hAnsi="Arial" w:cs="Arial"/>
        </w:rPr>
        <w:t>.</w:t>
      </w:r>
      <w:r w:rsidRPr="00C46973">
        <w:rPr>
          <w:rFonts w:ascii="Arial" w:hAnsi="Arial" w:cs="Arial"/>
        </w:rPr>
        <w:t xml:space="preserve"> 316.719</w:t>
      </w:r>
    </w:p>
    <w:p w14:paraId="09FE4167" w14:textId="501DE1BC"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t>Indikationskriterien für spezialisierte Palliative Care (2014)</w:t>
      </w:r>
      <w:r w:rsidR="00CC2D29">
        <w:rPr>
          <w:rFonts w:ascii="Arial" w:hAnsi="Arial" w:cs="Arial"/>
        </w:rPr>
        <w:t>.</w:t>
      </w:r>
      <w:r w:rsidRPr="00C46973">
        <w:rPr>
          <w:rFonts w:ascii="Arial" w:hAnsi="Arial" w:cs="Arial"/>
        </w:rPr>
        <w:t xml:space="preserve"> Artikel-Nr</w:t>
      </w:r>
      <w:r w:rsidR="00B70DC4">
        <w:rPr>
          <w:rFonts w:ascii="Arial" w:hAnsi="Arial" w:cs="Arial"/>
        </w:rPr>
        <w:t>.</w:t>
      </w:r>
      <w:r w:rsidRPr="00C46973">
        <w:rPr>
          <w:rFonts w:ascii="Arial" w:hAnsi="Arial" w:cs="Arial"/>
        </w:rPr>
        <w:t xml:space="preserve"> 316.717</w:t>
      </w:r>
    </w:p>
    <w:p w14:paraId="7A1FBD91" w14:textId="39581CF6"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t>BAG/GDK: Broschüre zur Finanzierung von Palliative Care. Finanzierung der Palliative-Care-Leistungen der Grundversorgung und der spezialisierten Palliative Care (ambulante Pflege und Langzeitpflege)</w:t>
      </w:r>
      <w:r w:rsidR="00CC2D29">
        <w:rPr>
          <w:rFonts w:ascii="Arial" w:hAnsi="Arial" w:cs="Arial"/>
        </w:rPr>
        <w:t xml:space="preserve">. </w:t>
      </w:r>
      <w:r w:rsidRPr="00C46973">
        <w:rPr>
          <w:rFonts w:ascii="Arial" w:hAnsi="Arial" w:cs="Arial"/>
        </w:rPr>
        <w:t>Artikel-Nr. 316.721</w:t>
      </w:r>
    </w:p>
    <w:p w14:paraId="2EB869E0" w14:textId="29F1BD82"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lastRenderedPageBreak/>
        <w:t>Bessere Betreuung und Behandlung von Menschen am Lebensende. Bericht des Bundesrates vom 18. September 2020 in Erfüllung des Postulates 18.3384 der Kommission für soziale Sicherheit und Gesundheit des Ständerats (SGK-SR)</w:t>
      </w:r>
      <w:r w:rsidR="00CC2D29">
        <w:rPr>
          <w:rFonts w:ascii="Arial" w:hAnsi="Arial" w:cs="Arial"/>
        </w:rPr>
        <w:t>.</w:t>
      </w:r>
    </w:p>
    <w:p w14:paraId="73C27623" w14:textId="77777777" w:rsidR="00F405D9" w:rsidRPr="00C46973" w:rsidRDefault="00F405D9" w:rsidP="00220A24">
      <w:pPr>
        <w:pStyle w:val="Listenabsatz"/>
        <w:spacing w:before="120" w:after="0" w:line="360" w:lineRule="auto"/>
        <w:ind w:left="1077"/>
        <w:contextualSpacing w:val="0"/>
        <w:rPr>
          <w:rFonts w:ascii="Arial" w:hAnsi="Arial" w:cs="Arial"/>
        </w:rPr>
      </w:pPr>
    </w:p>
    <w:p w14:paraId="063B0CA9" w14:textId="77777777" w:rsidR="00F405D9" w:rsidRPr="00B70DC4" w:rsidRDefault="00F405D9" w:rsidP="00220A24">
      <w:pPr>
        <w:pStyle w:val="Listenabsatz"/>
        <w:numPr>
          <w:ilvl w:val="0"/>
          <w:numId w:val="26"/>
        </w:numPr>
        <w:spacing w:before="120" w:line="360" w:lineRule="auto"/>
        <w:rPr>
          <w:rFonts w:ascii="Arial Black" w:hAnsi="Arial Black" w:cs="Arial"/>
          <w:b/>
        </w:rPr>
      </w:pPr>
      <w:r w:rsidRPr="00B70DC4">
        <w:rPr>
          <w:rFonts w:ascii="Arial Black" w:hAnsi="Arial Black" w:cs="Arial"/>
          <w:b/>
        </w:rPr>
        <w:t xml:space="preserve">Kantonale Grundlagen: </w:t>
      </w:r>
    </w:p>
    <w:p w14:paraId="22617142" w14:textId="77777777" w:rsidR="00F405D9" w:rsidRPr="00C46973" w:rsidRDefault="00F405D9" w:rsidP="00220A24">
      <w:pPr>
        <w:pStyle w:val="KeinLeerraum"/>
        <w:numPr>
          <w:ilvl w:val="1"/>
          <w:numId w:val="26"/>
        </w:numPr>
        <w:spacing w:before="120" w:line="360" w:lineRule="auto"/>
        <w:rPr>
          <w:rFonts w:ascii="Arial" w:hAnsi="Arial" w:cs="Arial"/>
        </w:rPr>
      </w:pPr>
      <w:r w:rsidRPr="00C46973">
        <w:rPr>
          <w:rFonts w:ascii="Arial" w:hAnsi="Arial" w:cs="Arial"/>
        </w:rPr>
        <w:t>Jeweils gültiges Kreisschreiben der Gesundheitsdirektion des Kantons Zürich betr. Vorgaben zu Normdefizit und Rechnungslegung gemäss den §§ 16, 17 sowie 22 des Pflegegesetzes</w:t>
      </w:r>
    </w:p>
    <w:p w14:paraId="0F42BDDB" w14:textId="77777777" w:rsidR="00F405D9" w:rsidRPr="00C46973" w:rsidRDefault="00F405D9" w:rsidP="00220A24">
      <w:pPr>
        <w:pStyle w:val="KeinLeerraum"/>
        <w:numPr>
          <w:ilvl w:val="1"/>
          <w:numId w:val="26"/>
        </w:numPr>
        <w:spacing w:before="120" w:line="360" w:lineRule="auto"/>
        <w:rPr>
          <w:rFonts w:ascii="Arial" w:hAnsi="Arial" w:cs="Arial"/>
        </w:rPr>
      </w:pPr>
      <w:r w:rsidRPr="00C46973">
        <w:rPr>
          <w:rFonts w:ascii="Arial" w:hAnsi="Arial" w:cs="Arial"/>
        </w:rPr>
        <w:t>Kreisschreiben der Gesundheitsdirektion vom 24. August 2015 mit Präzisierung zur Vermittlung und Finanzierung von spezialisierten Pflegeangeboten.</w:t>
      </w:r>
    </w:p>
    <w:p w14:paraId="1DE8BD70" w14:textId="06E898BE" w:rsidR="00E06EFE" w:rsidRDefault="000C0636" w:rsidP="00220A24">
      <w:pPr>
        <w:pStyle w:val="KeinLeerraum"/>
        <w:numPr>
          <w:ilvl w:val="1"/>
          <w:numId w:val="26"/>
        </w:numPr>
        <w:spacing w:before="120" w:line="360" w:lineRule="auto"/>
        <w:rPr>
          <w:rFonts w:ascii="Arial" w:hAnsi="Arial" w:cs="Arial"/>
        </w:rPr>
      </w:pPr>
      <w:r w:rsidRPr="00C46973">
        <w:rPr>
          <w:rFonts w:ascii="Arial" w:hAnsi="Arial" w:cs="Arial"/>
        </w:rPr>
        <w:t>Strategie Palliative Care im Kanton Zürich, 2024</w:t>
      </w:r>
      <w:r w:rsidR="00864388" w:rsidRPr="00C46973">
        <w:rPr>
          <w:rFonts w:ascii="Arial" w:hAnsi="Arial" w:cs="Arial"/>
        </w:rPr>
        <w:t>, strategische Stossrichtung 3, S</w:t>
      </w:r>
      <w:r w:rsidR="00B70DC4">
        <w:rPr>
          <w:rFonts w:ascii="Arial" w:hAnsi="Arial" w:cs="Arial"/>
        </w:rPr>
        <w:t>.</w:t>
      </w:r>
      <w:r w:rsidR="00864388" w:rsidRPr="00C46973">
        <w:rPr>
          <w:rFonts w:ascii="Arial" w:hAnsi="Arial" w:cs="Arial"/>
        </w:rPr>
        <w:t xml:space="preserve"> 17</w:t>
      </w:r>
      <w:r w:rsidR="00B70DC4">
        <w:rPr>
          <w:rFonts w:ascii="Arial" w:hAnsi="Arial" w:cs="Arial"/>
        </w:rPr>
        <w:t xml:space="preserve">. </w:t>
      </w:r>
    </w:p>
    <w:p w14:paraId="0C705963" w14:textId="52A75356" w:rsidR="00220A24" w:rsidRPr="00D24DA3" w:rsidRDefault="00B70DC4" w:rsidP="00D24DA3">
      <w:pPr>
        <w:pStyle w:val="KeinLeerraum"/>
        <w:numPr>
          <w:ilvl w:val="1"/>
          <w:numId w:val="26"/>
        </w:numPr>
        <w:spacing w:before="120" w:line="360" w:lineRule="auto"/>
        <w:rPr>
          <w:rFonts w:ascii="Arial" w:hAnsi="Arial" w:cs="Arial"/>
        </w:rPr>
      </w:pPr>
      <w:r>
        <w:rPr>
          <w:rFonts w:ascii="Arial" w:hAnsi="Arial" w:cs="Arial"/>
        </w:rPr>
        <w:t xml:space="preserve">Informationsschreiben und -veranstaltungen im Rahmen des Pilotprojektes «Mobile Palliative Care Teams in Pflegeheimen» des Amtes für Gesundheit (2025). </w:t>
      </w:r>
    </w:p>
    <w:p w14:paraId="0E7A3BF9" w14:textId="774AD23D" w:rsidR="00B6521E" w:rsidRPr="00B70DC4" w:rsidRDefault="00B6521E" w:rsidP="00220A24">
      <w:pPr>
        <w:pStyle w:val="berschrift1"/>
        <w:numPr>
          <w:ilvl w:val="0"/>
          <w:numId w:val="24"/>
        </w:numPr>
        <w:spacing w:line="360" w:lineRule="auto"/>
        <w:rPr>
          <w:rFonts w:ascii="Arial Black" w:hAnsi="Arial Black" w:cs="Arial"/>
          <w:b w:val="0"/>
          <w:bCs w:val="0"/>
        </w:rPr>
      </w:pPr>
      <w:r w:rsidRPr="00B70DC4">
        <w:rPr>
          <w:rFonts w:ascii="Arial Black" w:hAnsi="Arial Black" w:cs="Arial"/>
          <w:b w:val="0"/>
          <w:bCs w:val="0"/>
        </w:rPr>
        <w:t>Leistungen</w:t>
      </w:r>
    </w:p>
    <w:p w14:paraId="025B88E4" w14:textId="7834EC18" w:rsidR="00A76BB8" w:rsidRPr="00C46973" w:rsidRDefault="00A76BB8" w:rsidP="00220A24">
      <w:pPr>
        <w:pStyle w:val="Listennummer"/>
        <w:numPr>
          <w:ilvl w:val="0"/>
          <w:numId w:val="0"/>
        </w:numPr>
        <w:spacing w:line="360" w:lineRule="auto"/>
        <w:rPr>
          <w:rFonts w:ascii="Arial" w:hAnsi="Arial" w:cs="Arial"/>
        </w:rPr>
      </w:pPr>
      <w:r w:rsidRPr="00C46973">
        <w:rPr>
          <w:rFonts w:ascii="Arial" w:eastAsiaTheme="minorEastAsia" w:hAnsi="Arial" w:cs="Arial"/>
          <w:color w:val="auto"/>
          <w:sz w:val="22"/>
          <w:lang w:val="de-CH" w:eastAsia="de-CH"/>
        </w:rPr>
        <w:t xml:space="preserve">Das </w:t>
      </w:r>
      <w:r w:rsidR="00220A24">
        <w:rPr>
          <w:rFonts w:ascii="Arial" w:eastAsiaTheme="minorEastAsia" w:hAnsi="Arial" w:cs="Arial"/>
          <w:color w:val="auto"/>
          <w:sz w:val="22"/>
          <w:lang w:val="de-CH" w:eastAsia="de-CH"/>
        </w:rPr>
        <w:t>MPCT</w:t>
      </w:r>
      <w:r w:rsidRPr="00C46973">
        <w:rPr>
          <w:rFonts w:ascii="Arial" w:eastAsiaTheme="minorEastAsia" w:hAnsi="Arial" w:cs="Arial"/>
          <w:color w:val="auto"/>
          <w:sz w:val="22"/>
          <w:lang w:val="de-CH" w:eastAsia="de-CH"/>
        </w:rPr>
        <w:t xml:space="preserve"> verpflichtet sich, spezialisierte </w:t>
      </w:r>
      <w:r w:rsidR="00220A24">
        <w:rPr>
          <w:rFonts w:ascii="Arial" w:eastAsiaTheme="minorEastAsia" w:hAnsi="Arial" w:cs="Arial"/>
          <w:color w:val="auto"/>
          <w:sz w:val="22"/>
          <w:lang w:val="de-CH" w:eastAsia="de-CH"/>
        </w:rPr>
        <w:t>Palliative Care Le</w:t>
      </w:r>
      <w:r w:rsidRPr="00C46973">
        <w:rPr>
          <w:rFonts w:ascii="Arial" w:eastAsiaTheme="minorEastAsia" w:hAnsi="Arial" w:cs="Arial"/>
          <w:color w:val="auto"/>
          <w:sz w:val="22"/>
          <w:lang w:val="de-CH" w:eastAsia="de-CH"/>
        </w:rPr>
        <w:t xml:space="preserve">istungen für die Einwohnerinnen und Einwohner der Auftraggeberin, die in einem Pflegeheim betreut werden, zu erbringen. </w:t>
      </w:r>
      <w:r w:rsidR="00220A24">
        <w:rPr>
          <w:rFonts w:ascii="Arial" w:eastAsiaTheme="minorEastAsia" w:hAnsi="Arial" w:cs="Arial"/>
          <w:color w:val="auto"/>
          <w:sz w:val="22"/>
          <w:lang w:val="de-CH" w:eastAsia="de-CH"/>
        </w:rPr>
        <w:t>Die vorliegende Leistungsvereinbarung</w:t>
      </w:r>
      <w:r w:rsidRPr="00C46973">
        <w:rPr>
          <w:rFonts w:ascii="Arial" w:eastAsiaTheme="minorEastAsia" w:hAnsi="Arial" w:cs="Arial"/>
          <w:color w:val="auto"/>
          <w:sz w:val="22"/>
          <w:lang w:val="de-CH" w:eastAsia="de-CH"/>
        </w:rPr>
        <w:t xml:space="preserve"> bezieht sich auf alle Einwohner und Einwohnerinnen der Gemeinde, die in einem Pflegehe</w:t>
      </w:r>
      <w:r w:rsidR="00220A24">
        <w:rPr>
          <w:rFonts w:ascii="Arial" w:eastAsiaTheme="minorEastAsia" w:hAnsi="Arial" w:cs="Arial"/>
          <w:color w:val="auto"/>
          <w:sz w:val="22"/>
          <w:lang w:val="de-CH" w:eastAsia="de-CH"/>
        </w:rPr>
        <w:t xml:space="preserve">im im Kanton Zürich betreut </w:t>
      </w:r>
      <w:proofErr w:type="gramStart"/>
      <w:r w:rsidR="00220A24">
        <w:rPr>
          <w:rFonts w:ascii="Arial" w:eastAsiaTheme="minorEastAsia" w:hAnsi="Arial" w:cs="Arial"/>
          <w:color w:val="auto"/>
          <w:sz w:val="22"/>
          <w:lang w:val="de-CH" w:eastAsia="de-CH"/>
        </w:rPr>
        <w:t>werden</w:t>
      </w:r>
      <w:proofErr w:type="gramEnd"/>
      <w:r w:rsidR="00220A24">
        <w:rPr>
          <w:rStyle w:val="Funotenzeichen"/>
          <w:rFonts w:ascii="Arial" w:eastAsiaTheme="minorEastAsia" w:hAnsi="Arial" w:cs="Arial"/>
          <w:color w:val="auto"/>
          <w:sz w:val="22"/>
          <w:lang w:val="de-CH" w:eastAsia="de-CH"/>
        </w:rPr>
        <w:footnoteReference w:id="1"/>
      </w:r>
      <w:r w:rsidRPr="00C46973">
        <w:rPr>
          <w:rFonts w:ascii="Arial" w:eastAsiaTheme="minorEastAsia" w:hAnsi="Arial" w:cs="Arial"/>
          <w:color w:val="auto"/>
          <w:sz w:val="22"/>
          <w:lang w:val="de-CH" w:eastAsia="de-CH"/>
        </w:rPr>
        <w:t>. Entscheidend ist der letzte Wohnort vor Eintritt in ein Pflegeheim.</w:t>
      </w:r>
      <w:r w:rsidRPr="00C46973">
        <w:rPr>
          <w:rFonts w:ascii="Arial" w:hAnsi="Arial" w:cs="Arial"/>
        </w:rPr>
        <w:t xml:space="preserve"> </w:t>
      </w:r>
      <w:r w:rsidRPr="00C46973">
        <w:rPr>
          <w:rFonts w:ascii="Arial" w:eastAsiaTheme="minorEastAsia" w:hAnsi="Arial" w:cs="Arial"/>
          <w:color w:val="auto"/>
          <w:sz w:val="22"/>
          <w:lang w:val="de-CH" w:eastAsia="de-CH"/>
        </w:rPr>
        <w:t>Ziel ist die Gewährleistung der höchstmöglichen Lebensqualität für Menschen in palliativen Situationen.</w:t>
      </w:r>
      <w:r w:rsidRPr="00C46973">
        <w:rPr>
          <w:rFonts w:ascii="Arial" w:hAnsi="Arial" w:cs="Arial"/>
        </w:rPr>
        <w:t xml:space="preserve"> </w:t>
      </w:r>
    </w:p>
    <w:p w14:paraId="0C9F469B" w14:textId="77777777" w:rsidR="00F80270" w:rsidRPr="00B70DC4" w:rsidRDefault="00755B62" w:rsidP="00220A24">
      <w:pPr>
        <w:pStyle w:val="berschrift3"/>
        <w:spacing w:line="360" w:lineRule="auto"/>
        <w:rPr>
          <w:rStyle w:val="IntensiveHervorhebung"/>
          <w:rFonts w:ascii="Arial Black" w:hAnsi="Arial Black" w:cs="Arial"/>
          <w:bCs/>
        </w:rPr>
      </w:pPr>
      <w:r w:rsidRPr="00B70DC4">
        <w:rPr>
          <w:rStyle w:val="IntensiveHervorhebung"/>
          <w:rFonts w:ascii="Arial Black" w:hAnsi="Arial Black" w:cs="Arial"/>
          <w:bCs/>
        </w:rPr>
        <w:t xml:space="preserve">2.1. </w:t>
      </w:r>
      <w:r w:rsidR="00F80270" w:rsidRPr="00B70DC4">
        <w:rPr>
          <w:rStyle w:val="IntensiveHervorhebung"/>
          <w:rFonts w:ascii="Arial Black" w:hAnsi="Arial Black" w:cs="Arial"/>
          <w:bCs/>
        </w:rPr>
        <w:t>Leistungsauf</w:t>
      </w:r>
      <w:r w:rsidR="00983041" w:rsidRPr="00B70DC4">
        <w:rPr>
          <w:rStyle w:val="IntensiveHervorhebung"/>
          <w:rFonts w:ascii="Arial Black" w:hAnsi="Arial Black" w:cs="Arial"/>
          <w:bCs/>
        </w:rPr>
        <w:t>nahme</w:t>
      </w:r>
    </w:p>
    <w:p w14:paraId="55646F7E" w14:textId="70C045CE" w:rsidR="00983041" w:rsidRPr="00C46973" w:rsidRDefault="00983041" w:rsidP="00220A24">
      <w:pPr>
        <w:spacing w:line="360" w:lineRule="auto"/>
        <w:rPr>
          <w:rFonts w:ascii="Arial" w:hAnsi="Arial" w:cs="Arial"/>
        </w:rPr>
      </w:pPr>
      <w:r w:rsidRPr="00C46973">
        <w:rPr>
          <w:rFonts w:ascii="Arial" w:hAnsi="Arial" w:cs="Arial"/>
        </w:rPr>
        <w:t xml:space="preserve">Das </w:t>
      </w:r>
      <w:r w:rsidR="00D24DA3">
        <w:rPr>
          <w:rFonts w:ascii="Arial" w:hAnsi="Arial" w:cs="Arial"/>
        </w:rPr>
        <w:t>MPCT</w:t>
      </w:r>
      <w:r w:rsidRPr="00C46973">
        <w:rPr>
          <w:rFonts w:ascii="Arial" w:hAnsi="Arial" w:cs="Arial"/>
        </w:rPr>
        <w:t xml:space="preserve"> wird </w:t>
      </w:r>
      <w:r w:rsidR="00526667" w:rsidRPr="00C46973">
        <w:rPr>
          <w:rFonts w:ascii="Arial" w:hAnsi="Arial" w:cs="Arial"/>
        </w:rPr>
        <w:t xml:space="preserve">bei </w:t>
      </w:r>
      <w:r w:rsidR="00D24DA3">
        <w:rPr>
          <w:rFonts w:ascii="Arial" w:hAnsi="Arial" w:cs="Arial"/>
        </w:rPr>
        <w:t>Bewohnerinnen</w:t>
      </w:r>
      <w:r w:rsidR="00526667" w:rsidRPr="00C46973">
        <w:rPr>
          <w:rFonts w:ascii="Arial" w:hAnsi="Arial" w:cs="Arial"/>
        </w:rPr>
        <w:t xml:space="preserve"> und </w:t>
      </w:r>
      <w:r w:rsidR="00D24DA3">
        <w:rPr>
          <w:rFonts w:ascii="Arial" w:hAnsi="Arial" w:cs="Arial"/>
        </w:rPr>
        <w:t xml:space="preserve">Bewohnern eines Pflegeheims im Kanton Zürich beigezogen, bei denen die Indikationskriterien für spezialisierte Palliative Care (EPS-Test &gt; 10) erfüllt sind. Die Anmeldung erfolgt durch die zuständige </w:t>
      </w:r>
      <w:r w:rsidR="00CC2D29">
        <w:rPr>
          <w:rFonts w:ascii="Arial" w:hAnsi="Arial" w:cs="Arial"/>
        </w:rPr>
        <w:t xml:space="preserve">diplomierte </w:t>
      </w:r>
      <w:r w:rsidR="00D24DA3">
        <w:rPr>
          <w:rFonts w:ascii="Arial" w:hAnsi="Arial" w:cs="Arial"/>
        </w:rPr>
        <w:t xml:space="preserve">Pflegefachperson unter Einbezug der zuständigen Ärztin oder des zuständigen Arztes. </w:t>
      </w:r>
    </w:p>
    <w:p w14:paraId="091614AD" w14:textId="4E3A0EDB" w:rsidR="00B6521E" w:rsidRDefault="00F80270" w:rsidP="00220A24">
      <w:pPr>
        <w:pStyle w:val="berschrift3"/>
        <w:spacing w:line="360" w:lineRule="auto"/>
        <w:rPr>
          <w:rStyle w:val="IntensiveHervorhebung"/>
          <w:rFonts w:ascii="Arial Black" w:hAnsi="Arial Black" w:cs="Arial"/>
          <w:bCs/>
        </w:rPr>
      </w:pPr>
      <w:r w:rsidRPr="00831933">
        <w:rPr>
          <w:rStyle w:val="IntensiveHervorhebung"/>
          <w:rFonts w:ascii="Arial Black" w:hAnsi="Arial Black" w:cs="Arial"/>
          <w:bCs/>
        </w:rPr>
        <w:t>2.2 Leistungs</w:t>
      </w:r>
      <w:r w:rsidR="00D24DA3" w:rsidRPr="00831933">
        <w:rPr>
          <w:rStyle w:val="IntensiveHervorhebung"/>
          <w:rFonts w:ascii="Arial Black" w:hAnsi="Arial Black" w:cs="Arial"/>
          <w:bCs/>
        </w:rPr>
        <w:t>angebot</w:t>
      </w:r>
    </w:p>
    <w:p w14:paraId="0D1D0173" w14:textId="108ABF84" w:rsidR="00FE0168" w:rsidRPr="007819B7" w:rsidRDefault="00FE0168" w:rsidP="00FE0168">
      <w:pPr>
        <w:spacing w:line="360" w:lineRule="auto"/>
        <w:rPr>
          <w:rFonts w:ascii="Arial" w:hAnsi="Arial" w:cs="Arial"/>
        </w:rPr>
      </w:pPr>
      <w:r w:rsidRPr="007819B7">
        <w:rPr>
          <w:rFonts w:ascii="Arial" w:hAnsi="Arial" w:cs="Arial"/>
        </w:rPr>
        <w:lastRenderedPageBreak/>
        <w:t xml:space="preserve">Alle </w:t>
      </w:r>
      <w:r w:rsidR="007819B7">
        <w:rPr>
          <w:rFonts w:ascii="Arial" w:hAnsi="Arial" w:cs="Arial"/>
        </w:rPr>
        <w:t>nachfolgend</w:t>
      </w:r>
      <w:r w:rsidRPr="007819B7">
        <w:rPr>
          <w:rFonts w:ascii="Arial" w:hAnsi="Arial" w:cs="Arial"/>
        </w:rPr>
        <w:t xml:space="preserve"> genannten Leistungen werden ausschliesslich nach </w:t>
      </w:r>
      <w:r w:rsidR="007819B7">
        <w:rPr>
          <w:rFonts w:ascii="Arial" w:hAnsi="Arial" w:cs="Arial"/>
        </w:rPr>
        <w:t xml:space="preserve">dem </w:t>
      </w:r>
      <w:r w:rsidRPr="007819B7">
        <w:rPr>
          <w:rFonts w:ascii="Arial" w:hAnsi="Arial" w:cs="Arial"/>
        </w:rPr>
        <w:t>(oder im Rahmen des) ersten Standortgespräch</w:t>
      </w:r>
      <w:r w:rsidR="00CC2D29">
        <w:rPr>
          <w:rFonts w:ascii="Arial" w:hAnsi="Arial" w:cs="Arial"/>
        </w:rPr>
        <w:t>(es)</w:t>
      </w:r>
      <w:r w:rsidRPr="007819B7">
        <w:rPr>
          <w:rFonts w:ascii="Arial" w:hAnsi="Arial" w:cs="Arial"/>
        </w:rPr>
        <w:t xml:space="preserve"> mit dem MPCT</w:t>
      </w:r>
      <w:r w:rsidR="007819B7">
        <w:rPr>
          <w:rFonts w:ascii="Arial" w:hAnsi="Arial" w:cs="Arial"/>
        </w:rPr>
        <w:t xml:space="preserve"> – also</w:t>
      </w:r>
      <w:r w:rsidRPr="007819B7">
        <w:rPr>
          <w:rFonts w:ascii="Arial" w:hAnsi="Arial" w:cs="Arial"/>
        </w:rPr>
        <w:t xml:space="preserve"> nur bei angemeldeten und bekannten Bewohnenden</w:t>
      </w:r>
      <w:r w:rsidR="007819B7">
        <w:rPr>
          <w:rFonts w:ascii="Arial" w:hAnsi="Arial" w:cs="Arial"/>
        </w:rPr>
        <w:t xml:space="preserve"> – </w:t>
      </w:r>
      <w:r w:rsidR="007819B7" w:rsidRPr="007819B7">
        <w:rPr>
          <w:rFonts w:ascii="Arial" w:hAnsi="Arial" w:cs="Arial"/>
        </w:rPr>
        <w:t>erbracht</w:t>
      </w:r>
      <w:r w:rsidRPr="007819B7">
        <w:rPr>
          <w:rFonts w:ascii="Arial" w:hAnsi="Arial" w:cs="Arial"/>
        </w:rPr>
        <w:t xml:space="preserve">. </w:t>
      </w:r>
    </w:p>
    <w:p w14:paraId="0FD163C5" w14:textId="2F003772" w:rsidR="00D24DA3" w:rsidRPr="00831933" w:rsidRDefault="00D24DA3" w:rsidP="00D24DA3">
      <w:pPr>
        <w:pStyle w:val="Textkrper"/>
        <w:numPr>
          <w:ilvl w:val="0"/>
          <w:numId w:val="41"/>
        </w:numPr>
        <w:spacing w:after="0"/>
        <w:rPr>
          <w:rFonts w:cs="Arial"/>
          <w:sz w:val="22"/>
          <w:szCs w:val="22"/>
        </w:rPr>
      </w:pPr>
      <w:bookmarkStart w:id="0" w:name="_Hlk110846864"/>
      <w:r w:rsidRPr="00831933">
        <w:rPr>
          <w:rFonts w:cs="Arial"/>
          <w:sz w:val="22"/>
          <w:szCs w:val="22"/>
        </w:rPr>
        <w:t xml:space="preserve">Palliative Beratung der </w:t>
      </w:r>
      <w:r w:rsidR="005B66D4">
        <w:rPr>
          <w:rFonts w:cs="Arial"/>
          <w:sz w:val="22"/>
          <w:szCs w:val="22"/>
        </w:rPr>
        <w:t>Bewohnerin</w:t>
      </w:r>
      <w:r w:rsidRPr="00831933">
        <w:rPr>
          <w:rFonts w:cs="Arial"/>
          <w:sz w:val="22"/>
          <w:szCs w:val="22"/>
        </w:rPr>
        <w:t xml:space="preserve"> oder des </w:t>
      </w:r>
      <w:r w:rsidR="005B66D4">
        <w:rPr>
          <w:rFonts w:cs="Arial"/>
          <w:sz w:val="22"/>
          <w:szCs w:val="22"/>
        </w:rPr>
        <w:t>Bewohners</w:t>
      </w:r>
      <w:r w:rsidRPr="00831933">
        <w:rPr>
          <w:rFonts w:cs="Arial"/>
          <w:sz w:val="22"/>
          <w:szCs w:val="22"/>
        </w:rPr>
        <w:t xml:space="preserve"> sowie des zuständigen Betreuungsteams im Umgang mit schweren Krankheitssymptomen und instabilen Situationen durch speziell qualifizierte Pflegefachpersonen.</w:t>
      </w:r>
    </w:p>
    <w:p w14:paraId="6EED495E" w14:textId="77777777" w:rsidR="00D24DA3" w:rsidRPr="00831933" w:rsidRDefault="00D24DA3" w:rsidP="00D24DA3">
      <w:pPr>
        <w:pStyle w:val="Textkrper"/>
        <w:numPr>
          <w:ilvl w:val="0"/>
          <w:numId w:val="41"/>
        </w:numPr>
        <w:spacing w:after="0"/>
        <w:rPr>
          <w:rFonts w:cs="Arial"/>
          <w:sz w:val="22"/>
          <w:szCs w:val="22"/>
        </w:rPr>
      </w:pPr>
      <w:r w:rsidRPr="00831933">
        <w:rPr>
          <w:rFonts w:cs="Arial"/>
          <w:sz w:val="22"/>
          <w:szCs w:val="22"/>
        </w:rPr>
        <w:t xml:space="preserve">Vermittlung und Organisation von Fachleuten zur psychosozialen und spirituellen Unterstützung </w:t>
      </w:r>
      <w:bookmarkStart w:id="1" w:name="_Hlk110846833"/>
    </w:p>
    <w:bookmarkEnd w:id="1"/>
    <w:p w14:paraId="20247BF5" w14:textId="77777777" w:rsidR="00D24DA3" w:rsidRPr="00831933" w:rsidRDefault="00D24DA3" w:rsidP="00D24DA3">
      <w:pPr>
        <w:pStyle w:val="Textkrper"/>
        <w:numPr>
          <w:ilvl w:val="0"/>
          <w:numId w:val="41"/>
        </w:numPr>
        <w:spacing w:after="0"/>
        <w:rPr>
          <w:rFonts w:cs="Arial"/>
          <w:sz w:val="22"/>
          <w:szCs w:val="22"/>
        </w:rPr>
      </w:pPr>
      <w:r w:rsidRPr="00831933">
        <w:rPr>
          <w:rFonts w:cs="Arial"/>
          <w:sz w:val="22"/>
          <w:szCs w:val="22"/>
        </w:rPr>
        <w:t>Therapieziel festlegen / Notfallplanung für zu erwartende Komplikationen entsprechend Patientenverfügung, in Zusammenarbeit mit der zuständigen Ärztin oder dem zuständigen Arzt.</w:t>
      </w:r>
    </w:p>
    <w:p w14:paraId="32B4338E" w14:textId="4F70AE0E" w:rsidR="00D24DA3" w:rsidRPr="00831933" w:rsidRDefault="00D24DA3" w:rsidP="00D24DA3">
      <w:pPr>
        <w:pStyle w:val="Textkrper"/>
        <w:numPr>
          <w:ilvl w:val="0"/>
          <w:numId w:val="41"/>
        </w:numPr>
        <w:spacing w:after="0"/>
        <w:rPr>
          <w:rFonts w:cs="Arial"/>
          <w:sz w:val="22"/>
          <w:szCs w:val="22"/>
        </w:rPr>
      </w:pPr>
      <w:bookmarkStart w:id="2" w:name="_Hlk201917173"/>
      <w:r w:rsidRPr="00831933">
        <w:rPr>
          <w:rFonts w:cs="Arial"/>
          <w:sz w:val="22"/>
          <w:szCs w:val="22"/>
        </w:rPr>
        <w:t xml:space="preserve">Rasche (im Notfall innerhalb </w:t>
      </w:r>
      <w:r w:rsidR="00977A72">
        <w:rPr>
          <w:rFonts w:cs="Arial"/>
          <w:sz w:val="22"/>
          <w:szCs w:val="22"/>
        </w:rPr>
        <w:t>von 2</w:t>
      </w:r>
      <w:r w:rsidRPr="00831933">
        <w:rPr>
          <w:rFonts w:cs="Arial"/>
          <w:sz w:val="22"/>
          <w:szCs w:val="22"/>
        </w:rPr>
        <w:t xml:space="preserve"> Stunde</w:t>
      </w:r>
      <w:r w:rsidR="00977A72">
        <w:rPr>
          <w:rFonts w:cs="Arial"/>
          <w:sz w:val="22"/>
          <w:szCs w:val="22"/>
        </w:rPr>
        <w:t>n</w:t>
      </w:r>
      <w:r w:rsidRPr="00831933">
        <w:rPr>
          <w:rFonts w:cs="Arial"/>
          <w:sz w:val="22"/>
          <w:szCs w:val="22"/>
        </w:rPr>
        <w:t>) und fachgerechte Behandlung bei ungenügend kontrolliertem Leiden, auch nachts und an Wochenenden.</w:t>
      </w:r>
    </w:p>
    <w:p w14:paraId="462AA85A" w14:textId="77777777" w:rsidR="00D24DA3" w:rsidRPr="00831933" w:rsidRDefault="00D24DA3" w:rsidP="00D24DA3">
      <w:pPr>
        <w:pStyle w:val="Textkrper"/>
        <w:numPr>
          <w:ilvl w:val="0"/>
          <w:numId w:val="41"/>
        </w:numPr>
        <w:spacing w:after="0"/>
        <w:rPr>
          <w:rFonts w:cs="Arial"/>
          <w:sz w:val="22"/>
          <w:szCs w:val="22"/>
        </w:rPr>
      </w:pPr>
      <w:r w:rsidRPr="00831933">
        <w:rPr>
          <w:rFonts w:cs="Arial"/>
          <w:sz w:val="22"/>
          <w:szCs w:val="22"/>
        </w:rPr>
        <w:t>Installation und Betrieb von patientengesteuerten Schmerzpumpen.</w:t>
      </w:r>
    </w:p>
    <w:bookmarkEnd w:id="2"/>
    <w:p w14:paraId="6D894F65" w14:textId="77777777" w:rsidR="00D24DA3" w:rsidRPr="00831933" w:rsidRDefault="00D24DA3" w:rsidP="00D24DA3">
      <w:pPr>
        <w:pStyle w:val="Textkrper"/>
        <w:numPr>
          <w:ilvl w:val="0"/>
          <w:numId w:val="41"/>
        </w:numPr>
        <w:spacing w:after="0"/>
        <w:rPr>
          <w:rFonts w:cs="Arial"/>
          <w:sz w:val="22"/>
          <w:szCs w:val="22"/>
        </w:rPr>
      </w:pPr>
      <w:r w:rsidRPr="00831933">
        <w:rPr>
          <w:rFonts w:cs="Arial"/>
          <w:sz w:val="22"/>
          <w:szCs w:val="22"/>
        </w:rPr>
        <w:t>Parenterale Medikamentenzufuhr über subkutane, intravenöse Kanülen oder über Port-à-</w:t>
      </w:r>
      <w:proofErr w:type="spellStart"/>
      <w:r w:rsidRPr="00831933">
        <w:rPr>
          <w:rFonts w:cs="Arial"/>
          <w:sz w:val="22"/>
          <w:szCs w:val="22"/>
        </w:rPr>
        <w:t>cath</w:t>
      </w:r>
      <w:proofErr w:type="spellEnd"/>
      <w:r w:rsidRPr="00831933">
        <w:rPr>
          <w:rFonts w:cs="Arial"/>
          <w:sz w:val="22"/>
          <w:szCs w:val="22"/>
        </w:rPr>
        <w:t xml:space="preserve">, inkl. Einlegen von Port Nadeln. </w:t>
      </w:r>
    </w:p>
    <w:p w14:paraId="47B7D991" w14:textId="77777777" w:rsidR="00D24DA3" w:rsidRPr="00831933" w:rsidRDefault="00D24DA3" w:rsidP="00D24DA3">
      <w:pPr>
        <w:pStyle w:val="Textkrper"/>
        <w:numPr>
          <w:ilvl w:val="0"/>
          <w:numId w:val="41"/>
        </w:numPr>
        <w:spacing w:after="0"/>
        <w:rPr>
          <w:rFonts w:cs="Arial"/>
          <w:color w:val="FF0000"/>
          <w:sz w:val="22"/>
          <w:szCs w:val="22"/>
          <w:lang w:eastAsia="de-CH"/>
        </w:rPr>
      </w:pPr>
      <w:r w:rsidRPr="00831933">
        <w:rPr>
          <w:rFonts w:cs="Arial"/>
          <w:sz w:val="22"/>
          <w:szCs w:val="22"/>
        </w:rPr>
        <w:t>Ethische Entscheidungsfindung und Durchführung einer palliativen Sedation.</w:t>
      </w:r>
    </w:p>
    <w:p w14:paraId="6B493BE1" w14:textId="77777777" w:rsidR="00D24DA3" w:rsidRPr="00D24DA3" w:rsidRDefault="00D24DA3" w:rsidP="00D24DA3">
      <w:pPr>
        <w:pStyle w:val="Textkrper"/>
        <w:spacing w:after="0"/>
        <w:rPr>
          <w:rFonts w:cs="Arial"/>
          <w:color w:val="FF0000"/>
          <w:lang w:eastAsia="de-CH"/>
        </w:rPr>
      </w:pPr>
    </w:p>
    <w:bookmarkEnd w:id="0"/>
    <w:p w14:paraId="53ACA200" w14:textId="194FA500" w:rsidR="00B55C6D" w:rsidRPr="00B70DC4" w:rsidRDefault="00B55C6D" w:rsidP="00220A24">
      <w:pPr>
        <w:pStyle w:val="berschrift3"/>
        <w:spacing w:line="360" w:lineRule="auto"/>
        <w:rPr>
          <w:rStyle w:val="IntensiveHervorhebung"/>
          <w:rFonts w:ascii="Arial Black" w:hAnsi="Arial Black"/>
        </w:rPr>
      </w:pPr>
      <w:r w:rsidRPr="00B70DC4">
        <w:rPr>
          <w:rStyle w:val="IntensiveHervorhebung"/>
          <w:rFonts w:ascii="Arial Black" w:hAnsi="Arial Black"/>
        </w:rPr>
        <w:t>2.</w:t>
      </w:r>
      <w:r w:rsidR="0074332A" w:rsidRPr="00B70DC4">
        <w:rPr>
          <w:rStyle w:val="IntensiveHervorhebung"/>
          <w:rFonts w:ascii="Arial Black" w:hAnsi="Arial Black"/>
        </w:rPr>
        <w:t>3</w:t>
      </w:r>
      <w:r w:rsidRPr="00B70DC4">
        <w:rPr>
          <w:rStyle w:val="IntensiveHervorhebung"/>
          <w:rFonts w:ascii="Arial Black" w:hAnsi="Arial Black"/>
        </w:rPr>
        <w:t>. Verfügbarkeit der Leistungen</w:t>
      </w:r>
    </w:p>
    <w:p w14:paraId="20CFAE12" w14:textId="0ED1014E" w:rsidR="00CF3D14" w:rsidRPr="00C46973" w:rsidRDefault="00B6521E" w:rsidP="00220A24">
      <w:pPr>
        <w:pStyle w:val="KeinLeerraum"/>
        <w:spacing w:line="360" w:lineRule="auto"/>
        <w:rPr>
          <w:rFonts w:ascii="Arial" w:hAnsi="Arial" w:cs="Arial"/>
        </w:rPr>
      </w:pPr>
      <w:r w:rsidRPr="00C46973">
        <w:rPr>
          <w:rFonts w:ascii="Arial" w:hAnsi="Arial" w:cs="Arial"/>
        </w:rPr>
        <w:t>Die Dienstleistungen er</w:t>
      </w:r>
      <w:r w:rsidR="00F41846" w:rsidRPr="00C46973">
        <w:rPr>
          <w:rFonts w:ascii="Arial" w:hAnsi="Arial" w:cs="Arial"/>
        </w:rPr>
        <w:t>folgen an allen Wochentagen. Das</w:t>
      </w:r>
      <w:r w:rsidRPr="00C46973">
        <w:rPr>
          <w:rFonts w:ascii="Arial" w:hAnsi="Arial" w:cs="Arial"/>
        </w:rPr>
        <w:t xml:space="preserve"> </w:t>
      </w:r>
      <w:r w:rsidR="00D24DA3">
        <w:rPr>
          <w:rFonts w:ascii="Arial" w:hAnsi="Arial" w:cs="Arial"/>
        </w:rPr>
        <w:t>MPCT</w:t>
      </w:r>
      <w:r w:rsidRPr="00C46973">
        <w:rPr>
          <w:rFonts w:ascii="Arial" w:hAnsi="Arial" w:cs="Arial"/>
        </w:rPr>
        <w:t xml:space="preserve"> leistet auch Nachteinsätze und einen 24-Std.-Telefonbereitschaftsdienst.</w:t>
      </w:r>
      <w:r w:rsidR="007819B7">
        <w:rPr>
          <w:rFonts w:ascii="Arial" w:hAnsi="Arial" w:cs="Arial"/>
        </w:rPr>
        <w:t xml:space="preserve"> </w:t>
      </w:r>
    </w:p>
    <w:p w14:paraId="5A55BABC" w14:textId="51657DE4" w:rsidR="00B55C6D" w:rsidRPr="00B70DC4" w:rsidRDefault="001445BA" w:rsidP="00220A24">
      <w:pPr>
        <w:pStyle w:val="berschrift1"/>
        <w:spacing w:line="360" w:lineRule="auto"/>
        <w:rPr>
          <w:rFonts w:ascii="Arial Black" w:hAnsi="Arial Black" w:cs="Arial"/>
          <w:b w:val="0"/>
          <w:bCs w:val="0"/>
        </w:rPr>
      </w:pPr>
      <w:r w:rsidRPr="00B70DC4">
        <w:rPr>
          <w:rFonts w:ascii="Arial Black" w:hAnsi="Arial Black" w:cs="Arial"/>
          <w:b w:val="0"/>
          <w:bCs w:val="0"/>
        </w:rPr>
        <w:t xml:space="preserve">3. </w:t>
      </w:r>
      <w:r w:rsidR="00CC2D29">
        <w:rPr>
          <w:rFonts w:ascii="Arial Black" w:hAnsi="Arial Black" w:cs="Arial"/>
          <w:b w:val="0"/>
          <w:bCs w:val="0"/>
        </w:rPr>
        <w:t xml:space="preserve">Voraussetzungen für </w:t>
      </w:r>
      <w:r w:rsidR="00B77CFC">
        <w:rPr>
          <w:rFonts w:ascii="Arial Black" w:hAnsi="Arial Black" w:cs="Arial"/>
          <w:b w:val="0"/>
          <w:bCs w:val="0"/>
        </w:rPr>
        <w:t xml:space="preserve">den </w:t>
      </w:r>
      <w:r w:rsidR="00CC2D29">
        <w:rPr>
          <w:rFonts w:ascii="Arial Black" w:hAnsi="Arial Black" w:cs="Arial"/>
          <w:b w:val="0"/>
          <w:bCs w:val="0"/>
        </w:rPr>
        <w:t>Einbezug eines MPCT</w:t>
      </w:r>
    </w:p>
    <w:p w14:paraId="795D4D4C" w14:textId="30DD6081" w:rsidR="007819B7" w:rsidRDefault="007819B7" w:rsidP="007819B7">
      <w:pPr>
        <w:pStyle w:val="Textkrper"/>
        <w:rPr>
          <w:lang w:eastAsia="de-CH"/>
        </w:rPr>
      </w:pPr>
      <w:r>
        <w:rPr>
          <w:lang w:eastAsia="de-CH"/>
        </w:rPr>
        <w:t>Für Bewohnende eines Zürcher Pflegeheims mit einer fortschreitenden, unheilbaren und/oder lebenslimitierenden Erkrankung kann ein MPCT für spezialisierte Palliative Care beigezogen werden. Voraussetzung ist, dass der körperliche und/oder psychische Gesundheitszustand des Bewohnenden instabil ist, eine komplexe Behandlung nötig ist oder die Entscheid</w:t>
      </w:r>
      <w:r w:rsidR="00977A72">
        <w:rPr>
          <w:lang w:eastAsia="de-CH"/>
        </w:rPr>
        <w:t>ungs</w:t>
      </w:r>
      <w:r>
        <w:rPr>
          <w:lang w:eastAsia="de-CH"/>
        </w:rPr>
        <w:t xml:space="preserve">findung mit besonderen Herausforderungen verbunden ist. </w:t>
      </w:r>
    </w:p>
    <w:p w14:paraId="01409EC4" w14:textId="3AD01432" w:rsidR="00D24DA3" w:rsidRDefault="007819B7" w:rsidP="00D24DA3">
      <w:pPr>
        <w:pStyle w:val="Textkrper"/>
        <w:rPr>
          <w:lang w:eastAsia="de-CH"/>
        </w:rPr>
      </w:pPr>
      <w:r>
        <w:rPr>
          <w:lang w:eastAsia="de-CH"/>
        </w:rPr>
        <w:t>Als Instrument zur Erkennung des Bedarfs nach spezialisierter Palliative Care verwendet das Pflegepersonal in diesem Pilotprojekt den EPS-Test (</w:t>
      </w:r>
      <w:hyperlink r:id="rId8" w:history="1">
        <w:r w:rsidRPr="009F116F">
          <w:rPr>
            <w:rStyle w:val="Hyperlink"/>
            <w:lang w:eastAsia="de-CH"/>
          </w:rPr>
          <w:t>Erkennung palliativer Situationen</w:t>
        </w:r>
      </w:hyperlink>
      <w:r>
        <w:rPr>
          <w:lang w:eastAsia="de-CH"/>
        </w:rPr>
        <w:t xml:space="preserve">). </w:t>
      </w:r>
      <w:r w:rsidR="00D24DA3">
        <w:rPr>
          <w:lang w:eastAsia="de-CH"/>
        </w:rPr>
        <w:t>Bei fünf bis zehn Punkten ist die allgemeine</w:t>
      </w:r>
      <w:r w:rsidR="00CC2D29">
        <w:rPr>
          <w:lang w:eastAsia="de-CH"/>
        </w:rPr>
        <w:t xml:space="preserve"> Palliative Care durch das Pflegeheim</w:t>
      </w:r>
      <w:r w:rsidR="00D24DA3">
        <w:rPr>
          <w:lang w:eastAsia="de-CH"/>
        </w:rPr>
        <w:t xml:space="preserve">, ab zehn Punkten die spezialisierte Palliative Care </w:t>
      </w:r>
      <w:r w:rsidR="00CC2D29">
        <w:rPr>
          <w:lang w:eastAsia="de-CH"/>
        </w:rPr>
        <w:t xml:space="preserve">durch ein MPCT </w:t>
      </w:r>
      <w:r w:rsidR="00D24DA3">
        <w:rPr>
          <w:lang w:eastAsia="de-CH"/>
        </w:rPr>
        <w:t>indiziert.</w:t>
      </w:r>
    </w:p>
    <w:p w14:paraId="0EFC9731" w14:textId="77777777" w:rsidR="00B6521E" w:rsidRPr="00B70DC4" w:rsidRDefault="00B6521E" w:rsidP="00220A24">
      <w:pPr>
        <w:pStyle w:val="berschrift1"/>
        <w:numPr>
          <w:ilvl w:val="0"/>
          <w:numId w:val="36"/>
        </w:numPr>
        <w:spacing w:line="360" w:lineRule="auto"/>
        <w:rPr>
          <w:rFonts w:ascii="Arial Black" w:hAnsi="Arial Black" w:cs="Arial"/>
          <w:b w:val="0"/>
          <w:bCs w:val="0"/>
        </w:rPr>
      </w:pPr>
      <w:r w:rsidRPr="00B70DC4">
        <w:rPr>
          <w:rFonts w:ascii="Arial Black" w:hAnsi="Arial Black" w:cs="Arial"/>
          <w:b w:val="0"/>
          <w:bCs w:val="0"/>
        </w:rPr>
        <w:lastRenderedPageBreak/>
        <w:t>Qualität</w:t>
      </w:r>
    </w:p>
    <w:p w14:paraId="52173740" w14:textId="67904D0B" w:rsidR="0027080B" w:rsidRPr="00C46973" w:rsidRDefault="00F41846" w:rsidP="00D24DA3">
      <w:pPr>
        <w:spacing w:line="360" w:lineRule="auto"/>
        <w:rPr>
          <w:rFonts w:ascii="Arial" w:hAnsi="Arial" w:cs="Arial"/>
        </w:rPr>
      </w:pPr>
      <w:bookmarkStart w:id="3" w:name="_Hlk98941532"/>
      <w:r w:rsidRPr="00C46973">
        <w:rPr>
          <w:rFonts w:ascii="Arial" w:hAnsi="Arial" w:cs="Arial"/>
        </w:rPr>
        <w:t>Das</w:t>
      </w:r>
      <w:r w:rsidR="00B6521E" w:rsidRPr="00C46973">
        <w:rPr>
          <w:rFonts w:ascii="Arial" w:hAnsi="Arial" w:cs="Arial"/>
        </w:rPr>
        <w:t xml:space="preserve"> </w:t>
      </w:r>
      <w:r w:rsidR="00D24DA3">
        <w:rPr>
          <w:rFonts w:ascii="Arial" w:hAnsi="Arial" w:cs="Arial"/>
        </w:rPr>
        <w:t>MPCT</w:t>
      </w:r>
      <w:r w:rsidR="00B6521E" w:rsidRPr="00C46973">
        <w:rPr>
          <w:rFonts w:ascii="Arial" w:hAnsi="Arial" w:cs="Arial"/>
        </w:rPr>
        <w:t xml:space="preserve"> </w:t>
      </w:r>
      <w:r w:rsidR="001445BA" w:rsidRPr="00C46973">
        <w:rPr>
          <w:rFonts w:ascii="Arial" w:hAnsi="Arial" w:cs="Arial"/>
        </w:rPr>
        <w:t>sorgt für</w:t>
      </w:r>
      <w:r w:rsidRPr="00C46973">
        <w:rPr>
          <w:rFonts w:ascii="Arial" w:hAnsi="Arial" w:cs="Arial"/>
        </w:rPr>
        <w:t xml:space="preserve"> </w:t>
      </w:r>
      <w:r w:rsidR="00B6521E" w:rsidRPr="00C46973">
        <w:rPr>
          <w:rFonts w:ascii="Arial" w:hAnsi="Arial" w:cs="Arial"/>
        </w:rPr>
        <w:t>spezialisiert</w:t>
      </w:r>
      <w:r w:rsidR="00E71CA5" w:rsidRPr="00C46973">
        <w:rPr>
          <w:rFonts w:ascii="Arial" w:hAnsi="Arial" w:cs="Arial"/>
        </w:rPr>
        <w:t>es palliatives Fachwissen sowie die</w:t>
      </w:r>
      <w:r w:rsidR="00B6521E" w:rsidRPr="00C46973">
        <w:rPr>
          <w:rFonts w:ascii="Arial" w:hAnsi="Arial" w:cs="Arial"/>
        </w:rPr>
        <w:t xml:space="preserve"> fachlich und betrieblich notwendige Weiterbildung ihrer Mitarbeite</w:t>
      </w:r>
      <w:r w:rsidR="00E71CA5" w:rsidRPr="00C46973">
        <w:rPr>
          <w:rFonts w:ascii="Arial" w:hAnsi="Arial" w:cs="Arial"/>
        </w:rPr>
        <w:t>nden</w:t>
      </w:r>
      <w:r w:rsidR="00B6521E" w:rsidRPr="00C46973">
        <w:rPr>
          <w:rFonts w:ascii="Arial" w:hAnsi="Arial" w:cs="Arial"/>
        </w:rPr>
        <w:t xml:space="preserve">. </w:t>
      </w:r>
      <w:r w:rsidR="00E71CA5" w:rsidRPr="00C46973">
        <w:rPr>
          <w:rFonts w:ascii="Arial" w:hAnsi="Arial" w:cs="Arial"/>
        </w:rPr>
        <w:t xml:space="preserve">Das </w:t>
      </w:r>
      <w:r w:rsidR="00D24DA3">
        <w:rPr>
          <w:rFonts w:ascii="Arial" w:hAnsi="Arial" w:cs="Arial"/>
        </w:rPr>
        <w:t>MPCT</w:t>
      </w:r>
      <w:r w:rsidR="00B6521E" w:rsidRPr="00C46973">
        <w:rPr>
          <w:rFonts w:ascii="Arial" w:hAnsi="Arial" w:cs="Arial"/>
        </w:rPr>
        <w:t xml:space="preserve"> betreibt eine aktive und überprüfbare Qualitätssicherung gemäss den Vorgaben des Krankenversicherungsgesetzes und palliative </w:t>
      </w:r>
      <w:proofErr w:type="spellStart"/>
      <w:r w:rsidR="00B6521E" w:rsidRPr="00C46973">
        <w:rPr>
          <w:rFonts w:ascii="Arial" w:hAnsi="Arial" w:cs="Arial"/>
        </w:rPr>
        <w:t>ch</w:t>
      </w:r>
      <w:proofErr w:type="spellEnd"/>
      <w:r w:rsidR="00B6521E" w:rsidRPr="00C46973">
        <w:rPr>
          <w:rFonts w:ascii="Arial" w:hAnsi="Arial" w:cs="Arial"/>
        </w:rPr>
        <w:t>.</w:t>
      </w:r>
    </w:p>
    <w:bookmarkEnd w:id="3"/>
    <w:p w14:paraId="5FAF7C59" w14:textId="77777777" w:rsidR="00B6521E" w:rsidRPr="00B70DC4" w:rsidRDefault="00B6521E" w:rsidP="00220A24">
      <w:pPr>
        <w:pStyle w:val="berschrift1"/>
        <w:numPr>
          <w:ilvl w:val="0"/>
          <w:numId w:val="36"/>
        </w:numPr>
        <w:spacing w:line="360" w:lineRule="auto"/>
        <w:rPr>
          <w:rFonts w:ascii="Arial Black" w:hAnsi="Arial Black" w:cs="Arial"/>
          <w:b w:val="0"/>
          <w:bCs w:val="0"/>
        </w:rPr>
      </w:pPr>
      <w:r w:rsidRPr="00B70DC4">
        <w:rPr>
          <w:rFonts w:ascii="Arial Black" w:hAnsi="Arial Black" w:cs="Arial"/>
          <w:b w:val="0"/>
          <w:bCs w:val="0"/>
        </w:rPr>
        <w:t xml:space="preserve">Zusammenarbeit mit </w:t>
      </w:r>
      <w:r w:rsidR="00E346AE" w:rsidRPr="00B70DC4">
        <w:rPr>
          <w:rFonts w:ascii="Arial Black" w:hAnsi="Arial Black" w:cs="Arial"/>
          <w:b w:val="0"/>
          <w:bCs w:val="0"/>
        </w:rPr>
        <w:t>Pflegeheim</w:t>
      </w:r>
    </w:p>
    <w:p w14:paraId="6A4243F6" w14:textId="7B3EFBDE" w:rsidR="00B55C6D" w:rsidRPr="00C46973" w:rsidRDefault="00F41846" w:rsidP="00220A24">
      <w:pPr>
        <w:pStyle w:val="KeinLeerraum"/>
        <w:spacing w:line="360" w:lineRule="auto"/>
        <w:rPr>
          <w:rFonts w:ascii="Arial" w:hAnsi="Arial" w:cs="Arial"/>
        </w:rPr>
      </w:pPr>
      <w:r w:rsidRPr="00C46973">
        <w:rPr>
          <w:rFonts w:ascii="Arial" w:hAnsi="Arial" w:cs="Arial"/>
        </w:rPr>
        <w:t>Das</w:t>
      </w:r>
      <w:r w:rsidR="00B6521E" w:rsidRPr="00C46973">
        <w:rPr>
          <w:rFonts w:ascii="Arial" w:hAnsi="Arial" w:cs="Arial"/>
        </w:rPr>
        <w:t xml:space="preserve"> </w:t>
      </w:r>
      <w:r w:rsidR="00D14EEB" w:rsidRPr="00C46973">
        <w:rPr>
          <w:rFonts w:ascii="Arial" w:hAnsi="Arial" w:cs="Arial"/>
        </w:rPr>
        <w:t>Palliative Team</w:t>
      </w:r>
      <w:r w:rsidR="00B6521E" w:rsidRPr="00C46973">
        <w:rPr>
          <w:rFonts w:ascii="Arial" w:hAnsi="Arial" w:cs="Arial"/>
        </w:rPr>
        <w:t xml:space="preserve"> erbringt spezialisierte Palliative Care Leistungen. </w:t>
      </w:r>
      <w:r w:rsidRPr="00C46973">
        <w:rPr>
          <w:rFonts w:ascii="Arial" w:hAnsi="Arial" w:cs="Arial"/>
        </w:rPr>
        <w:t>Es</w:t>
      </w:r>
      <w:r w:rsidR="00B6521E" w:rsidRPr="00C46973">
        <w:rPr>
          <w:rFonts w:ascii="Arial" w:hAnsi="Arial" w:cs="Arial"/>
        </w:rPr>
        <w:t xml:space="preserve"> </w:t>
      </w:r>
      <w:r w:rsidR="004B5657" w:rsidRPr="00C46973">
        <w:rPr>
          <w:rFonts w:ascii="Arial" w:hAnsi="Arial" w:cs="Arial"/>
        </w:rPr>
        <w:t>ergänzt die Pflege und die palliative Grundversor</w:t>
      </w:r>
      <w:r w:rsidR="00691221" w:rsidRPr="00C46973">
        <w:rPr>
          <w:rFonts w:ascii="Arial" w:hAnsi="Arial" w:cs="Arial"/>
        </w:rPr>
        <w:t>g</w:t>
      </w:r>
      <w:r w:rsidR="004B5657" w:rsidRPr="00C46973">
        <w:rPr>
          <w:rFonts w:ascii="Arial" w:hAnsi="Arial" w:cs="Arial"/>
        </w:rPr>
        <w:t xml:space="preserve">ung im </w:t>
      </w:r>
      <w:r w:rsidR="00E346AE" w:rsidRPr="00C46973">
        <w:rPr>
          <w:rFonts w:ascii="Arial" w:hAnsi="Arial" w:cs="Arial"/>
        </w:rPr>
        <w:t>Pflegeheim</w:t>
      </w:r>
      <w:r w:rsidR="00B6521E" w:rsidRPr="00C46973">
        <w:rPr>
          <w:rFonts w:ascii="Arial" w:hAnsi="Arial" w:cs="Arial"/>
        </w:rPr>
        <w:t xml:space="preserve">. Zu Beginn jeder Übernahme einer Kundensituation werden die Rollen, Aufgaben und Kommunikationswege mit </w:t>
      </w:r>
      <w:r w:rsidR="00E346AE" w:rsidRPr="00C46973">
        <w:rPr>
          <w:rFonts w:ascii="Arial" w:hAnsi="Arial" w:cs="Arial"/>
        </w:rPr>
        <w:t>dem Pflegeheim</w:t>
      </w:r>
      <w:r w:rsidR="00B6521E" w:rsidRPr="00C46973">
        <w:rPr>
          <w:rFonts w:ascii="Arial" w:hAnsi="Arial" w:cs="Arial"/>
        </w:rPr>
        <w:t xml:space="preserve"> ge</w:t>
      </w:r>
      <w:r w:rsidR="0027080B" w:rsidRPr="00C46973">
        <w:rPr>
          <w:rFonts w:ascii="Arial" w:hAnsi="Arial" w:cs="Arial"/>
        </w:rPr>
        <w:t xml:space="preserve">regelt. Die </w:t>
      </w:r>
      <w:r w:rsidR="00E346AE" w:rsidRPr="00C46973">
        <w:rPr>
          <w:rFonts w:ascii="Arial" w:hAnsi="Arial" w:cs="Arial"/>
        </w:rPr>
        <w:t xml:space="preserve">Pflegenden im Pflegeheim und das </w:t>
      </w:r>
      <w:r w:rsidR="00D24DA3">
        <w:rPr>
          <w:rFonts w:ascii="Arial" w:hAnsi="Arial" w:cs="Arial"/>
        </w:rPr>
        <w:t>MPCT</w:t>
      </w:r>
      <w:r w:rsidR="00B6521E" w:rsidRPr="00C46973">
        <w:rPr>
          <w:rFonts w:ascii="Arial" w:hAnsi="Arial" w:cs="Arial"/>
        </w:rPr>
        <w:t xml:space="preserve"> entscheiden danach gemeinschaftlich und im Einvernehmen mit der </w:t>
      </w:r>
      <w:r w:rsidR="00D24DA3">
        <w:rPr>
          <w:rFonts w:ascii="Arial" w:hAnsi="Arial" w:cs="Arial"/>
        </w:rPr>
        <w:t xml:space="preserve">Bewohnerin oder </w:t>
      </w:r>
      <w:r w:rsidR="00B6521E" w:rsidRPr="00C46973">
        <w:rPr>
          <w:rFonts w:ascii="Arial" w:hAnsi="Arial" w:cs="Arial"/>
        </w:rPr>
        <w:t>de</w:t>
      </w:r>
      <w:r w:rsidRPr="00C46973">
        <w:rPr>
          <w:rFonts w:ascii="Arial" w:hAnsi="Arial" w:cs="Arial"/>
        </w:rPr>
        <w:t>m</w:t>
      </w:r>
      <w:r w:rsidR="00B6521E" w:rsidRPr="00C46973">
        <w:rPr>
          <w:rFonts w:ascii="Arial" w:hAnsi="Arial" w:cs="Arial"/>
        </w:rPr>
        <w:t xml:space="preserve"> </w:t>
      </w:r>
      <w:r w:rsidR="00D24DA3">
        <w:rPr>
          <w:rFonts w:ascii="Arial" w:hAnsi="Arial" w:cs="Arial"/>
        </w:rPr>
        <w:t>Bewohner</w:t>
      </w:r>
      <w:r w:rsidR="00B6521E" w:rsidRPr="00C46973">
        <w:rPr>
          <w:rFonts w:ascii="Arial" w:hAnsi="Arial" w:cs="Arial"/>
        </w:rPr>
        <w:t xml:space="preserve">, beziehungsweise deren/dessen Angehörigen, wer welche Dienstleistungen bei der </w:t>
      </w:r>
      <w:r w:rsidR="00D24DA3">
        <w:rPr>
          <w:rFonts w:ascii="Arial" w:hAnsi="Arial" w:cs="Arial"/>
        </w:rPr>
        <w:t>Bewohnerin</w:t>
      </w:r>
      <w:r w:rsidR="00B6521E" w:rsidRPr="00C46973">
        <w:rPr>
          <w:rFonts w:ascii="Arial" w:hAnsi="Arial" w:cs="Arial"/>
        </w:rPr>
        <w:t xml:space="preserve"> oder dem </w:t>
      </w:r>
      <w:r w:rsidR="00D24DA3">
        <w:rPr>
          <w:rFonts w:ascii="Arial" w:hAnsi="Arial" w:cs="Arial"/>
        </w:rPr>
        <w:t>Bewohner</w:t>
      </w:r>
      <w:r w:rsidR="00B6521E" w:rsidRPr="00C46973">
        <w:rPr>
          <w:rFonts w:ascii="Arial" w:hAnsi="Arial" w:cs="Arial"/>
        </w:rPr>
        <w:t xml:space="preserve"> erbringen soll und kann. </w:t>
      </w:r>
      <w:bookmarkStart w:id="4" w:name="_Hlk110846989"/>
      <w:r w:rsidR="0006380B" w:rsidRPr="00C46973">
        <w:rPr>
          <w:rFonts w:ascii="Arial" w:hAnsi="Arial" w:cs="Arial"/>
        </w:rPr>
        <w:t>Diese Vereinbarung wird dokumentiert</w:t>
      </w:r>
      <w:r w:rsidR="00D24DA3">
        <w:rPr>
          <w:rFonts w:ascii="Arial" w:hAnsi="Arial" w:cs="Arial"/>
        </w:rPr>
        <w:t>.</w:t>
      </w:r>
    </w:p>
    <w:bookmarkEnd w:id="4"/>
    <w:p w14:paraId="0B362836" w14:textId="77777777" w:rsidR="00B6521E" w:rsidRPr="00B70DC4" w:rsidRDefault="00B6521E" w:rsidP="00220A24">
      <w:pPr>
        <w:pStyle w:val="berschrift1"/>
        <w:numPr>
          <w:ilvl w:val="0"/>
          <w:numId w:val="36"/>
        </w:numPr>
        <w:spacing w:line="360" w:lineRule="auto"/>
        <w:rPr>
          <w:rFonts w:ascii="Arial Black" w:hAnsi="Arial Black" w:cs="Arial"/>
          <w:b w:val="0"/>
          <w:bCs w:val="0"/>
        </w:rPr>
      </w:pPr>
      <w:r w:rsidRPr="00B70DC4">
        <w:rPr>
          <w:rFonts w:ascii="Arial Black" w:hAnsi="Arial Black" w:cs="Arial"/>
          <w:b w:val="0"/>
          <w:bCs w:val="0"/>
        </w:rPr>
        <w:t xml:space="preserve">Grenzen der Leistungen </w:t>
      </w:r>
    </w:p>
    <w:p w14:paraId="37B14C0D" w14:textId="66057F47" w:rsidR="00B6521E" w:rsidRPr="00C46973" w:rsidRDefault="00B6521E" w:rsidP="00220A24">
      <w:pPr>
        <w:pStyle w:val="KeinLeerraum"/>
        <w:spacing w:line="360" w:lineRule="auto"/>
        <w:rPr>
          <w:rStyle w:val="SchwacheHervorhebung"/>
          <w:rFonts w:ascii="Arial" w:hAnsi="Arial" w:cs="Arial"/>
        </w:rPr>
      </w:pPr>
      <w:r w:rsidRPr="00C46973">
        <w:rPr>
          <w:rStyle w:val="SchwacheHervorhebung"/>
          <w:rFonts w:ascii="Arial" w:hAnsi="Arial" w:cs="Arial"/>
        </w:rPr>
        <w:t>Gemäss der Verordnung über die Pflegeversorgung</w:t>
      </w:r>
      <w:r w:rsidR="00D24DA3">
        <w:rPr>
          <w:rStyle w:val="SchwacheHervorhebung"/>
          <w:rFonts w:ascii="Arial" w:hAnsi="Arial" w:cs="Arial"/>
        </w:rPr>
        <w:t xml:space="preserve"> (LS 855.11</w:t>
      </w:r>
      <w:r w:rsidR="00831933">
        <w:rPr>
          <w:rStyle w:val="SchwacheHervorhebung"/>
          <w:rFonts w:ascii="Arial" w:hAnsi="Arial" w:cs="Arial"/>
        </w:rPr>
        <w:t>).</w:t>
      </w:r>
    </w:p>
    <w:p w14:paraId="27BF5D8D" w14:textId="5BCA634B" w:rsidR="00B6521E" w:rsidRPr="00831933" w:rsidRDefault="00B6521E" w:rsidP="00831933">
      <w:pPr>
        <w:pStyle w:val="Textkrper"/>
        <w:numPr>
          <w:ilvl w:val="0"/>
          <w:numId w:val="41"/>
        </w:numPr>
        <w:spacing w:after="0"/>
        <w:rPr>
          <w:rFonts w:cs="Arial"/>
          <w:sz w:val="22"/>
          <w:szCs w:val="22"/>
        </w:rPr>
      </w:pPr>
      <w:bookmarkStart w:id="5" w:name="_Hlk98941671"/>
      <w:r w:rsidRPr="00831933">
        <w:rPr>
          <w:rFonts w:cs="Arial"/>
          <w:sz w:val="22"/>
          <w:szCs w:val="22"/>
        </w:rPr>
        <w:t>Leistungen können unverzüglich eingestellt werden, wenn das Personal beschimpft, bedroht, belästigt oder anderweitig gefährdet wird.</w:t>
      </w:r>
    </w:p>
    <w:p w14:paraId="7374A0FE" w14:textId="7C5F435E" w:rsidR="00B6521E" w:rsidRPr="00831933" w:rsidRDefault="00B6521E" w:rsidP="00831933">
      <w:pPr>
        <w:pStyle w:val="Textkrper"/>
        <w:numPr>
          <w:ilvl w:val="0"/>
          <w:numId w:val="41"/>
        </w:numPr>
        <w:spacing w:after="0"/>
        <w:rPr>
          <w:rFonts w:cs="Arial"/>
          <w:sz w:val="22"/>
          <w:szCs w:val="22"/>
        </w:rPr>
      </w:pPr>
      <w:r w:rsidRPr="00831933">
        <w:rPr>
          <w:rFonts w:cs="Arial"/>
          <w:sz w:val="22"/>
          <w:szCs w:val="22"/>
        </w:rPr>
        <w:t xml:space="preserve">Leistungen, die unter unzumutbaren Bedingungen erbracht werden müssten, können verweigert werden. Weiter </w:t>
      </w:r>
      <w:r w:rsidR="006F38B2" w:rsidRPr="00831933">
        <w:rPr>
          <w:rFonts w:cs="Arial"/>
          <w:sz w:val="22"/>
          <w:szCs w:val="22"/>
        </w:rPr>
        <w:t xml:space="preserve">kann </w:t>
      </w:r>
      <w:r w:rsidR="00E346AE" w:rsidRPr="00831933">
        <w:rPr>
          <w:rFonts w:cs="Arial"/>
          <w:sz w:val="22"/>
          <w:szCs w:val="22"/>
        </w:rPr>
        <w:t xml:space="preserve">das </w:t>
      </w:r>
      <w:r w:rsidR="00CC2D29">
        <w:rPr>
          <w:rFonts w:cs="Arial"/>
          <w:sz w:val="22"/>
          <w:szCs w:val="22"/>
        </w:rPr>
        <w:t>MPCT</w:t>
      </w:r>
      <w:r w:rsidRPr="00831933">
        <w:rPr>
          <w:rFonts w:cs="Arial"/>
          <w:sz w:val="22"/>
          <w:szCs w:val="22"/>
        </w:rPr>
        <w:t xml:space="preserve"> die Leistungserbringung bei erheblichen Zahlungsausständen einstellen.</w:t>
      </w:r>
    </w:p>
    <w:p w14:paraId="5C512802" w14:textId="319E946C" w:rsidR="00B6521E" w:rsidRPr="00C46973" w:rsidRDefault="00B6521E" w:rsidP="00831933">
      <w:pPr>
        <w:pStyle w:val="Textkrper"/>
        <w:numPr>
          <w:ilvl w:val="0"/>
          <w:numId w:val="41"/>
        </w:numPr>
        <w:spacing w:after="0"/>
        <w:rPr>
          <w:rFonts w:cs="Arial"/>
        </w:rPr>
      </w:pPr>
      <w:r w:rsidRPr="00831933">
        <w:rPr>
          <w:rFonts w:cs="Arial"/>
          <w:sz w:val="22"/>
          <w:szCs w:val="22"/>
        </w:rPr>
        <w:t xml:space="preserve">Werden Leistungen eingestellt, muss </w:t>
      </w:r>
      <w:r w:rsidR="00B55C6D" w:rsidRPr="00831933">
        <w:rPr>
          <w:rFonts w:cs="Arial"/>
          <w:sz w:val="22"/>
          <w:szCs w:val="22"/>
        </w:rPr>
        <w:t>die Auftraggeberin</w:t>
      </w:r>
      <w:r w:rsidRPr="00831933">
        <w:rPr>
          <w:rFonts w:cs="Arial"/>
          <w:sz w:val="22"/>
          <w:szCs w:val="22"/>
        </w:rPr>
        <w:t xml:space="preserve"> unverz</w:t>
      </w:r>
      <w:r w:rsidR="00E71CA5" w:rsidRPr="00831933">
        <w:rPr>
          <w:rFonts w:cs="Arial"/>
          <w:sz w:val="22"/>
          <w:szCs w:val="22"/>
        </w:rPr>
        <w:t>üglich informiert werden. Diese</w:t>
      </w:r>
      <w:r w:rsidRPr="00831933">
        <w:rPr>
          <w:rFonts w:cs="Arial"/>
          <w:sz w:val="22"/>
          <w:szCs w:val="22"/>
        </w:rPr>
        <w:t xml:space="preserve"> unterstützt gegebenenfalls schlichtend oder vermittelnd, um die Wiederaufnahme der Dienstleistungen zu ermöglich</w:t>
      </w:r>
      <w:r w:rsidR="00E71CA5" w:rsidRPr="00831933">
        <w:rPr>
          <w:rFonts w:cs="Arial"/>
          <w:sz w:val="22"/>
          <w:szCs w:val="22"/>
        </w:rPr>
        <w:t xml:space="preserve">en. Bei Einstellung von pflegerischen </w:t>
      </w:r>
      <w:r w:rsidRPr="00831933">
        <w:rPr>
          <w:rFonts w:cs="Arial"/>
          <w:sz w:val="22"/>
          <w:szCs w:val="22"/>
        </w:rPr>
        <w:t xml:space="preserve">Pflichtleistungen erfolgt zudem gleichzeitig eine Mitteilung an die verordnende Ärztin bzw. an den verordnenden Arzt. Zudem trifft </w:t>
      </w:r>
      <w:r w:rsidR="00E346AE" w:rsidRPr="00831933">
        <w:rPr>
          <w:rFonts w:cs="Arial"/>
          <w:sz w:val="22"/>
          <w:szCs w:val="22"/>
        </w:rPr>
        <w:t>das</w:t>
      </w:r>
      <w:r w:rsidRPr="00831933">
        <w:rPr>
          <w:rFonts w:cs="Arial"/>
          <w:sz w:val="22"/>
          <w:szCs w:val="22"/>
        </w:rPr>
        <w:t xml:space="preserve"> </w:t>
      </w:r>
      <w:r w:rsidR="00CC2D29">
        <w:rPr>
          <w:rFonts w:cs="Arial"/>
          <w:sz w:val="22"/>
          <w:szCs w:val="22"/>
        </w:rPr>
        <w:t>MPCT</w:t>
      </w:r>
      <w:r w:rsidRPr="00831933">
        <w:rPr>
          <w:rFonts w:cs="Arial"/>
          <w:sz w:val="22"/>
          <w:szCs w:val="22"/>
        </w:rPr>
        <w:t xml:space="preserve"> gemeinsam mit </w:t>
      </w:r>
      <w:r w:rsidR="00B55C6D" w:rsidRPr="00831933">
        <w:rPr>
          <w:rFonts w:cs="Arial"/>
          <w:sz w:val="22"/>
          <w:szCs w:val="22"/>
        </w:rPr>
        <w:t>der Auftraggeberin</w:t>
      </w:r>
      <w:r w:rsidRPr="00831933">
        <w:rPr>
          <w:rFonts w:cs="Arial"/>
          <w:sz w:val="22"/>
          <w:szCs w:val="22"/>
        </w:rPr>
        <w:t xml:space="preserve"> geeignete Mas</w:t>
      </w:r>
      <w:r w:rsidR="00B55C6D" w:rsidRPr="00831933">
        <w:rPr>
          <w:rFonts w:cs="Arial"/>
          <w:sz w:val="22"/>
          <w:szCs w:val="22"/>
        </w:rPr>
        <w:t>snahmen bei der</w:t>
      </w:r>
      <w:r w:rsidR="00B55C6D" w:rsidRPr="00C46973">
        <w:rPr>
          <w:rFonts w:cs="Arial"/>
        </w:rPr>
        <w:t xml:space="preserve"> Suche nach einer</w:t>
      </w:r>
      <w:r w:rsidRPr="00C46973">
        <w:rPr>
          <w:rFonts w:cs="Arial"/>
        </w:rPr>
        <w:t xml:space="preserve"> geeigneten andern Leistungserbringer</w:t>
      </w:r>
      <w:r w:rsidR="00B55C6D" w:rsidRPr="00C46973">
        <w:rPr>
          <w:rFonts w:cs="Arial"/>
        </w:rPr>
        <w:t>in</w:t>
      </w:r>
      <w:r w:rsidRPr="00C46973">
        <w:rPr>
          <w:rFonts w:cs="Arial"/>
        </w:rPr>
        <w:t>.</w:t>
      </w:r>
    </w:p>
    <w:bookmarkEnd w:id="5"/>
    <w:p w14:paraId="3078B8C2" w14:textId="77777777" w:rsidR="00B6521E" w:rsidRPr="00B70DC4" w:rsidRDefault="00B6521E" w:rsidP="00220A24">
      <w:pPr>
        <w:pStyle w:val="berschrift1"/>
        <w:numPr>
          <w:ilvl w:val="0"/>
          <w:numId w:val="36"/>
        </w:numPr>
        <w:spacing w:line="360" w:lineRule="auto"/>
        <w:rPr>
          <w:rFonts w:ascii="Arial Black" w:hAnsi="Arial Black" w:cs="Arial"/>
          <w:b w:val="0"/>
          <w:bCs w:val="0"/>
        </w:rPr>
      </w:pPr>
      <w:r w:rsidRPr="00B70DC4">
        <w:rPr>
          <w:rFonts w:ascii="Arial Black" w:hAnsi="Arial Black" w:cs="Arial"/>
          <w:b w:val="0"/>
          <w:bCs w:val="0"/>
        </w:rPr>
        <w:t>Finanzierung</w:t>
      </w:r>
    </w:p>
    <w:p w14:paraId="2254B0C3" w14:textId="77777777" w:rsidR="00B6521E" w:rsidRPr="00B70DC4" w:rsidRDefault="008E11BD" w:rsidP="00220A24">
      <w:pPr>
        <w:pStyle w:val="berschrift3"/>
        <w:spacing w:line="360" w:lineRule="auto"/>
        <w:rPr>
          <w:rStyle w:val="IntensiveHervorhebung"/>
          <w:rFonts w:ascii="Arial Black" w:hAnsi="Arial Black" w:cs="Arial"/>
          <w:bCs/>
        </w:rPr>
      </w:pPr>
      <w:r w:rsidRPr="00B70DC4">
        <w:rPr>
          <w:rStyle w:val="IntensiveHervorhebung"/>
          <w:rFonts w:ascii="Arial Black" w:hAnsi="Arial Black" w:cs="Arial"/>
          <w:bCs/>
        </w:rPr>
        <w:t>7</w:t>
      </w:r>
      <w:r w:rsidR="0027080B" w:rsidRPr="00B70DC4">
        <w:rPr>
          <w:rStyle w:val="IntensiveHervorhebung"/>
          <w:rFonts w:ascii="Arial Black" w:hAnsi="Arial Black" w:cs="Arial"/>
          <w:bCs/>
        </w:rPr>
        <w:t xml:space="preserve">.1. </w:t>
      </w:r>
      <w:r w:rsidR="00B6521E" w:rsidRPr="00B70DC4">
        <w:rPr>
          <w:rStyle w:val="IntensiveHervorhebung"/>
          <w:rFonts w:ascii="Arial Black" w:hAnsi="Arial Black" w:cs="Arial"/>
          <w:bCs/>
        </w:rPr>
        <w:t>Beiträge</w:t>
      </w:r>
    </w:p>
    <w:p w14:paraId="260DEADB" w14:textId="6FA46F16" w:rsidR="0027080B" w:rsidRPr="00C46973" w:rsidRDefault="00E346AE" w:rsidP="00220A24">
      <w:pPr>
        <w:pStyle w:val="KeinLeerraum"/>
        <w:spacing w:line="360" w:lineRule="auto"/>
        <w:rPr>
          <w:rFonts w:ascii="Arial" w:hAnsi="Arial" w:cs="Arial"/>
        </w:rPr>
      </w:pPr>
      <w:r w:rsidRPr="00C46973">
        <w:rPr>
          <w:rFonts w:ascii="Arial" w:hAnsi="Arial" w:cs="Arial"/>
        </w:rPr>
        <w:lastRenderedPageBreak/>
        <w:t>D</w:t>
      </w:r>
      <w:r w:rsidR="00A5157A" w:rsidRPr="00C46973">
        <w:rPr>
          <w:rFonts w:ascii="Arial" w:hAnsi="Arial" w:cs="Arial"/>
        </w:rPr>
        <w:t xml:space="preserve">er Auftraggeberin </w:t>
      </w:r>
      <w:r w:rsidR="00831933">
        <w:rPr>
          <w:rFonts w:ascii="Arial" w:hAnsi="Arial" w:cs="Arial"/>
        </w:rPr>
        <w:t xml:space="preserve">wird </w:t>
      </w:r>
      <w:r w:rsidR="00CC2D29">
        <w:rPr>
          <w:rFonts w:ascii="Arial" w:hAnsi="Arial" w:cs="Arial"/>
        </w:rPr>
        <w:t>während des</w:t>
      </w:r>
      <w:r w:rsidR="00831933">
        <w:rPr>
          <w:rFonts w:ascii="Arial" w:hAnsi="Arial" w:cs="Arial"/>
        </w:rPr>
        <w:t xml:space="preserve"> Pilotprojektes (</w:t>
      </w:r>
      <w:r w:rsidR="00CC2D29">
        <w:rPr>
          <w:rFonts w:ascii="Arial" w:hAnsi="Arial" w:cs="Arial"/>
        </w:rPr>
        <w:t>01. Januar 2026 – 31. Dezember 2028</w:t>
      </w:r>
      <w:r w:rsidR="00831933">
        <w:rPr>
          <w:rFonts w:ascii="Arial" w:hAnsi="Arial" w:cs="Arial"/>
        </w:rPr>
        <w:t xml:space="preserve">) 115 Franken pro Stunde (die Hälfte von 230 Franken) in Rechnung gestellt. </w:t>
      </w:r>
    </w:p>
    <w:p w14:paraId="7EF78801" w14:textId="77777777" w:rsidR="00CF3D14" w:rsidRPr="00C46973" w:rsidRDefault="00CF3D14" w:rsidP="00220A24">
      <w:pPr>
        <w:pStyle w:val="KeinLeerraum"/>
        <w:spacing w:line="360" w:lineRule="auto"/>
        <w:rPr>
          <w:rFonts w:ascii="Arial" w:hAnsi="Arial" w:cs="Arial"/>
        </w:rPr>
      </w:pPr>
    </w:p>
    <w:p w14:paraId="79299442" w14:textId="0CB540A6" w:rsidR="0027080B" w:rsidRPr="00B70DC4" w:rsidRDefault="008E11BD" w:rsidP="00220A24">
      <w:pPr>
        <w:pStyle w:val="KeinLeerraum"/>
        <w:spacing w:line="360" w:lineRule="auto"/>
        <w:rPr>
          <w:rStyle w:val="IntensiveHervorhebung"/>
          <w:rFonts w:ascii="Arial Black" w:hAnsi="Arial Black" w:cs="Arial"/>
          <w:b w:val="0"/>
          <w:bCs w:val="0"/>
        </w:rPr>
      </w:pPr>
      <w:r w:rsidRPr="00B70DC4">
        <w:rPr>
          <w:rStyle w:val="IntensiveHervorhebung"/>
          <w:rFonts w:ascii="Arial Black" w:hAnsi="Arial Black" w:cs="Arial"/>
          <w:b w:val="0"/>
          <w:bCs w:val="0"/>
        </w:rPr>
        <w:t>7</w:t>
      </w:r>
      <w:r w:rsidR="0027080B" w:rsidRPr="00B70DC4">
        <w:rPr>
          <w:rStyle w:val="IntensiveHervorhebung"/>
          <w:rFonts w:ascii="Arial Black" w:hAnsi="Arial Black" w:cs="Arial"/>
          <w:b w:val="0"/>
          <w:bCs w:val="0"/>
        </w:rPr>
        <w:t>.2. Abrechnungsmod</w:t>
      </w:r>
      <w:r w:rsidR="00831933">
        <w:rPr>
          <w:rStyle w:val="IntensiveHervorhebung"/>
          <w:rFonts w:ascii="Arial Black" w:hAnsi="Arial Black" w:cs="Arial"/>
          <w:b w:val="0"/>
          <w:bCs w:val="0"/>
        </w:rPr>
        <w:t>us</w:t>
      </w:r>
      <w:r w:rsidR="0027080B" w:rsidRPr="00B70DC4">
        <w:rPr>
          <w:rStyle w:val="IntensiveHervorhebung"/>
          <w:rFonts w:ascii="Arial Black" w:hAnsi="Arial Black" w:cs="Arial"/>
          <w:b w:val="0"/>
          <w:bCs w:val="0"/>
        </w:rPr>
        <w:t>:</w:t>
      </w:r>
    </w:p>
    <w:p w14:paraId="61D2659A" w14:textId="3BC78612" w:rsidR="00B6521E" w:rsidRPr="00C46973" w:rsidRDefault="00340EDA" w:rsidP="00220A24">
      <w:pPr>
        <w:pStyle w:val="KeinLeerraum"/>
        <w:numPr>
          <w:ilvl w:val="0"/>
          <w:numId w:val="31"/>
        </w:numPr>
        <w:spacing w:line="360" w:lineRule="auto"/>
        <w:rPr>
          <w:rFonts w:ascii="Arial" w:hAnsi="Arial" w:cs="Arial"/>
        </w:rPr>
      </w:pPr>
      <w:r w:rsidRPr="00C46973">
        <w:rPr>
          <w:rFonts w:ascii="Arial" w:hAnsi="Arial" w:cs="Arial"/>
        </w:rPr>
        <w:t>Das</w:t>
      </w:r>
      <w:r w:rsidR="00B6521E" w:rsidRPr="00C46973">
        <w:rPr>
          <w:rFonts w:ascii="Arial" w:hAnsi="Arial" w:cs="Arial"/>
        </w:rPr>
        <w:t xml:space="preserve"> </w:t>
      </w:r>
      <w:r w:rsidR="00831933">
        <w:rPr>
          <w:rFonts w:ascii="Arial" w:hAnsi="Arial" w:cs="Arial"/>
        </w:rPr>
        <w:t>MPCT</w:t>
      </w:r>
      <w:r w:rsidR="00B6521E" w:rsidRPr="00C46973">
        <w:rPr>
          <w:rFonts w:ascii="Arial" w:hAnsi="Arial" w:cs="Arial"/>
        </w:rPr>
        <w:t xml:space="preserve"> unterbreitet </w:t>
      </w:r>
      <w:r w:rsidR="00770C8A" w:rsidRPr="00C46973">
        <w:rPr>
          <w:rFonts w:ascii="Arial" w:hAnsi="Arial" w:cs="Arial"/>
        </w:rPr>
        <w:t>der</w:t>
      </w:r>
      <w:r w:rsidR="006F38B2" w:rsidRPr="00C46973">
        <w:rPr>
          <w:rFonts w:ascii="Arial" w:hAnsi="Arial" w:cs="Arial"/>
        </w:rPr>
        <w:t xml:space="preserve"> </w:t>
      </w:r>
      <w:r w:rsidR="006F38B2" w:rsidRPr="007819B7">
        <w:rPr>
          <w:rFonts w:ascii="Arial" w:hAnsi="Arial" w:cs="Arial"/>
        </w:rPr>
        <w:t>Auftraggeber</w:t>
      </w:r>
      <w:r w:rsidR="00770C8A" w:rsidRPr="007819B7">
        <w:rPr>
          <w:rFonts w:ascii="Arial" w:hAnsi="Arial" w:cs="Arial"/>
        </w:rPr>
        <w:t>in</w:t>
      </w:r>
      <w:r w:rsidR="00B6521E" w:rsidRPr="007819B7">
        <w:rPr>
          <w:rFonts w:ascii="Arial" w:hAnsi="Arial" w:cs="Arial"/>
        </w:rPr>
        <w:t xml:space="preserve"> eine nach Leistungsbezügerinnen und </w:t>
      </w:r>
      <w:r w:rsidR="007819B7">
        <w:rPr>
          <w:rFonts w:ascii="Arial" w:hAnsi="Arial" w:cs="Arial"/>
        </w:rPr>
        <w:t>-</w:t>
      </w:r>
      <w:r w:rsidR="00B6521E" w:rsidRPr="007819B7">
        <w:rPr>
          <w:rFonts w:ascii="Arial" w:hAnsi="Arial" w:cs="Arial"/>
        </w:rPr>
        <w:t>bezüger</w:t>
      </w:r>
      <w:r w:rsidR="0027080B" w:rsidRPr="007819B7">
        <w:rPr>
          <w:rFonts w:ascii="Arial" w:hAnsi="Arial" w:cs="Arial"/>
        </w:rPr>
        <w:t>n</w:t>
      </w:r>
      <w:r w:rsidR="00B6521E" w:rsidRPr="007819B7">
        <w:rPr>
          <w:rFonts w:ascii="Arial" w:hAnsi="Arial" w:cs="Arial"/>
        </w:rPr>
        <w:t xml:space="preserve"> differenzierte Abrechnung. </w:t>
      </w:r>
      <w:r w:rsidR="00FE0168" w:rsidRPr="007819B7">
        <w:rPr>
          <w:rFonts w:ascii="Arial" w:hAnsi="Arial" w:cs="Arial"/>
        </w:rPr>
        <w:t xml:space="preserve">Die Abrechnung erfolgt monatlich. </w:t>
      </w:r>
    </w:p>
    <w:p w14:paraId="3B3CEA6C" w14:textId="77777777" w:rsidR="00B6521E" w:rsidRPr="00B70DC4" w:rsidRDefault="008E11BD" w:rsidP="00220A24">
      <w:pPr>
        <w:pStyle w:val="berschrift1"/>
        <w:spacing w:line="360" w:lineRule="auto"/>
        <w:rPr>
          <w:rFonts w:ascii="Arial Black" w:hAnsi="Arial Black" w:cs="Arial"/>
          <w:b w:val="0"/>
          <w:bCs w:val="0"/>
        </w:rPr>
      </w:pPr>
      <w:r w:rsidRPr="00B70DC4">
        <w:rPr>
          <w:rFonts w:ascii="Arial Black" w:hAnsi="Arial Black" w:cs="Arial"/>
          <w:b w:val="0"/>
          <w:bCs w:val="0"/>
        </w:rPr>
        <w:t>8</w:t>
      </w:r>
      <w:r w:rsidR="0027080B" w:rsidRPr="00B70DC4">
        <w:rPr>
          <w:rFonts w:ascii="Arial Black" w:hAnsi="Arial Black" w:cs="Arial"/>
          <w:b w:val="0"/>
          <w:bCs w:val="0"/>
        </w:rPr>
        <w:t xml:space="preserve">. </w:t>
      </w:r>
      <w:r w:rsidR="00B6521E" w:rsidRPr="00B70DC4">
        <w:rPr>
          <w:rFonts w:ascii="Arial Black" w:hAnsi="Arial Black" w:cs="Arial"/>
          <w:b w:val="0"/>
          <w:bCs w:val="0"/>
        </w:rPr>
        <w:t>Schlussbestimmungen</w:t>
      </w:r>
    </w:p>
    <w:p w14:paraId="2AF9F785" w14:textId="77777777" w:rsidR="00B6521E" w:rsidRPr="00B70DC4" w:rsidRDefault="008E11BD" w:rsidP="00220A24">
      <w:pPr>
        <w:pStyle w:val="berschrift3"/>
        <w:spacing w:line="360" w:lineRule="auto"/>
        <w:rPr>
          <w:rStyle w:val="IntensiveHervorhebung"/>
          <w:rFonts w:ascii="Arial Black" w:hAnsi="Arial Black" w:cs="Arial"/>
          <w:bCs/>
        </w:rPr>
      </w:pPr>
      <w:r w:rsidRPr="00B70DC4">
        <w:rPr>
          <w:rStyle w:val="IntensiveHervorhebung"/>
          <w:rFonts w:ascii="Arial Black" w:hAnsi="Arial Black" w:cs="Arial"/>
          <w:bCs/>
        </w:rPr>
        <w:t>8</w:t>
      </w:r>
      <w:r w:rsidR="000B0299" w:rsidRPr="00B70DC4">
        <w:rPr>
          <w:rStyle w:val="IntensiveHervorhebung"/>
          <w:rFonts w:ascii="Arial Black" w:hAnsi="Arial Black" w:cs="Arial"/>
          <w:bCs/>
        </w:rPr>
        <w:t xml:space="preserve">.1. </w:t>
      </w:r>
      <w:r w:rsidR="00B6521E" w:rsidRPr="00B70DC4">
        <w:rPr>
          <w:rStyle w:val="IntensiveHervorhebung"/>
          <w:rFonts w:ascii="Arial Black" w:hAnsi="Arial Black" w:cs="Arial"/>
          <w:bCs/>
        </w:rPr>
        <w:t xml:space="preserve">Inkrafttreten und Dauer </w:t>
      </w:r>
    </w:p>
    <w:p w14:paraId="52996B54" w14:textId="43AFE397" w:rsidR="00B6521E" w:rsidRPr="00C46973" w:rsidRDefault="00B6521E" w:rsidP="00220A24">
      <w:pPr>
        <w:pStyle w:val="KeinLeerraum"/>
        <w:spacing w:line="360" w:lineRule="auto"/>
        <w:rPr>
          <w:rFonts w:ascii="Arial" w:hAnsi="Arial" w:cs="Arial"/>
        </w:rPr>
      </w:pPr>
      <w:r w:rsidRPr="00C46973">
        <w:rPr>
          <w:rFonts w:ascii="Arial" w:hAnsi="Arial" w:cs="Arial"/>
        </w:rPr>
        <w:t xml:space="preserve">Diese Leistungsvereinbarung tritt auf den </w:t>
      </w:r>
      <w:r w:rsidR="00664C22" w:rsidRPr="00C46973">
        <w:rPr>
          <w:rFonts w:ascii="Arial" w:hAnsi="Arial" w:cs="Arial"/>
        </w:rPr>
        <w:t>01.01.202</w:t>
      </w:r>
      <w:r w:rsidR="00831933">
        <w:rPr>
          <w:rFonts w:ascii="Arial" w:hAnsi="Arial" w:cs="Arial"/>
        </w:rPr>
        <w:t>6</w:t>
      </w:r>
      <w:r w:rsidR="00E71CA5" w:rsidRPr="00C46973">
        <w:rPr>
          <w:rFonts w:ascii="Arial" w:hAnsi="Arial" w:cs="Arial"/>
        </w:rPr>
        <w:t xml:space="preserve"> </w:t>
      </w:r>
      <w:r w:rsidRPr="00C46973">
        <w:rPr>
          <w:rFonts w:ascii="Arial" w:hAnsi="Arial" w:cs="Arial"/>
        </w:rPr>
        <w:t>in Kraft</w:t>
      </w:r>
      <w:r w:rsidR="005B66D4">
        <w:rPr>
          <w:rFonts w:ascii="Arial" w:hAnsi="Arial" w:cs="Arial"/>
        </w:rPr>
        <w:t xml:space="preserve"> und ist bis am 31. Dezember 2028 gültig</w:t>
      </w:r>
      <w:r w:rsidRPr="00C46973">
        <w:rPr>
          <w:rFonts w:ascii="Arial" w:hAnsi="Arial" w:cs="Arial"/>
        </w:rPr>
        <w:t>. Sie kann unter Einhaltung eine</w:t>
      </w:r>
      <w:r w:rsidR="000B0299" w:rsidRPr="00C46973">
        <w:rPr>
          <w:rFonts w:ascii="Arial" w:hAnsi="Arial" w:cs="Arial"/>
        </w:rPr>
        <w:t>r</w:t>
      </w:r>
      <w:r w:rsidRPr="00C46973">
        <w:rPr>
          <w:rFonts w:ascii="Arial" w:hAnsi="Arial" w:cs="Arial"/>
        </w:rPr>
        <w:t xml:space="preserve"> </w:t>
      </w:r>
      <w:r w:rsidR="00134336" w:rsidRPr="00C46973">
        <w:rPr>
          <w:rFonts w:ascii="Arial" w:hAnsi="Arial" w:cs="Arial"/>
        </w:rPr>
        <w:t xml:space="preserve">sechsmonatigen </w:t>
      </w:r>
      <w:r w:rsidRPr="00C46973">
        <w:rPr>
          <w:rFonts w:ascii="Arial" w:hAnsi="Arial" w:cs="Arial"/>
        </w:rPr>
        <w:t>Kündigungsfrist auf das Ende eines Jahres von beiden Seiten aufgelöst werden</w:t>
      </w:r>
      <w:r w:rsidR="00A437A7" w:rsidRPr="00C46973">
        <w:rPr>
          <w:rFonts w:ascii="Arial" w:hAnsi="Arial" w:cs="Arial"/>
        </w:rPr>
        <w:t>.</w:t>
      </w:r>
    </w:p>
    <w:p w14:paraId="2D91860D" w14:textId="258FA86A" w:rsidR="00CF3D14" w:rsidRPr="00C46973" w:rsidRDefault="00B6521E" w:rsidP="00220A24">
      <w:pPr>
        <w:pStyle w:val="KeinLeerraum"/>
        <w:spacing w:line="360" w:lineRule="auto"/>
        <w:rPr>
          <w:rFonts w:ascii="Arial" w:hAnsi="Arial" w:cs="Arial"/>
        </w:rPr>
      </w:pPr>
      <w:r w:rsidRPr="00C46973">
        <w:rPr>
          <w:rFonts w:ascii="Arial" w:hAnsi="Arial" w:cs="Arial"/>
        </w:rPr>
        <w:t>Bei Vorliegen schwerwiegende</w:t>
      </w:r>
      <w:r w:rsidR="00A437A7" w:rsidRPr="00C46973">
        <w:rPr>
          <w:rFonts w:ascii="Arial" w:hAnsi="Arial" w:cs="Arial"/>
        </w:rPr>
        <w:t>r</w:t>
      </w:r>
      <w:r w:rsidRPr="00C46973">
        <w:rPr>
          <w:rFonts w:ascii="Arial" w:hAnsi="Arial" w:cs="Arial"/>
        </w:rPr>
        <w:t xml:space="preserve"> Verletzungen dieser Leistungsvereinbarung kann diese mit </w:t>
      </w:r>
      <w:bookmarkStart w:id="6" w:name="_Hlk110847501"/>
      <w:r w:rsidRPr="00C46973">
        <w:rPr>
          <w:rFonts w:ascii="Arial" w:hAnsi="Arial" w:cs="Arial"/>
        </w:rPr>
        <w:t>einer Kündigungsfrist von sechs Monaten</w:t>
      </w:r>
      <w:bookmarkEnd w:id="6"/>
      <w:r w:rsidRPr="00C46973">
        <w:rPr>
          <w:rFonts w:ascii="Arial" w:hAnsi="Arial" w:cs="Arial"/>
        </w:rPr>
        <w:t xml:space="preserve"> aufgelöst werden. Die Kündigung hat schriftlich zu erfolgen.</w:t>
      </w:r>
      <w:r w:rsidR="00CC2D29">
        <w:rPr>
          <w:rFonts w:ascii="Arial" w:hAnsi="Arial" w:cs="Arial"/>
        </w:rPr>
        <w:t xml:space="preserve"> </w:t>
      </w:r>
      <w:bookmarkStart w:id="7" w:name="_Hlk201916687"/>
      <w:r w:rsidR="00CC2D29">
        <w:rPr>
          <w:rFonts w:ascii="Arial" w:hAnsi="Arial" w:cs="Arial"/>
        </w:rPr>
        <w:t xml:space="preserve">Diese Leistungsvereinbarung ersetzt </w:t>
      </w:r>
      <w:r w:rsidR="00977A72">
        <w:rPr>
          <w:rFonts w:ascii="Arial" w:hAnsi="Arial" w:cs="Arial"/>
        </w:rPr>
        <w:t>eine allfällig bereits bestehende</w:t>
      </w:r>
      <w:r w:rsidR="00CC2D29">
        <w:rPr>
          <w:rFonts w:ascii="Arial" w:hAnsi="Arial" w:cs="Arial"/>
        </w:rPr>
        <w:t xml:space="preserve"> Leistungsvereinbarung</w:t>
      </w:r>
      <w:r w:rsidR="00977A72">
        <w:rPr>
          <w:rFonts w:ascii="Arial" w:hAnsi="Arial" w:cs="Arial"/>
        </w:rPr>
        <w:t xml:space="preserve"> für spezialisierte Palliative Care Leistungen in Pflegeheimen</w:t>
      </w:r>
      <w:r w:rsidR="00CC2D29">
        <w:rPr>
          <w:rFonts w:ascii="Arial" w:hAnsi="Arial" w:cs="Arial"/>
        </w:rPr>
        <w:t xml:space="preserve">. </w:t>
      </w:r>
      <w:bookmarkEnd w:id="7"/>
    </w:p>
    <w:p w14:paraId="42D06AE7" w14:textId="77777777" w:rsidR="00B6521E" w:rsidRPr="00B70DC4" w:rsidRDefault="008E11BD" w:rsidP="00220A24">
      <w:pPr>
        <w:pStyle w:val="berschrift3"/>
        <w:spacing w:line="360" w:lineRule="auto"/>
        <w:rPr>
          <w:rStyle w:val="IntensiveHervorhebung"/>
          <w:rFonts w:ascii="Arial Black" w:hAnsi="Arial Black" w:cs="Arial"/>
          <w:bCs/>
        </w:rPr>
      </w:pPr>
      <w:r w:rsidRPr="00B70DC4">
        <w:rPr>
          <w:rStyle w:val="IntensiveHervorhebung"/>
          <w:rFonts w:ascii="Arial Black" w:hAnsi="Arial Black" w:cs="Arial"/>
          <w:bCs/>
        </w:rPr>
        <w:t>8</w:t>
      </w:r>
      <w:r w:rsidR="000B0299" w:rsidRPr="00B70DC4">
        <w:rPr>
          <w:rStyle w:val="IntensiveHervorhebung"/>
          <w:rFonts w:ascii="Arial Black" w:hAnsi="Arial Black" w:cs="Arial"/>
          <w:bCs/>
        </w:rPr>
        <w:t xml:space="preserve">.2. </w:t>
      </w:r>
      <w:r w:rsidR="00B6521E" w:rsidRPr="00B70DC4">
        <w:rPr>
          <w:rStyle w:val="IntensiveHervorhebung"/>
          <w:rFonts w:ascii="Arial Black" w:hAnsi="Arial Black" w:cs="Arial"/>
          <w:bCs/>
        </w:rPr>
        <w:t>Datenschutz</w:t>
      </w:r>
    </w:p>
    <w:p w14:paraId="50A1F303" w14:textId="59411396" w:rsidR="00CF3D14" w:rsidRPr="00C46973" w:rsidRDefault="00B6521E" w:rsidP="00220A24">
      <w:pPr>
        <w:pStyle w:val="KeinLeerraum"/>
        <w:spacing w:line="360" w:lineRule="auto"/>
        <w:rPr>
          <w:rFonts w:ascii="Arial" w:hAnsi="Arial" w:cs="Arial"/>
        </w:rPr>
      </w:pPr>
      <w:r w:rsidRPr="00C46973">
        <w:rPr>
          <w:rFonts w:ascii="Arial" w:hAnsi="Arial" w:cs="Arial"/>
        </w:rPr>
        <w:t xml:space="preserve">Die Vertragsparteien sind verpflichtet, alle ihnen im Rahmen dieser Leistungsvereinbarung übergebenen und </w:t>
      </w:r>
      <w:proofErr w:type="gramStart"/>
      <w:r w:rsidRPr="00C46973">
        <w:rPr>
          <w:rFonts w:ascii="Arial" w:hAnsi="Arial" w:cs="Arial"/>
        </w:rPr>
        <w:t>bekannt werdenden</w:t>
      </w:r>
      <w:proofErr w:type="gramEnd"/>
      <w:r w:rsidRPr="00C46973">
        <w:rPr>
          <w:rFonts w:ascii="Arial" w:hAnsi="Arial" w:cs="Arial"/>
        </w:rPr>
        <w:t xml:space="preserve"> Informationen </w:t>
      </w:r>
      <w:r w:rsidR="000B0299" w:rsidRPr="00C46973">
        <w:rPr>
          <w:rFonts w:ascii="Arial" w:hAnsi="Arial" w:cs="Arial"/>
        </w:rPr>
        <w:t>über Leistungsbezügerinnen und -</w:t>
      </w:r>
      <w:r w:rsidR="007819B7" w:rsidRPr="00C46973">
        <w:rPr>
          <w:rFonts w:ascii="Arial" w:hAnsi="Arial" w:cs="Arial"/>
        </w:rPr>
        <w:t>bezüger –</w:t>
      </w:r>
      <w:r w:rsidRPr="00C46973">
        <w:rPr>
          <w:rFonts w:ascii="Arial" w:hAnsi="Arial" w:cs="Arial"/>
        </w:rPr>
        <w:t xml:space="preserve"> auch über ein allfälliges Vertragsende hinaus </w:t>
      </w:r>
      <w:r w:rsidR="00831933" w:rsidRPr="00C46973">
        <w:rPr>
          <w:rFonts w:ascii="Arial" w:hAnsi="Arial" w:cs="Arial"/>
        </w:rPr>
        <w:t>– im</w:t>
      </w:r>
      <w:r w:rsidRPr="00C46973">
        <w:rPr>
          <w:rFonts w:ascii="Arial" w:hAnsi="Arial" w:cs="Arial"/>
        </w:rPr>
        <w:t xml:space="preserve"> Rahmen der eidgenössischen und kantonalen Gesetzgebung über den Datenschutz zu bearbeiten, alle datenschutzrechtlichen Sicherheitsvorschriften und Meldepflichten zu erfüllen und insbesondere stets eine Auskunftsperson für diese Daten zu bezeichnen.</w:t>
      </w:r>
      <w:r w:rsidR="000B0299" w:rsidRPr="00C46973">
        <w:rPr>
          <w:rFonts w:ascii="Arial" w:hAnsi="Arial" w:cs="Arial"/>
        </w:rPr>
        <w:t xml:space="preserve"> </w:t>
      </w:r>
      <w:r w:rsidRPr="00C46973">
        <w:rPr>
          <w:rFonts w:ascii="Arial" w:hAnsi="Arial" w:cs="Arial"/>
        </w:rPr>
        <w:t>Zudem verpflichten sie sich, alle mit dieser Leistungsvereinbarung oder ihrer Erfüllung befassten Mitarbeiterinnen und Mitarbeiter in geeigneter und nachprüfbarer Weise auf die Pflichten zur Gewährleistung des Datenschutzes hinzuweisen.</w:t>
      </w:r>
    </w:p>
    <w:p w14:paraId="6FF4A4C9" w14:textId="77777777" w:rsidR="00B6521E" w:rsidRPr="00B70DC4" w:rsidRDefault="008E11BD" w:rsidP="00220A24">
      <w:pPr>
        <w:pStyle w:val="berschrift3"/>
        <w:spacing w:line="360" w:lineRule="auto"/>
        <w:rPr>
          <w:rFonts w:ascii="Arial Black" w:hAnsi="Arial Black" w:cs="Arial"/>
          <w:b w:val="0"/>
          <w:bCs w:val="0"/>
        </w:rPr>
      </w:pPr>
      <w:r w:rsidRPr="00B70DC4">
        <w:rPr>
          <w:rFonts w:ascii="Arial Black" w:hAnsi="Arial Black" w:cs="Arial"/>
          <w:b w:val="0"/>
          <w:bCs w:val="0"/>
        </w:rPr>
        <w:t>8</w:t>
      </w:r>
      <w:r w:rsidR="000B0299" w:rsidRPr="00B70DC4">
        <w:rPr>
          <w:rFonts w:ascii="Arial Black" w:hAnsi="Arial Black" w:cs="Arial"/>
          <w:b w:val="0"/>
          <w:bCs w:val="0"/>
        </w:rPr>
        <w:t xml:space="preserve">.3. </w:t>
      </w:r>
      <w:r w:rsidR="00B6521E" w:rsidRPr="00B70DC4">
        <w:rPr>
          <w:rFonts w:ascii="Arial Black" w:hAnsi="Arial Black" w:cs="Arial"/>
          <w:b w:val="0"/>
          <w:bCs w:val="0"/>
        </w:rPr>
        <w:t>Anwendbares Recht und Gerichtsstand</w:t>
      </w:r>
    </w:p>
    <w:p w14:paraId="1762A60A" w14:textId="7609D062" w:rsidR="00184F3F" w:rsidRPr="00C46973" w:rsidRDefault="00B6521E" w:rsidP="00220A24">
      <w:pPr>
        <w:pStyle w:val="Kommentartext"/>
        <w:spacing w:line="360" w:lineRule="auto"/>
        <w:rPr>
          <w:rFonts w:ascii="Arial" w:hAnsi="Arial" w:cs="Arial"/>
          <w:sz w:val="22"/>
          <w:szCs w:val="22"/>
        </w:rPr>
      </w:pPr>
      <w:r w:rsidRPr="00C46973">
        <w:rPr>
          <w:rFonts w:ascii="Arial" w:hAnsi="Arial" w:cs="Arial"/>
          <w:sz w:val="22"/>
          <w:szCs w:val="22"/>
        </w:rPr>
        <w:t xml:space="preserve">Dieser Vertrag und alle Fragen, Ansprüche oder Auseinandersetzungen, welche aus diesem Vertrag entstehen können, unterstehen </w:t>
      </w:r>
      <w:r w:rsidRPr="00C46973">
        <w:rPr>
          <w:rFonts w:ascii="Arial" w:hAnsi="Arial" w:cs="Arial"/>
          <w:snapToGrid w:val="0"/>
          <w:color w:val="000000"/>
          <w:sz w:val="22"/>
          <w:szCs w:val="22"/>
          <w:lang w:val="de-DE"/>
        </w:rPr>
        <w:t xml:space="preserve">schweizerischem </w:t>
      </w:r>
      <w:r w:rsidRPr="00C46973">
        <w:rPr>
          <w:rFonts w:ascii="Arial" w:hAnsi="Arial" w:cs="Arial"/>
          <w:sz w:val="22"/>
          <w:szCs w:val="22"/>
        </w:rPr>
        <w:t>Recht</w:t>
      </w:r>
      <w:r w:rsidR="00E60AF3" w:rsidRPr="00C46973">
        <w:rPr>
          <w:rFonts w:ascii="Arial" w:hAnsi="Arial" w:cs="Arial"/>
          <w:sz w:val="22"/>
          <w:szCs w:val="22"/>
        </w:rPr>
        <w:t xml:space="preserve">. </w:t>
      </w:r>
      <w:bookmarkStart w:id="8" w:name="_Hlk110848005"/>
      <w:r w:rsidR="00184F3F" w:rsidRPr="00C46973">
        <w:rPr>
          <w:rFonts w:ascii="Arial" w:hAnsi="Arial" w:cs="Arial"/>
          <w:sz w:val="22"/>
          <w:szCs w:val="22"/>
        </w:rPr>
        <w:t xml:space="preserve">Sofern sich die Vertragsparteien nicht über ein schiedsrichterliches Verfahren einigen, werden allfällige aus diesem Vertrag sich </w:t>
      </w:r>
      <w:r w:rsidR="00184F3F" w:rsidRPr="00C46973">
        <w:rPr>
          <w:rFonts w:ascii="Arial" w:hAnsi="Arial" w:cs="Arial"/>
          <w:sz w:val="22"/>
          <w:szCs w:val="22"/>
        </w:rPr>
        <w:lastRenderedPageBreak/>
        <w:t xml:space="preserve">ergebene Streitigkeiten durch die ordentlichen Gerichte erledigt. In diesem Falle gilt für beide Parteien </w:t>
      </w:r>
      <w:r w:rsidR="00831933" w:rsidRPr="00831933">
        <w:rPr>
          <w:rFonts w:ascii="Arial" w:hAnsi="Arial" w:cs="Arial"/>
          <w:sz w:val="22"/>
          <w:szCs w:val="22"/>
          <w:highlight w:val="yellow"/>
        </w:rPr>
        <w:t>X</w:t>
      </w:r>
      <w:r w:rsidR="00184F3F" w:rsidRPr="00C46973">
        <w:rPr>
          <w:rFonts w:ascii="Arial" w:hAnsi="Arial" w:cs="Arial"/>
          <w:sz w:val="22"/>
          <w:szCs w:val="22"/>
        </w:rPr>
        <w:t xml:space="preserve"> als Gerichtsstand.</w:t>
      </w:r>
    </w:p>
    <w:bookmarkEnd w:id="8"/>
    <w:p w14:paraId="3E887A37" w14:textId="4EA53401" w:rsidR="00B6521E" w:rsidRPr="00B70DC4" w:rsidRDefault="008E11BD" w:rsidP="00220A24">
      <w:pPr>
        <w:pStyle w:val="berschrift3"/>
        <w:spacing w:line="360" w:lineRule="auto"/>
        <w:rPr>
          <w:rFonts w:ascii="Arial Black" w:hAnsi="Arial Black" w:cs="Arial"/>
          <w:b w:val="0"/>
          <w:bCs w:val="0"/>
        </w:rPr>
      </w:pPr>
      <w:r w:rsidRPr="00B70DC4">
        <w:rPr>
          <w:rFonts w:ascii="Arial Black" w:hAnsi="Arial Black" w:cs="Arial"/>
          <w:b w:val="0"/>
          <w:bCs w:val="0"/>
        </w:rPr>
        <w:t>8</w:t>
      </w:r>
      <w:r w:rsidR="000B0299" w:rsidRPr="00B70DC4">
        <w:rPr>
          <w:rFonts w:ascii="Arial Black" w:hAnsi="Arial Black" w:cs="Arial"/>
          <w:b w:val="0"/>
          <w:bCs w:val="0"/>
        </w:rPr>
        <w:t xml:space="preserve">.4. </w:t>
      </w:r>
      <w:r w:rsidR="00B6521E" w:rsidRPr="00B70DC4">
        <w:rPr>
          <w:rFonts w:ascii="Arial Black" w:hAnsi="Arial Black" w:cs="Arial"/>
          <w:b w:val="0"/>
          <w:bCs w:val="0"/>
        </w:rPr>
        <w:t>Änderungen</w:t>
      </w:r>
    </w:p>
    <w:p w14:paraId="14C56CBF" w14:textId="77777777" w:rsidR="00B6521E" w:rsidRPr="00C46973" w:rsidRDefault="00B6521E" w:rsidP="00220A24">
      <w:pPr>
        <w:pStyle w:val="KeinLeerraum"/>
        <w:spacing w:line="360" w:lineRule="auto"/>
        <w:rPr>
          <w:rFonts w:ascii="Arial" w:hAnsi="Arial" w:cs="Arial"/>
        </w:rPr>
      </w:pPr>
      <w:r w:rsidRPr="00C46973">
        <w:rPr>
          <w:rFonts w:ascii="Arial" w:hAnsi="Arial" w:cs="Arial"/>
        </w:rPr>
        <w:t>Während der Vertragsdauer können die Parteien im gegenseitigen Einvernehmen Änderungen am vorliegenden Vertrag vornehmen.</w:t>
      </w:r>
    </w:p>
    <w:p w14:paraId="6D85A780" w14:textId="49B138CE" w:rsidR="00525743" w:rsidRPr="00C46973" w:rsidRDefault="00B6521E" w:rsidP="00220A24">
      <w:pPr>
        <w:pStyle w:val="KeinLeerraum"/>
        <w:spacing w:line="360" w:lineRule="auto"/>
        <w:rPr>
          <w:rFonts w:ascii="Arial" w:hAnsi="Arial" w:cs="Arial"/>
        </w:rPr>
      </w:pPr>
      <w:r w:rsidRPr="00C46973">
        <w:rPr>
          <w:rFonts w:ascii="Arial" w:hAnsi="Arial" w:cs="Arial"/>
        </w:rPr>
        <w:t>Insbesondere bei wesentlichen Veränderungen der Rahmenbedingungen nehmen die Parteien sofort Verhandlungen auf und passen diese Vereinbarung den geänderten Bestimmungen an.</w:t>
      </w:r>
    </w:p>
    <w:p w14:paraId="3B77D6B5" w14:textId="77777777" w:rsidR="00525743" w:rsidRPr="00C46973" w:rsidRDefault="00525743" w:rsidP="00220A24">
      <w:pPr>
        <w:pStyle w:val="KeinLeerraum"/>
        <w:spacing w:line="360" w:lineRule="auto"/>
        <w:rPr>
          <w:rFonts w:ascii="Arial" w:hAnsi="Arial" w:cs="Arial"/>
        </w:rPr>
      </w:pPr>
    </w:p>
    <w:p w14:paraId="7F74A54F" w14:textId="77777777" w:rsidR="00CF3D14" w:rsidRPr="00831933" w:rsidRDefault="00CF3D14" w:rsidP="00220A24">
      <w:pPr>
        <w:pStyle w:val="KeinLeerraum"/>
        <w:spacing w:line="360" w:lineRule="auto"/>
        <w:rPr>
          <w:rFonts w:ascii="Arial Black" w:hAnsi="Arial Black" w:cs="Arial"/>
          <w:b/>
        </w:rPr>
      </w:pPr>
      <w:commentRangeStart w:id="9"/>
      <w:r w:rsidRPr="00831933">
        <w:rPr>
          <w:rFonts w:ascii="Arial Black" w:hAnsi="Arial Black" w:cs="Arial"/>
          <w:b/>
        </w:rPr>
        <w:t>Anhänge</w:t>
      </w:r>
      <w:commentRangeEnd w:id="9"/>
      <w:r w:rsidR="008A1A37">
        <w:rPr>
          <w:rStyle w:val="Kommentarzeichen"/>
        </w:rPr>
        <w:commentReference w:id="9"/>
      </w:r>
    </w:p>
    <w:p w14:paraId="0F63D2ED" w14:textId="30994CB7" w:rsidR="00525743" w:rsidRDefault="00525743" w:rsidP="00220A24">
      <w:pPr>
        <w:pStyle w:val="KeinLeerraum"/>
        <w:spacing w:line="360" w:lineRule="auto"/>
        <w:rPr>
          <w:rFonts w:ascii="Arial" w:hAnsi="Arial" w:cs="Arial"/>
        </w:rPr>
      </w:pPr>
    </w:p>
    <w:p w14:paraId="549EE4CD" w14:textId="77777777" w:rsidR="008A1A37" w:rsidRPr="00C46973" w:rsidRDefault="008A1A37" w:rsidP="00220A24">
      <w:pPr>
        <w:pStyle w:val="KeinLeerraum"/>
        <w:spacing w:line="360" w:lineRule="auto"/>
        <w:rPr>
          <w:rFonts w:ascii="Arial" w:hAnsi="Arial" w:cs="Arial"/>
        </w:rPr>
      </w:pPr>
    </w:p>
    <w:sectPr w:rsidR="008A1A37" w:rsidRPr="00C46973" w:rsidSect="00D43F57">
      <w:headerReference w:type="default" r:id="rId13"/>
      <w:headerReference w:type="first" r:id="rId14"/>
      <w:footerReference w:type="first" r:id="rId15"/>
      <w:pgSz w:w="11906" w:h="16838" w:code="9"/>
      <w:pgMar w:top="2127" w:right="1134" w:bottom="1560" w:left="1134" w:header="709"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Hannah Dietiker" w:date="2025-08-08T15:02:00Z" w:initials="HD">
    <w:p w14:paraId="6EBC7705" w14:textId="77777777" w:rsidR="008A1A37" w:rsidRDefault="008A1A37" w:rsidP="008A1A37">
      <w:pPr>
        <w:pStyle w:val="Kommentartext"/>
      </w:pPr>
      <w:r>
        <w:rPr>
          <w:rStyle w:val="Kommentarzeichen"/>
        </w:rPr>
        <w:annotationRef/>
      </w:r>
      <w:r>
        <w:t xml:space="preserve">Empfehlung: Bei den Unterschriften der MPCT  «Als hauptverantwortliches MPCT und als Vertretung aller im Kanton Zürich tätigen MPCT» ergänzen.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C77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6D52B4" w16cex:dateUtc="2025-08-08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C7705" w16cid:durableId="6F6D52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E052" w14:textId="77777777" w:rsidR="00ED6DDA" w:rsidRDefault="00ED6DDA">
      <w:r>
        <w:separator/>
      </w:r>
    </w:p>
  </w:endnote>
  <w:endnote w:type="continuationSeparator" w:id="0">
    <w:p w14:paraId="62405EBD" w14:textId="77777777" w:rsidR="00ED6DDA" w:rsidRDefault="00ED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single" w:sz="4" w:space="0" w:color="C0C0C0"/>
        <w:left w:val="none" w:sz="0" w:space="0" w:color="auto"/>
        <w:bottom w:val="single" w:sz="4" w:space="0" w:color="C0C0C0"/>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2808"/>
      <w:gridCol w:w="2160"/>
      <w:gridCol w:w="1800"/>
      <w:gridCol w:w="1620"/>
      <w:gridCol w:w="1251"/>
    </w:tblGrid>
    <w:tr w:rsidR="008E11BD" w:rsidRPr="00202758" w14:paraId="3B5E55A1" w14:textId="77777777" w:rsidTr="00EE0847">
      <w:tc>
        <w:tcPr>
          <w:tcW w:w="2808" w:type="dxa"/>
          <w:tcMar>
            <w:left w:w="0" w:type="dxa"/>
          </w:tcMar>
        </w:tcPr>
        <w:p w14:paraId="0EC212D9"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 xml:space="preserve">palliative </w:t>
          </w:r>
          <w:proofErr w:type="spellStart"/>
          <w:r w:rsidRPr="00DD7943">
            <w:rPr>
              <w:rFonts w:cs="Arial"/>
              <w:color w:val="000000"/>
              <w:sz w:val="18"/>
              <w:szCs w:val="18"/>
            </w:rPr>
            <w:t>zh+sh</w:t>
          </w:r>
          <w:proofErr w:type="spellEnd"/>
        </w:p>
        <w:p w14:paraId="4659CEF8" w14:textId="77777777" w:rsidR="008E11BD" w:rsidRPr="00DD7943" w:rsidRDefault="008E11BD" w:rsidP="002B1143">
          <w:pPr>
            <w:pStyle w:val="Fuzeile"/>
            <w:tabs>
              <w:tab w:val="clear" w:pos="4536"/>
              <w:tab w:val="clear" w:pos="9072"/>
            </w:tabs>
            <w:rPr>
              <w:rFonts w:cs="Arial"/>
              <w:color w:val="000000"/>
              <w:sz w:val="18"/>
              <w:szCs w:val="18"/>
            </w:rPr>
          </w:pPr>
          <w:proofErr w:type="spellStart"/>
          <w:r w:rsidRPr="00DD7943">
            <w:rPr>
              <w:rFonts w:cs="Arial"/>
              <w:color w:val="000000"/>
              <w:sz w:val="18"/>
              <w:szCs w:val="18"/>
            </w:rPr>
            <w:t>Dörflistrasse</w:t>
          </w:r>
          <w:proofErr w:type="spellEnd"/>
          <w:r w:rsidRPr="00DD7943">
            <w:rPr>
              <w:rFonts w:cs="Arial"/>
              <w:color w:val="000000"/>
              <w:sz w:val="18"/>
              <w:szCs w:val="18"/>
            </w:rPr>
            <w:t xml:space="preserve"> 50, 8050 Zürich</w:t>
          </w:r>
        </w:p>
      </w:tc>
      <w:tc>
        <w:tcPr>
          <w:tcW w:w="2160" w:type="dxa"/>
        </w:tcPr>
        <w:p w14:paraId="7E65EC83"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Telefon 044 240 16 20</w:t>
          </w:r>
        </w:p>
        <w:p w14:paraId="272F576D"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 xml:space="preserve">Telefax 044 242 95 35  </w:t>
          </w:r>
        </w:p>
      </w:tc>
      <w:tc>
        <w:tcPr>
          <w:tcW w:w="1800" w:type="dxa"/>
          <w:tcMar>
            <w:top w:w="28" w:type="dxa"/>
          </w:tcMar>
        </w:tcPr>
        <w:p w14:paraId="5E39B18F"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www.pallnetz.ch</w:t>
          </w:r>
        </w:p>
        <w:p w14:paraId="665DA74B"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info@pallnetz.ch</w:t>
          </w:r>
        </w:p>
      </w:tc>
      <w:tc>
        <w:tcPr>
          <w:tcW w:w="1620" w:type="dxa"/>
          <w:tcMar>
            <w:left w:w="0" w:type="dxa"/>
            <w:right w:w="0" w:type="dxa"/>
          </w:tcMar>
        </w:tcPr>
        <w:p w14:paraId="31E7DB1D"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PC  85-720 836-3</w:t>
          </w:r>
        </w:p>
      </w:tc>
      <w:tc>
        <w:tcPr>
          <w:tcW w:w="1251" w:type="dxa"/>
          <w:tcMar>
            <w:right w:w="0" w:type="dxa"/>
          </w:tcMar>
        </w:tcPr>
        <w:p w14:paraId="26CDAC79" w14:textId="77777777" w:rsidR="008E11BD" w:rsidRPr="00DD7943" w:rsidRDefault="008E11BD" w:rsidP="00EE0847">
          <w:pPr>
            <w:pStyle w:val="Fuzeile"/>
            <w:tabs>
              <w:tab w:val="clear" w:pos="4536"/>
              <w:tab w:val="clear" w:pos="9072"/>
            </w:tabs>
            <w:jc w:val="right"/>
            <w:rPr>
              <w:rFonts w:cs="Arial"/>
              <w:color w:val="000000"/>
              <w:sz w:val="18"/>
              <w:szCs w:val="18"/>
            </w:rPr>
          </w:pPr>
          <w:r w:rsidRPr="00DD7943">
            <w:rPr>
              <w:rFonts w:cs="Arial"/>
              <w:color w:val="000000"/>
              <w:sz w:val="18"/>
              <w:szCs w:val="18"/>
            </w:rPr>
            <w:t xml:space="preserve">Seite  </w:t>
          </w:r>
          <w:r w:rsidRPr="00DD7943">
            <w:rPr>
              <w:rStyle w:val="Seitenzahl"/>
              <w:rFonts w:cs="Arial"/>
              <w:color w:val="000000"/>
              <w:sz w:val="18"/>
              <w:szCs w:val="18"/>
            </w:rPr>
            <w:fldChar w:fldCharType="begin"/>
          </w:r>
          <w:r w:rsidRPr="00DD7943">
            <w:rPr>
              <w:rStyle w:val="Seitenzahl"/>
              <w:rFonts w:cs="Arial"/>
              <w:color w:val="000000"/>
              <w:sz w:val="18"/>
              <w:szCs w:val="18"/>
            </w:rPr>
            <w:instrText xml:space="preserve"> PAGE </w:instrText>
          </w:r>
          <w:r w:rsidRPr="00DD7943">
            <w:rPr>
              <w:rStyle w:val="Seitenzahl"/>
              <w:rFonts w:cs="Arial"/>
              <w:color w:val="000000"/>
              <w:sz w:val="18"/>
              <w:szCs w:val="18"/>
            </w:rPr>
            <w:fldChar w:fldCharType="separate"/>
          </w:r>
          <w:r>
            <w:rPr>
              <w:rStyle w:val="Seitenzahl"/>
              <w:rFonts w:cs="Arial"/>
              <w:noProof/>
              <w:color w:val="000000"/>
              <w:sz w:val="18"/>
              <w:szCs w:val="18"/>
            </w:rPr>
            <w:t>1</w:t>
          </w:r>
          <w:r w:rsidRPr="00DD7943">
            <w:rPr>
              <w:rStyle w:val="Seitenzahl"/>
              <w:rFonts w:cs="Arial"/>
              <w:color w:val="000000"/>
              <w:sz w:val="18"/>
              <w:szCs w:val="18"/>
            </w:rPr>
            <w:fldChar w:fldCharType="end"/>
          </w:r>
          <w:r w:rsidRPr="00DD7943">
            <w:rPr>
              <w:rStyle w:val="Seitenzahl"/>
              <w:rFonts w:cs="Arial"/>
              <w:color w:val="000000"/>
              <w:sz w:val="18"/>
              <w:szCs w:val="18"/>
            </w:rPr>
            <w:t>/</w:t>
          </w:r>
          <w:r w:rsidRPr="00DD7943">
            <w:rPr>
              <w:rStyle w:val="Seitenzahl"/>
              <w:rFonts w:cs="Arial"/>
              <w:color w:val="000000"/>
              <w:sz w:val="18"/>
              <w:szCs w:val="18"/>
            </w:rPr>
            <w:fldChar w:fldCharType="begin"/>
          </w:r>
          <w:r w:rsidRPr="00DD7943">
            <w:rPr>
              <w:rStyle w:val="Seitenzahl"/>
              <w:rFonts w:cs="Arial"/>
              <w:color w:val="000000"/>
              <w:sz w:val="18"/>
              <w:szCs w:val="18"/>
            </w:rPr>
            <w:instrText xml:space="preserve"> NUMPAGES </w:instrText>
          </w:r>
          <w:r w:rsidRPr="00DD7943">
            <w:rPr>
              <w:rStyle w:val="Seitenzahl"/>
              <w:rFonts w:cs="Arial"/>
              <w:color w:val="000000"/>
              <w:sz w:val="18"/>
              <w:szCs w:val="18"/>
            </w:rPr>
            <w:fldChar w:fldCharType="separate"/>
          </w:r>
          <w:r>
            <w:rPr>
              <w:rStyle w:val="Seitenzahl"/>
              <w:rFonts w:cs="Arial"/>
              <w:noProof/>
              <w:color w:val="000000"/>
              <w:sz w:val="18"/>
              <w:szCs w:val="18"/>
            </w:rPr>
            <w:t>5</w:t>
          </w:r>
          <w:r w:rsidRPr="00DD7943">
            <w:rPr>
              <w:rStyle w:val="Seitenzahl"/>
              <w:rFonts w:cs="Arial"/>
              <w:color w:val="000000"/>
              <w:sz w:val="18"/>
              <w:szCs w:val="18"/>
            </w:rPr>
            <w:fldChar w:fldCharType="end"/>
          </w:r>
        </w:p>
      </w:tc>
    </w:tr>
  </w:tbl>
  <w:p w14:paraId="2D07D9C1" w14:textId="77777777" w:rsidR="008E11BD" w:rsidRPr="007A2CB7" w:rsidRDefault="008E11BD">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0149" w14:textId="77777777" w:rsidR="00ED6DDA" w:rsidRDefault="00ED6DDA">
      <w:r>
        <w:separator/>
      </w:r>
    </w:p>
  </w:footnote>
  <w:footnote w:type="continuationSeparator" w:id="0">
    <w:p w14:paraId="0C016EF7" w14:textId="77777777" w:rsidR="00ED6DDA" w:rsidRDefault="00ED6DDA">
      <w:r>
        <w:continuationSeparator/>
      </w:r>
    </w:p>
  </w:footnote>
  <w:footnote w:id="1">
    <w:p w14:paraId="5B99A654" w14:textId="5D80018A" w:rsidR="00220A24" w:rsidRDefault="00220A24">
      <w:pPr>
        <w:pStyle w:val="Funotentext"/>
      </w:pPr>
      <w:r>
        <w:rPr>
          <w:rStyle w:val="Funotenzeichen"/>
        </w:rPr>
        <w:footnoteRef/>
      </w:r>
      <w:r>
        <w:t xml:space="preserve"> </w:t>
      </w:r>
      <w:r w:rsidRPr="00220A24">
        <w:rPr>
          <w:rFonts w:ascii="Arial" w:hAnsi="Arial" w:cs="Arial"/>
          <w:sz w:val="16"/>
          <w:szCs w:val="16"/>
        </w:rPr>
        <w:t>vgl. Art. 25 a, Abs. 5 Bundesgesetz über die Krankenversicherung (KVG) vom 18. März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68F6" w14:textId="3A6DC7A7" w:rsidR="00AC6A5B" w:rsidRPr="004F4E66" w:rsidRDefault="00AC6A5B" w:rsidP="00AC6A5B">
    <w:pPr>
      <w:pStyle w:val="Kopfzeile"/>
      <w:tabs>
        <w:tab w:val="clear" w:pos="4536"/>
        <w:tab w:val="center" w:pos="5103"/>
      </w:tabs>
      <w:jc w:val="center"/>
      <w:rPr>
        <w:b/>
        <w:color w:val="365F91" w:themeColor="accent1" w:themeShade="BF"/>
        <w:sz w:val="24"/>
      </w:rPr>
    </w:pPr>
    <w:r w:rsidRPr="004F4E66">
      <w:rPr>
        <w:noProof/>
        <w:color w:val="365F91" w:themeColor="accent1" w:themeShade="BF"/>
      </w:rPr>
      <w:t xml:space="preserve">                      </w:t>
    </w:r>
  </w:p>
  <w:p w14:paraId="26E08281" w14:textId="77777777" w:rsidR="008E11BD" w:rsidRDefault="008E11BD" w:rsidP="008677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370"/>
    </w:tblGrid>
    <w:tr w:rsidR="008E11BD" w14:paraId="4FCDB05F" w14:textId="77777777" w:rsidTr="00B91CD5">
      <w:tc>
        <w:tcPr>
          <w:tcW w:w="2268" w:type="dxa"/>
        </w:tcPr>
        <w:p w14:paraId="153624F5" w14:textId="77777777" w:rsidR="008E11BD" w:rsidRDefault="008E11BD">
          <w:pPr>
            <w:pStyle w:val="Kopfzeile"/>
          </w:pPr>
          <w:r w:rsidRPr="006B0BD9">
            <w:rPr>
              <w:noProof/>
            </w:rPr>
            <w:drawing>
              <wp:inline distT="0" distB="0" distL="0" distR="0" wp14:anchorId="496834BC" wp14:editId="3DBBF048">
                <wp:extent cx="1228725" cy="809625"/>
                <wp:effectExtent l="19050" t="0" r="9525" b="0"/>
                <wp:docPr id="5" name="Bild 1" descr="palliative_zh+s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liative_zh+sh_rgb"/>
                        <pic:cNvPicPr>
                          <a:picLocks noChangeAspect="1" noChangeArrowheads="1"/>
                        </pic:cNvPicPr>
                      </pic:nvPicPr>
                      <pic:blipFill>
                        <a:blip r:embed="rId1"/>
                        <a:srcRect/>
                        <a:stretch>
                          <a:fillRect/>
                        </a:stretch>
                      </pic:blipFill>
                      <pic:spPr bwMode="auto">
                        <a:xfrm>
                          <a:off x="0" y="0"/>
                          <a:ext cx="1228725" cy="809625"/>
                        </a:xfrm>
                        <a:prstGeom prst="rect">
                          <a:avLst/>
                        </a:prstGeom>
                        <a:noFill/>
                        <a:ln w="9525">
                          <a:noFill/>
                          <a:miter lim="800000"/>
                          <a:headEnd/>
                          <a:tailEnd/>
                        </a:ln>
                      </pic:spPr>
                    </pic:pic>
                  </a:graphicData>
                </a:graphic>
              </wp:inline>
            </w:drawing>
          </w:r>
        </w:p>
      </w:tc>
      <w:tc>
        <w:tcPr>
          <w:tcW w:w="7370" w:type="dxa"/>
        </w:tcPr>
        <w:p w14:paraId="59348B37" w14:textId="77777777" w:rsidR="008E11BD" w:rsidRDefault="008E11BD">
          <w:pPr>
            <w:pStyle w:val="Kopfzeile"/>
          </w:pPr>
        </w:p>
      </w:tc>
    </w:tr>
  </w:tbl>
  <w:p w14:paraId="20F3FBDD" w14:textId="77777777" w:rsidR="008E11BD" w:rsidRDefault="008E1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2C1127"/>
    <w:multiLevelType w:val="hybridMultilevel"/>
    <w:tmpl w:val="786AFA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77B2EC2"/>
    <w:multiLevelType w:val="hybridMultilevel"/>
    <w:tmpl w:val="0798BE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A017DA7"/>
    <w:multiLevelType w:val="hybridMultilevel"/>
    <w:tmpl w:val="9C4451A8"/>
    <w:lvl w:ilvl="0" w:tplc="C8FAD982">
      <w:start w:val="1"/>
      <w:numFmt w:val="bullet"/>
      <w:lvlText w:val="­"/>
      <w:lvlJc w:val="left"/>
      <w:pPr>
        <w:ind w:left="360" w:hanging="360"/>
      </w:pPr>
      <w:rPr>
        <w:rFonts w:ascii="Calibri" w:hAnsi="Calibri"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CEE4B99"/>
    <w:multiLevelType w:val="hybridMultilevel"/>
    <w:tmpl w:val="FE128E46"/>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134" w:hanging="360"/>
      </w:pPr>
      <w:rPr>
        <w:rFonts w:ascii="Courier New" w:hAnsi="Courier New" w:cs="Courier New" w:hint="default"/>
      </w:rPr>
    </w:lvl>
    <w:lvl w:ilvl="2" w:tplc="08070005" w:tentative="1">
      <w:start w:val="1"/>
      <w:numFmt w:val="bullet"/>
      <w:lvlText w:val=""/>
      <w:lvlJc w:val="left"/>
      <w:pPr>
        <w:ind w:left="1854" w:hanging="360"/>
      </w:pPr>
      <w:rPr>
        <w:rFonts w:ascii="Wingdings" w:hAnsi="Wingdings" w:hint="default"/>
      </w:rPr>
    </w:lvl>
    <w:lvl w:ilvl="3" w:tplc="08070001" w:tentative="1">
      <w:start w:val="1"/>
      <w:numFmt w:val="bullet"/>
      <w:lvlText w:val=""/>
      <w:lvlJc w:val="left"/>
      <w:pPr>
        <w:ind w:left="2574" w:hanging="360"/>
      </w:pPr>
      <w:rPr>
        <w:rFonts w:ascii="Symbol" w:hAnsi="Symbol" w:hint="default"/>
      </w:rPr>
    </w:lvl>
    <w:lvl w:ilvl="4" w:tplc="08070003" w:tentative="1">
      <w:start w:val="1"/>
      <w:numFmt w:val="bullet"/>
      <w:lvlText w:val="o"/>
      <w:lvlJc w:val="left"/>
      <w:pPr>
        <w:ind w:left="3294" w:hanging="360"/>
      </w:pPr>
      <w:rPr>
        <w:rFonts w:ascii="Courier New" w:hAnsi="Courier New" w:cs="Courier New" w:hint="default"/>
      </w:rPr>
    </w:lvl>
    <w:lvl w:ilvl="5" w:tplc="08070005" w:tentative="1">
      <w:start w:val="1"/>
      <w:numFmt w:val="bullet"/>
      <w:lvlText w:val=""/>
      <w:lvlJc w:val="left"/>
      <w:pPr>
        <w:ind w:left="4014" w:hanging="360"/>
      </w:pPr>
      <w:rPr>
        <w:rFonts w:ascii="Wingdings" w:hAnsi="Wingdings" w:hint="default"/>
      </w:rPr>
    </w:lvl>
    <w:lvl w:ilvl="6" w:tplc="08070001" w:tentative="1">
      <w:start w:val="1"/>
      <w:numFmt w:val="bullet"/>
      <w:lvlText w:val=""/>
      <w:lvlJc w:val="left"/>
      <w:pPr>
        <w:ind w:left="4734" w:hanging="360"/>
      </w:pPr>
      <w:rPr>
        <w:rFonts w:ascii="Symbol" w:hAnsi="Symbol" w:hint="default"/>
      </w:rPr>
    </w:lvl>
    <w:lvl w:ilvl="7" w:tplc="08070003" w:tentative="1">
      <w:start w:val="1"/>
      <w:numFmt w:val="bullet"/>
      <w:lvlText w:val="o"/>
      <w:lvlJc w:val="left"/>
      <w:pPr>
        <w:ind w:left="5454" w:hanging="360"/>
      </w:pPr>
      <w:rPr>
        <w:rFonts w:ascii="Courier New" w:hAnsi="Courier New" w:cs="Courier New" w:hint="default"/>
      </w:rPr>
    </w:lvl>
    <w:lvl w:ilvl="8" w:tplc="08070005" w:tentative="1">
      <w:start w:val="1"/>
      <w:numFmt w:val="bullet"/>
      <w:lvlText w:val=""/>
      <w:lvlJc w:val="left"/>
      <w:pPr>
        <w:ind w:left="6174" w:hanging="360"/>
      </w:pPr>
      <w:rPr>
        <w:rFonts w:ascii="Wingdings" w:hAnsi="Wingdings" w:hint="default"/>
      </w:rPr>
    </w:lvl>
  </w:abstractNum>
  <w:abstractNum w:abstractNumId="13" w15:restartNumberingAfterBreak="0">
    <w:nsid w:val="0D245E3E"/>
    <w:multiLevelType w:val="hybridMultilevel"/>
    <w:tmpl w:val="794AAAA2"/>
    <w:lvl w:ilvl="0" w:tplc="AD4A75F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FAA0DF1"/>
    <w:multiLevelType w:val="hybridMultilevel"/>
    <w:tmpl w:val="375E8CD0"/>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10A7025B"/>
    <w:multiLevelType w:val="multilevel"/>
    <w:tmpl w:val="04BC074A"/>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7478E2"/>
    <w:multiLevelType w:val="hybridMultilevel"/>
    <w:tmpl w:val="A0E01A2A"/>
    <w:lvl w:ilvl="0" w:tplc="08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FA712A6"/>
    <w:multiLevelType w:val="hybridMultilevel"/>
    <w:tmpl w:val="3ADA08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24075196"/>
    <w:multiLevelType w:val="hybridMultilevel"/>
    <w:tmpl w:val="6FACB65A"/>
    <w:lvl w:ilvl="0" w:tplc="89145EB8">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9" w15:restartNumberingAfterBreak="0">
    <w:nsid w:val="25F13A63"/>
    <w:multiLevelType w:val="hybridMultilevel"/>
    <w:tmpl w:val="108E7FBE"/>
    <w:lvl w:ilvl="0" w:tplc="08070001">
      <w:start w:val="1"/>
      <w:numFmt w:val="bullet"/>
      <w:lvlText w:val=""/>
      <w:lvlJc w:val="left"/>
      <w:pPr>
        <w:ind w:left="666" w:hanging="360"/>
      </w:pPr>
      <w:rPr>
        <w:rFonts w:ascii="Symbol" w:hAnsi="Symbol" w:hint="default"/>
      </w:rPr>
    </w:lvl>
    <w:lvl w:ilvl="1" w:tplc="08070003">
      <w:start w:val="1"/>
      <w:numFmt w:val="bullet"/>
      <w:lvlText w:val="o"/>
      <w:lvlJc w:val="left"/>
      <w:pPr>
        <w:ind w:left="1386" w:hanging="360"/>
      </w:pPr>
      <w:rPr>
        <w:rFonts w:ascii="Courier New" w:hAnsi="Courier New" w:cs="Courier New" w:hint="default"/>
      </w:rPr>
    </w:lvl>
    <w:lvl w:ilvl="2" w:tplc="08070005">
      <w:start w:val="1"/>
      <w:numFmt w:val="bullet"/>
      <w:lvlText w:val=""/>
      <w:lvlJc w:val="left"/>
      <w:pPr>
        <w:ind w:left="2106" w:hanging="360"/>
      </w:pPr>
      <w:rPr>
        <w:rFonts w:ascii="Wingdings" w:hAnsi="Wingdings" w:hint="default"/>
      </w:rPr>
    </w:lvl>
    <w:lvl w:ilvl="3" w:tplc="08070001">
      <w:start w:val="1"/>
      <w:numFmt w:val="bullet"/>
      <w:lvlText w:val=""/>
      <w:lvlJc w:val="left"/>
      <w:pPr>
        <w:ind w:left="2826" w:hanging="360"/>
      </w:pPr>
      <w:rPr>
        <w:rFonts w:ascii="Symbol" w:hAnsi="Symbol" w:hint="default"/>
      </w:rPr>
    </w:lvl>
    <w:lvl w:ilvl="4" w:tplc="08070003">
      <w:start w:val="1"/>
      <w:numFmt w:val="bullet"/>
      <w:lvlText w:val="o"/>
      <w:lvlJc w:val="left"/>
      <w:pPr>
        <w:ind w:left="3546" w:hanging="360"/>
      </w:pPr>
      <w:rPr>
        <w:rFonts w:ascii="Courier New" w:hAnsi="Courier New" w:cs="Courier New" w:hint="default"/>
      </w:rPr>
    </w:lvl>
    <w:lvl w:ilvl="5" w:tplc="08070005">
      <w:start w:val="1"/>
      <w:numFmt w:val="bullet"/>
      <w:lvlText w:val=""/>
      <w:lvlJc w:val="left"/>
      <w:pPr>
        <w:ind w:left="4266" w:hanging="360"/>
      </w:pPr>
      <w:rPr>
        <w:rFonts w:ascii="Wingdings" w:hAnsi="Wingdings" w:hint="default"/>
      </w:rPr>
    </w:lvl>
    <w:lvl w:ilvl="6" w:tplc="08070001">
      <w:start w:val="1"/>
      <w:numFmt w:val="bullet"/>
      <w:lvlText w:val=""/>
      <w:lvlJc w:val="left"/>
      <w:pPr>
        <w:ind w:left="4986" w:hanging="360"/>
      </w:pPr>
      <w:rPr>
        <w:rFonts w:ascii="Symbol" w:hAnsi="Symbol" w:hint="default"/>
      </w:rPr>
    </w:lvl>
    <w:lvl w:ilvl="7" w:tplc="08070003">
      <w:start w:val="1"/>
      <w:numFmt w:val="bullet"/>
      <w:lvlText w:val="o"/>
      <w:lvlJc w:val="left"/>
      <w:pPr>
        <w:ind w:left="5706" w:hanging="360"/>
      </w:pPr>
      <w:rPr>
        <w:rFonts w:ascii="Courier New" w:hAnsi="Courier New" w:cs="Courier New" w:hint="default"/>
      </w:rPr>
    </w:lvl>
    <w:lvl w:ilvl="8" w:tplc="08070005">
      <w:start w:val="1"/>
      <w:numFmt w:val="bullet"/>
      <w:lvlText w:val=""/>
      <w:lvlJc w:val="left"/>
      <w:pPr>
        <w:ind w:left="6426" w:hanging="360"/>
      </w:pPr>
      <w:rPr>
        <w:rFonts w:ascii="Wingdings" w:hAnsi="Wingdings" w:hint="default"/>
      </w:rPr>
    </w:lvl>
  </w:abstractNum>
  <w:abstractNum w:abstractNumId="20" w15:restartNumberingAfterBreak="0">
    <w:nsid w:val="27AA4BD9"/>
    <w:multiLevelType w:val="hybridMultilevel"/>
    <w:tmpl w:val="2FF66B9E"/>
    <w:lvl w:ilvl="0" w:tplc="08070001">
      <w:start w:val="1"/>
      <w:numFmt w:val="bullet"/>
      <w:lvlText w:val=""/>
      <w:lvlJc w:val="left"/>
      <w:pPr>
        <w:ind w:left="666"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A554464"/>
    <w:multiLevelType w:val="hybridMultilevel"/>
    <w:tmpl w:val="E4DA0E70"/>
    <w:lvl w:ilvl="0" w:tplc="08070003">
      <w:start w:val="1"/>
      <w:numFmt w:val="bullet"/>
      <w:lvlText w:val="o"/>
      <w:lvlJc w:val="left"/>
      <w:pPr>
        <w:ind w:left="360" w:hanging="360"/>
      </w:pPr>
      <w:rPr>
        <w:rFonts w:ascii="Courier New" w:hAnsi="Courier New" w:cs="Courier New"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2D0558E7"/>
    <w:multiLevelType w:val="hybridMultilevel"/>
    <w:tmpl w:val="B9CC5B2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3" w15:restartNumberingAfterBreak="0">
    <w:nsid w:val="3B6020AD"/>
    <w:multiLevelType w:val="hybridMultilevel"/>
    <w:tmpl w:val="8D54482E"/>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3BC2510B"/>
    <w:multiLevelType w:val="hybridMultilevel"/>
    <w:tmpl w:val="B31E256A"/>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3D482649"/>
    <w:multiLevelType w:val="hybridMultilevel"/>
    <w:tmpl w:val="DE749C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3EC71A76"/>
    <w:multiLevelType w:val="hybridMultilevel"/>
    <w:tmpl w:val="B6BA73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7" w15:restartNumberingAfterBreak="0">
    <w:nsid w:val="414E1518"/>
    <w:multiLevelType w:val="hybridMultilevel"/>
    <w:tmpl w:val="CA0A8078"/>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452A1361"/>
    <w:multiLevelType w:val="hybridMultilevel"/>
    <w:tmpl w:val="6C820E1E"/>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45923F7B"/>
    <w:multiLevelType w:val="hybridMultilevel"/>
    <w:tmpl w:val="478E5F74"/>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4674222D"/>
    <w:multiLevelType w:val="hybridMultilevel"/>
    <w:tmpl w:val="A614DE7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6D21A2E"/>
    <w:multiLevelType w:val="hybridMultilevel"/>
    <w:tmpl w:val="1D6AF3AA"/>
    <w:lvl w:ilvl="0" w:tplc="50540A5E">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9EE0216"/>
    <w:multiLevelType w:val="hybridMultilevel"/>
    <w:tmpl w:val="8F9CEA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28C1828"/>
    <w:multiLevelType w:val="multilevel"/>
    <w:tmpl w:val="00E80A22"/>
    <w:lvl w:ilvl="0">
      <w:start w:val="1"/>
      <w:numFmt w:val="decimal"/>
      <w:pStyle w:val="Listennummer"/>
      <w:lvlText w:val="%1."/>
      <w:lvlJc w:val="left"/>
      <w:pPr>
        <w:ind w:left="360" w:hanging="360"/>
      </w:pPr>
      <w:rPr>
        <w:rFonts w:hint="default"/>
        <w:b/>
        <w:color w:val="C0504D" w:themeColor="accent2"/>
        <w:u w:color="4F81BD" w:themeColor="accent1"/>
      </w:rPr>
    </w:lvl>
    <w:lvl w:ilvl="1">
      <w:start w:val="1"/>
      <w:numFmt w:val="lowerLetter"/>
      <w:pStyle w:val="Listennummer2"/>
      <w:lvlText w:val="%2."/>
      <w:lvlJc w:val="left"/>
      <w:pPr>
        <w:ind w:left="360" w:hanging="360"/>
      </w:pPr>
      <w:rPr>
        <w:rFonts w:hint="default"/>
        <w:color w:val="C0504D"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224B0E"/>
    <w:multiLevelType w:val="hybridMultilevel"/>
    <w:tmpl w:val="89E0D238"/>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5C642E21"/>
    <w:multiLevelType w:val="hybridMultilevel"/>
    <w:tmpl w:val="DF80DF28"/>
    <w:lvl w:ilvl="0" w:tplc="08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D8D285E"/>
    <w:multiLevelType w:val="hybridMultilevel"/>
    <w:tmpl w:val="C85CF15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5DE48E5"/>
    <w:multiLevelType w:val="hybridMultilevel"/>
    <w:tmpl w:val="6958CB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66E5B8C"/>
    <w:multiLevelType w:val="hybridMultilevel"/>
    <w:tmpl w:val="AF42E3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A337625"/>
    <w:multiLevelType w:val="hybridMultilevel"/>
    <w:tmpl w:val="84C26B56"/>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383599999">
    <w:abstractNumId w:val="0"/>
  </w:num>
  <w:num w:numId="2" w16cid:durableId="5062135">
    <w:abstractNumId w:val="1"/>
  </w:num>
  <w:num w:numId="3" w16cid:durableId="1043557397">
    <w:abstractNumId w:val="2"/>
  </w:num>
  <w:num w:numId="4" w16cid:durableId="1274898225">
    <w:abstractNumId w:val="3"/>
  </w:num>
  <w:num w:numId="5" w16cid:durableId="1771118241">
    <w:abstractNumId w:val="4"/>
  </w:num>
  <w:num w:numId="6" w16cid:durableId="1122918081">
    <w:abstractNumId w:val="5"/>
  </w:num>
  <w:num w:numId="7" w16cid:durableId="1799179250">
    <w:abstractNumId w:val="6"/>
  </w:num>
  <w:num w:numId="8" w16cid:durableId="2042171063">
    <w:abstractNumId w:val="7"/>
  </w:num>
  <w:num w:numId="9" w16cid:durableId="52773006">
    <w:abstractNumId w:val="8"/>
  </w:num>
  <w:num w:numId="10" w16cid:durableId="1901406599">
    <w:abstractNumId w:val="36"/>
  </w:num>
  <w:num w:numId="11" w16cid:durableId="1309477660">
    <w:abstractNumId w:val="37"/>
  </w:num>
  <w:num w:numId="12" w16cid:durableId="1295915120">
    <w:abstractNumId w:val="17"/>
  </w:num>
  <w:num w:numId="13" w16cid:durableId="1396858443">
    <w:abstractNumId w:val="10"/>
  </w:num>
  <w:num w:numId="14" w16cid:durableId="925769360">
    <w:abstractNumId w:val="25"/>
  </w:num>
  <w:num w:numId="15" w16cid:durableId="498423460">
    <w:abstractNumId w:val="9"/>
  </w:num>
  <w:num w:numId="16" w16cid:durableId="1103573552">
    <w:abstractNumId w:val="24"/>
  </w:num>
  <w:num w:numId="17" w16cid:durableId="366372751">
    <w:abstractNumId w:val="38"/>
  </w:num>
  <w:num w:numId="18" w16cid:durableId="747077585">
    <w:abstractNumId w:val="28"/>
  </w:num>
  <w:num w:numId="19" w16cid:durableId="1272857756">
    <w:abstractNumId w:val="18"/>
  </w:num>
  <w:num w:numId="20" w16cid:durableId="1627395168">
    <w:abstractNumId w:val="26"/>
  </w:num>
  <w:num w:numId="21" w16cid:durableId="292636628">
    <w:abstractNumId w:val="19"/>
  </w:num>
  <w:num w:numId="22" w16cid:durableId="610363327">
    <w:abstractNumId w:val="22"/>
  </w:num>
  <w:num w:numId="23" w16cid:durableId="84695314">
    <w:abstractNumId w:val="18"/>
  </w:num>
  <w:num w:numId="24" w16cid:durableId="1793403497">
    <w:abstractNumId w:val="34"/>
  </w:num>
  <w:num w:numId="25" w16cid:durableId="1010717908">
    <w:abstractNumId w:val="39"/>
  </w:num>
  <w:num w:numId="26" w16cid:durableId="552738456">
    <w:abstractNumId w:val="21"/>
  </w:num>
  <w:num w:numId="27" w16cid:durableId="1246449978">
    <w:abstractNumId w:val="27"/>
  </w:num>
  <w:num w:numId="28" w16cid:durableId="1455489991">
    <w:abstractNumId w:val="23"/>
  </w:num>
  <w:num w:numId="29" w16cid:durableId="157382124">
    <w:abstractNumId w:val="20"/>
  </w:num>
  <w:num w:numId="30" w16cid:durableId="156727008">
    <w:abstractNumId w:val="12"/>
  </w:num>
  <w:num w:numId="31" w16cid:durableId="672492758">
    <w:abstractNumId w:val="14"/>
  </w:num>
  <w:num w:numId="32" w16cid:durableId="715203807">
    <w:abstractNumId w:val="29"/>
  </w:num>
  <w:num w:numId="33" w16cid:durableId="633563484">
    <w:abstractNumId w:val="32"/>
  </w:num>
  <w:num w:numId="34" w16cid:durableId="590087477">
    <w:abstractNumId w:val="35"/>
  </w:num>
  <w:num w:numId="35" w16cid:durableId="1108893021">
    <w:abstractNumId w:val="16"/>
  </w:num>
  <w:num w:numId="36" w16cid:durableId="113058030">
    <w:abstractNumId w:val="30"/>
  </w:num>
  <w:num w:numId="37" w16cid:durableId="1756121758">
    <w:abstractNumId w:val="15"/>
  </w:num>
  <w:num w:numId="38" w16cid:durableId="1182086654">
    <w:abstractNumId w:val="11"/>
  </w:num>
  <w:num w:numId="39" w16cid:durableId="289866219">
    <w:abstractNumId w:val="33"/>
  </w:num>
  <w:num w:numId="40" w16cid:durableId="47188992">
    <w:abstractNumId w:val="13"/>
  </w:num>
  <w:num w:numId="41" w16cid:durableId="2462277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Dietiker">
    <w15:presenceInfo w15:providerId="AD" w15:userId="S::hannah.dietiker@zh.ch::1a5ac55d-89ae-4a91-87c4-f21c1b4b4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91"/>
    <w:rsid w:val="00002AE2"/>
    <w:rsid w:val="00003F88"/>
    <w:rsid w:val="00004009"/>
    <w:rsid w:val="00007E18"/>
    <w:rsid w:val="00015B2E"/>
    <w:rsid w:val="00015EA8"/>
    <w:rsid w:val="00024893"/>
    <w:rsid w:val="00031CAA"/>
    <w:rsid w:val="0004176A"/>
    <w:rsid w:val="000509AE"/>
    <w:rsid w:val="000517B6"/>
    <w:rsid w:val="0006207E"/>
    <w:rsid w:val="000626AB"/>
    <w:rsid w:val="0006380B"/>
    <w:rsid w:val="0007405F"/>
    <w:rsid w:val="00076A01"/>
    <w:rsid w:val="00081133"/>
    <w:rsid w:val="000827DF"/>
    <w:rsid w:val="000A1A01"/>
    <w:rsid w:val="000A7AAC"/>
    <w:rsid w:val="000B0299"/>
    <w:rsid w:val="000C0636"/>
    <w:rsid w:val="000C7BCE"/>
    <w:rsid w:val="000E0303"/>
    <w:rsid w:val="000E2435"/>
    <w:rsid w:val="000F4B00"/>
    <w:rsid w:val="000F5395"/>
    <w:rsid w:val="00105B1E"/>
    <w:rsid w:val="00125F91"/>
    <w:rsid w:val="00134336"/>
    <w:rsid w:val="00140B48"/>
    <w:rsid w:val="001445BA"/>
    <w:rsid w:val="00145D63"/>
    <w:rsid w:val="00154BEF"/>
    <w:rsid w:val="00173C45"/>
    <w:rsid w:val="00175399"/>
    <w:rsid w:val="00183882"/>
    <w:rsid w:val="001849C7"/>
    <w:rsid w:val="00184F3F"/>
    <w:rsid w:val="00191399"/>
    <w:rsid w:val="001917FD"/>
    <w:rsid w:val="00193637"/>
    <w:rsid w:val="00196E98"/>
    <w:rsid w:val="001A08D1"/>
    <w:rsid w:val="001A2D0C"/>
    <w:rsid w:val="001A5727"/>
    <w:rsid w:val="001B11E2"/>
    <w:rsid w:val="001B322C"/>
    <w:rsid w:val="001C0FA6"/>
    <w:rsid w:val="001C4FED"/>
    <w:rsid w:val="001C561F"/>
    <w:rsid w:val="001D0360"/>
    <w:rsid w:val="001F295C"/>
    <w:rsid w:val="002067A4"/>
    <w:rsid w:val="002079B0"/>
    <w:rsid w:val="002167A8"/>
    <w:rsid w:val="00220A24"/>
    <w:rsid w:val="00243518"/>
    <w:rsid w:val="00255A17"/>
    <w:rsid w:val="0027080B"/>
    <w:rsid w:val="00273471"/>
    <w:rsid w:val="00276B74"/>
    <w:rsid w:val="002800F1"/>
    <w:rsid w:val="0028068B"/>
    <w:rsid w:val="00280A88"/>
    <w:rsid w:val="0028417B"/>
    <w:rsid w:val="00284E5A"/>
    <w:rsid w:val="00291F2E"/>
    <w:rsid w:val="002A05DA"/>
    <w:rsid w:val="002A131E"/>
    <w:rsid w:val="002A6ECF"/>
    <w:rsid w:val="002B1143"/>
    <w:rsid w:val="002B162A"/>
    <w:rsid w:val="002B18CA"/>
    <w:rsid w:val="002B3C64"/>
    <w:rsid w:val="002B72C4"/>
    <w:rsid w:val="002C0476"/>
    <w:rsid w:val="002C705B"/>
    <w:rsid w:val="002D062D"/>
    <w:rsid w:val="002E23AB"/>
    <w:rsid w:val="002E3811"/>
    <w:rsid w:val="002F3B59"/>
    <w:rsid w:val="002F485E"/>
    <w:rsid w:val="00303BFB"/>
    <w:rsid w:val="003178C9"/>
    <w:rsid w:val="00324C4A"/>
    <w:rsid w:val="0033238F"/>
    <w:rsid w:val="00335544"/>
    <w:rsid w:val="00340EDA"/>
    <w:rsid w:val="00347D76"/>
    <w:rsid w:val="00354CB3"/>
    <w:rsid w:val="0036476B"/>
    <w:rsid w:val="00371203"/>
    <w:rsid w:val="00373483"/>
    <w:rsid w:val="00376138"/>
    <w:rsid w:val="0038084C"/>
    <w:rsid w:val="00385F14"/>
    <w:rsid w:val="00386A22"/>
    <w:rsid w:val="0039089F"/>
    <w:rsid w:val="00391A37"/>
    <w:rsid w:val="00394DCE"/>
    <w:rsid w:val="003A1D98"/>
    <w:rsid w:val="003A4542"/>
    <w:rsid w:val="003D0AB7"/>
    <w:rsid w:val="003D5627"/>
    <w:rsid w:val="003E350D"/>
    <w:rsid w:val="003E3857"/>
    <w:rsid w:val="003E5D4D"/>
    <w:rsid w:val="003E7907"/>
    <w:rsid w:val="003F2D05"/>
    <w:rsid w:val="003F2F41"/>
    <w:rsid w:val="003F7555"/>
    <w:rsid w:val="0040279B"/>
    <w:rsid w:val="0040652B"/>
    <w:rsid w:val="00406AD1"/>
    <w:rsid w:val="004072E6"/>
    <w:rsid w:val="004340F0"/>
    <w:rsid w:val="00445C70"/>
    <w:rsid w:val="004519CE"/>
    <w:rsid w:val="00456BA6"/>
    <w:rsid w:val="00463458"/>
    <w:rsid w:val="00465A73"/>
    <w:rsid w:val="004735B3"/>
    <w:rsid w:val="00474D6B"/>
    <w:rsid w:val="004904C3"/>
    <w:rsid w:val="00492071"/>
    <w:rsid w:val="00496603"/>
    <w:rsid w:val="004A1FD2"/>
    <w:rsid w:val="004B4751"/>
    <w:rsid w:val="004B5657"/>
    <w:rsid w:val="004C1C43"/>
    <w:rsid w:val="004C4E87"/>
    <w:rsid w:val="004C7B5D"/>
    <w:rsid w:val="004D101D"/>
    <w:rsid w:val="004D7620"/>
    <w:rsid w:val="004E0AD8"/>
    <w:rsid w:val="004E6B5E"/>
    <w:rsid w:val="004F358B"/>
    <w:rsid w:val="005022D1"/>
    <w:rsid w:val="00503EE0"/>
    <w:rsid w:val="005120DF"/>
    <w:rsid w:val="0052060F"/>
    <w:rsid w:val="00525743"/>
    <w:rsid w:val="00526667"/>
    <w:rsid w:val="00527FAF"/>
    <w:rsid w:val="00536CF5"/>
    <w:rsid w:val="005415F3"/>
    <w:rsid w:val="00544D2C"/>
    <w:rsid w:val="005457EC"/>
    <w:rsid w:val="00546AFC"/>
    <w:rsid w:val="00550F9D"/>
    <w:rsid w:val="005558CC"/>
    <w:rsid w:val="00556129"/>
    <w:rsid w:val="00561CCB"/>
    <w:rsid w:val="005634F1"/>
    <w:rsid w:val="00563B1C"/>
    <w:rsid w:val="00563C74"/>
    <w:rsid w:val="00563F76"/>
    <w:rsid w:val="00564935"/>
    <w:rsid w:val="00566447"/>
    <w:rsid w:val="0057415B"/>
    <w:rsid w:val="005759C5"/>
    <w:rsid w:val="00576D5C"/>
    <w:rsid w:val="00584A6A"/>
    <w:rsid w:val="005945E1"/>
    <w:rsid w:val="00594AB6"/>
    <w:rsid w:val="00596B20"/>
    <w:rsid w:val="00597AC9"/>
    <w:rsid w:val="005A084B"/>
    <w:rsid w:val="005A0A65"/>
    <w:rsid w:val="005A2272"/>
    <w:rsid w:val="005A2B9D"/>
    <w:rsid w:val="005A3AF2"/>
    <w:rsid w:val="005B00E9"/>
    <w:rsid w:val="005B52CB"/>
    <w:rsid w:val="005B66D4"/>
    <w:rsid w:val="005D7542"/>
    <w:rsid w:val="005D7C79"/>
    <w:rsid w:val="005D7FD1"/>
    <w:rsid w:val="005E01F8"/>
    <w:rsid w:val="005E152B"/>
    <w:rsid w:val="005E2D25"/>
    <w:rsid w:val="005E624D"/>
    <w:rsid w:val="005F4CBB"/>
    <w:rsid w:val="005F733B"/>
    <w:rsid w:val="0060018D"/>
    <w:rsid w:val="00611431"/>
    <w:rsid w:val="0061183C"/>
    <w:rsid w:val="00611B82"/>
    <w:rsid w:val="006143BF"/>
    <w:rsid w:val="0062251F"/>
    <w:rsid w:val="0063051F"/>
    <w:rsid w:val="00632521"/>
    <w:rsid w:val="00632595"/>
    <w:rsid w:val="00634C23"/>
    <w:rsid w:val="0064176A"/>
    <w:rsid w:val="006437E6"/>
    <w:rsid w:val="00644E9D"/>
    <w:rsid w:val="006468A8"/>
    <w:rsid w:val="00664C22"/>
    <w:rsid w:val="006707A5"/>
    <w:rsid w:val="00683A63"/>
    <w:rsid w:val="00691221"/>
    <w:rsid w:val="006A62BA"/>
    <w:rsid w:val="006A7024"/>
    <w:rsid w:val="006B0BD9"/>
    <w:rsid w:val="006B2EB4"/>
    <w:rsid w:val="006C0B89"/>
    <w:rsid w:val="006C1886"/>
    <w:rsid w:val="006D58E4"/>
    <w:rsid w:val="006D76B0"/>
    <w:rsid w:val="006E4D3E"/>
    <w:rsid w:val="006F31C5"/>
    <w:rsid w:val="006F38B2"/>
    <w:rsid w:val="00725CFB"/>
    <w:rsid w:val="007264C7"/>
    <w:rsid w:val="00732A7B"/>
    <w:rsid w:val="00740E92"/>
    <w:rsid w:val="0074332A"/>
    <w:rsid w:val="00753EDD"/>
    <w:rsid w:val="00755B62"/>
    <w:rsid w:val="00760AD2"/>
    <w:rsid w:val="00764355"/>
    <w:rsid w:val="00770C8A"/>
    <w:rsid w:val="007819B7"/>
    <w:rsid w:val="00785649"/>
    <w:rsid w:val="007A1395"/>
    <w:rsid w:val="007A2CB7"/>
    <w:rsid w:val="007A2DA9"/>
    <w:rsid w:val="007A3256"/>
    <w:rsid w:val="007B3536"/>
    <w:rsid w:val="007B4C86"/>
    <w:rsid w:val="007D1A16"/>
    <w:rsid w:val="007D3293"/>
    <w:rsid w:val="007D358D"/>
    <w:rsid w:val="007E662C"/>
    <w:rsid w:val="007E7B37"/>
    <w:rsid w:val="00800A19"/>
    <w:rsid w:val="008060F6"/>
    <w:rsid w:val="00806D21"/>
    <w:rsid w:val="008105DB"/>
    <w:rsid w:val="00827D75"/>
    <w:rsid w:val="00831933"/>
    <w:rsid w:val="008333B2"/>
    <w:rsid w:val="00841E56"/>
    <w:rsid w:val="00843990"/>
    <w:rsid w:val="008477BA"/>
    <w:rsid w:val="00851073"/>
    <w:rsid w:val="00851C61"/>
    <w:rsid w:val="008565F4"/>
    <w:rsid w:val="008632F3"/>
    <w:rsid w:val="00864388"/>
    <w:rsid w:val="00866B54"/>
    <w:rsid w:val="0086770C"/>
    <w:rsid w:val="00867EA9"/>
    <w:rsid w:val="0087223C"/>
    <w:rsid w:val="008760E3"/>
    <w:rsid w:val="00880347"/>
    <w:rsid w:val="00890994"/>
    <w:rsid w:val="0089108F"/>
    <w:rsid w:val="0089599C"/>
    <w:rsid w:val="008A003A"/>
    <w:rsid w:val="008A1A37"/>
    <w:rsid w:val="008A428C"/>
    <w:rsid w:val="008A5902"/>
    <w:rsid w:val="008A7C2B"/>
    <w:rsid w:val="008B01B0"/>
    <w:rsid w:val="008B2E63"/>
    <w:rsid w:val="008B4CF8"/>
    <w:rsid w:val="008B509C"/>
    <w:rsid w:val="008B5656"/>
    <w:rsid w:val="008B5ADE"/>
    <w:rsid w:val="008D1384"/>
    <w:rsid w:val="008E11BD"/>
    <w:rsid w:val="008E16C3"/>
    <w:rsid w:val="008F286E"/>
    <w:rsid w:val="008F361E"/>
    <w:rsid w:val="008F40C5"/>
    <w:rsid w:val="0092007E"/>
    <w:rsid w:val="009370D5"/>
    <w:rsid w:val="00942C5C"/>
    <w:rsid w:val="009472EE"/>
    <w:rsid w:val="00955437"/>
    <w:rsid w:val="00957361"/>
    <w:rsid w:val="009602D6"/>
    <w:rsid w:val="009608BA"/>
    <w:rsid w:val="00973D4E"/>
    <w:rsid w:val="00977A72"/>
    <w:rsid w:val="00983041"/>
    <w:rsid w:val="00985DDD"/>
    <w:rsid w:val="009947C9"/>
    <w:rsid w:val="009958F1"/>
    <w:rsid w:val="009A5516"/>
    <w:rsid w:val="009A602D"/>
    <w:rsid w:val="009B3772"/>
    <w:rsid w:val="009C0C61"/>
    <w:rsid w:val="009C36F2"/>
    <w:rsid w:val="009C4CD7"/>
    <w:rsid w:val="009C4F5F"/>
    <w:rsid w:val="009C57A1"/>
    <w:rsid w:val="009C6DEE"/>
    <w:rsid w:val="009C7133"/>
    <w:rsid w:val="009D175B"/>
    <w:rsid w:val="009D1D7D"/>
    <w:rsid w:val="009E6ED8"/>
    <w:rsid w:val="009F7655"/>
    <w:rsid w:val="00A11FE6"/>
    <w:rsid w:val="00A13570"/>
    <w:rsid w:val="00A150FC"/>
    <w:rsid w:val="00A16EEB"/>
    <w:rsid w:val="00A17EF6"/>
    <w:rsid w:val="00A220E1"/>
    <w:rsid w:val="00A24356"/>
    <w:rsid w:val="00A265FE"/>
    <w:rsid w:val="00A32F3B"/>
    <w:rsid w:val="00A436B6"/>
    <w:rsid w:val="00A437A7"/>
    <w:rsid w:val="00A46BFB"/>
    <w:rsid w:val="00A50017"/>
    <w:rsid w:val="00A51456"/>
    <w:rsid w:val="00A5157A"/>
    <w:rsid w:val="00A73163"/>
    <w:rsid w:val="00A76BB8"/>
    <w:rsid w:val="00A80466"/>
    <w:rsid w:val="00A85909"/>
    <w:rsid w:val="00A85AE5"/>
    <w:rsid w:val="00A92B92"/>
    <w:rsid w:val="00A94F50"/>
    <w:rsid w:val="00A951EA"/>
    <w:rsid w:val="00A97898"/>
    <w:rsid w:val="00AA4B66"/>
    <w:rsid w:val="00AA4CCC"/>
    <w:rsid w:val="00AA7273"/>
    <w:rsid w:val="00AC5481"/>
    <w:rsid w:val="00AC6A5B"/>
    <w:rsid w:val="00AD6E8A"/>
    <w:rsid w:val="00AF030D"/>
    <w:rsid w:val="00AF70CE"/>
    <w:rsid w:val="00AF7FFD"/>
    <w:rsid w:val="00B05A93"/>
    <w:rsid w:val="00B07440"/>
    <w:rsid w:val="00B31F5D"/>
    <w:rsid w:val="00B37314"/>
    <w:rsid w:val="00B41623"/>
    <w:rsid w:val="00B47026"/>
    <w:rsid w:val="00B47691"/>
    <w:rsid w:val="00B505E9"/>
    <w:rsid w:val="00B55C6D"/>
    <w:rsid w:val="00B6255F"/>
    <w:rsid w:val="00B6521E"/>
    <w:rsid w:val="00B70542"/>
    <w:rsid w:val="00B7096A"/>
    <w:rsid w:val="00B70DC4"/>
    <w:rsid w:val="00B77CFC"/>
    <w:rsid w:val="00B80083"/>
    <w:rsid w:val="00B8518F"/>
    <w:rsid w:val="00B91CD5"/>
    <w:rsid w:val="00B946D6"/>
    <w:rsid w:val="00B94AD6"/>
    <w:rsid w:val="00B95263"/>
    <w:rsid w:val="00BA1B13"/>
    <w:rsid w:val="00BA4313"/>
    <w:rsid w:val="00BB3468"/>
    <w:rsid w:val="00BB4973"/>
    <w:rsid w:val="00BB6E83"/>
    <w:rsid w:val="00BC6CA3"/>
    <w:rsid w:val="00BE1436"/>
    <w:rsid w:val="00BE6F13"/>
    <w:rsid w:val="00BF1927"/>
    <w:rsid w:val="00C017F0"/>
    <w:rsid w:val="00C02DD3"/>
    <w:rsid w:val="00C10B39"/>
    <w:rsid w:val="00C167FE"/>
    <w:rsid w:val="00C21645"/>
    <w:rsid w:val="00C37BCD"/>
    <w:rsid w:val="00C42733"/>
    <w:rsid w:val="00C453CE"/>
    <w:rsid w:val="00C46973"/>
    <w:rsid w:val="00C653EC"/>
    <w:rsid w:val="00C657C3"/>
    <w:rsid w:val="00C65BA1"/>
    <w:rsid w:val="00C65BF7"/>
    <w:rsid w:val="00C717DE"/>
    <w:rsid w:val="00C71B89"/>
    <w:rsid w:val="00C76949"/>
    <w:rsid w:val="00C8438F"/>
    <w:rsid w:val="00C84D32"/>
    <w:rsid w:val="00C87EC9"/>
    <w:rsid w:val="00CA4BFE"/>
    <w:rsid w:val="00CA5822"/>
    <w:rsid w:val="00CB1066"/>
    <w:rsid w:val="00CB445D"/>
    <w:rsid w:val="00CB5DC0"/>
    <w:rsid w:val="00CB60E6"/>
    <w:rsid w:val="00CC0202"/>
    <w:rsid w:val="00CC2D29"/>
    <w:rsid w:val="00CE34E0"/>
    <w:rsid w:val="00CF3D14"/>
    <w:rsid w:val="00CF6AF6"/>
    <w:rsid w:val="00D02CBC"/>
    <w:rsid w:val="00D14EEB"/>
    <w:rsid w:val="00D20839"/>
    <w:rsid w:val="00D236E2"/>
    <w:rsid w:val="00D24DA3"/>
    <w:rsid w:val="00D319B8"/>
    <w:rsid w:val="00D33E73"/>
    <w:rsid w:val="00D35350"/>
    <w:rsid w:val="00D35E56"/>
    <w:rsid w:val="00D43F57"/>
    <w:rsid w:val="00D4462F"/>
    <w:rsid w:val="00D5054A"/>
    <w:rsid w:val="00D57D4C"/>
    <w:rsid w:val="00D6144B"/>
    <w:rsid w:val="00D64F83"/>
    <w:rsid w:val="00D703AD"/>
    <w:rsid w:val="00D737AF"/>
    <w:rsid w:val="00D772A9"/>
    <w:rsid w:val="00D82695"/>
    <w:rsid w:val="00D92711"/>
    <w:rsid w:val="00D9764C"/>
    <w:rsid w:val="00DA483E"/>
    <w:rsid w:val="00DB2A3F"/>
    <w:rsid w:val="00DC16E9"/>
    <w:rsid w:val="00DC2C49"/>
    <w:rsid w:val="00DC53A1"/>
    <w:rsid w:val="00DD7943"/>
    <w:rsid w:val="00DE5470"/>
    <w:rsid w:val="00DE5FAF"/>
    <w:rsid w:val="00DE6919"/>
    <w:rsid w:val="00DF5CD3"/>
    <w:rsid w:val="00DF7B9E"/>
    <w:rsid w:val="00E03483"/>
    <w:rsid w:val="00E03DB2"/>
    <w:rsid w:val="00E06EFE"/>
    <w:rsid w:val="00E2259D"/>
    <w:rsid w:val="00E276B1"/>
    <w:rsid w:val="00E346AE"/>
    <w:rsid w:val="00E4004A"/>
    <w:rsid w:val="00E40E0E"/>
    <w:rsid w:val="00E47F21"/>
    <w:rsid w:val="00E54826"/>
    <w:rsid w:val="00E60AF3"/>
    <w:rsid w:val="00E63719"/>
    <w:rsid w:val="00E66EB2"/>
    <w:rsid w:val="00E70B8B"/>
    <w:rsid w:val="00E71CA5"/>
    <w:rsid w:val="00E802D9"/>
    <w:rsid w:val="00E908A0"/>
    <w:rsid w:val="00E97B1A"/>
    <w:rsid w:val="00EA4207"/>
    <w:rsid w:val="00EA6797"/>
    <w:rsid w:val="00EB3354"/>
    <w:rsid w:val="00EB4A9A"/>
    <w:rsid w:val="00EC45FA"/>
    <w:rsid w:val="00EC5150"/>
    <w:rsid w:val="00ED196E"/>
    <w:rsid w:val="00ED48F3"/>
    <w:rsid w:val="00ED6DDA"/>
    <w:rsid w:val="00EE0847"/>
    <w:rsid w:val="00EE3C39"/>
    <w:rsid w:val="00EE3E3E"/>
    <w:rsid w:val="00EF2325"/>
    <w:rsid w:val="00F062B8"/>
    <w:rsid w:val="00F06880"/>
    <w:rsid w:val="00F21708"/>
    <w:rsid w:val="00F2573B"/>
    <w:rsid w:val="00F30B3A"/>
    <w:rsid w:val="00F33EC9"/>
    <w:rsid w:val="00F36A00"/>
    <w:rsid w:val="00F405D9"/>
    <w:rsid w:val="00F41846"/>
    <w:rsid w:val="00F514A1"/>
    <w:rsid w:val="00F54593"/>
    <w:rsid w:val="00F56AA1"/>
    <w:rsid w:val="00F633FD"/>
    <w:rsid w:val="00F63E3B"/>
    <w:rsid w:val="00F6631D"/>
    <w:rsid w:val="00F6751F"/>
    <w:rsid w:val="00F80270"/>
    <w:rsid w:val="00F81F1B"/>
    <w:rsid w:val="00F86E74"/>
    <w:rsid w:val="00F901C2"/>
    <w:rsid w:val="00F905E9"/>
    <w:rsid w:val="00F913A8"/>
    <w:rsid w:val="00F934D2"/>
    <w:rsid w:val="00F93D81"/>
    <w:rsid w:val="00F9461E"/>
    <w:rsid w:val="00F96746"/>
    <w:rsid w:val="00F96FE6"/>
    <w:rsid w:val="00FA0025"/>
    <w:rsid w:val="00FA0426"/>
    <w:rsid w:val="00FA4B6B"/>
    <w:rsid w:val="00FA5D9F"/>
    <w:rsid w:val="00FB2106"/>
    <w:rsid w:val="00FE0168"/>
    <w:rsid w:val="00FE1A87"/>
    <w:rsid w:val="00FE3A0F"/>
    <w:rsid w:val="00FE7EC0"/>
    <w:rsid w:val="00FF789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E62464"/>
  <w15:docId w15:val="{B28E09A6-8F4A-437E-B499-C3396FB7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8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Number 2" w:uiPriority="99"/>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4C7"/>
  </w:style>
  <w:style w:type="paragraph" w:styleId="berschrift1">
    <w:name w:val="heading 1"/>
    <w:basedOn w:val="Standard"/>
    <w:next w:val="Standard"/>
    <w:link w:val="berschrift1Zchn"/>
    <w:uiPriority w:val="9"/>
    <w:qFormat/>
    <w:rsid w:val="007264C7"/>
    <w:pPr>
      <w:spacing w:before="480" w:after="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7264C7"/>
    <w:p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7264C7"/>
    <w:pPr>
      <w:spacing w:before="200" w:after="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7264C7"/>
    <w:p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7264C7"/>
    <w:pPr>
      <w:spacing w:before="200" w:after="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7264C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7264C7"/>
    <w:pPr>
      <w:spacing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7264C7"/>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7264C7"/>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7691"/>
    <w:pPr>
      <w:tabs>
        <w:tab w:val="center" w:pos="4536"/>
        <w:tab w:val="right" w:pos="9072"/>
      </w:tabs>
    </w:pPr>
  </w:style>
  <w:style w:type="paragraph" w:styleId="Fuzeile">
    <w:name w:val="footer"/>
    <w:basedOn w:val="Standard"/>
    <w:link w:val="FuzeileZchn"/>
    <w:uiPriority w:val="99"/>
    <w:rsid w:val="00B47691"/>
    <w:pPr>
      <w:tabs>
        <w:tab w:val="center" w:pos="4536"/>
        <w:tab w:val="right" w:pos="9072"/>
      </w:tabs>
    </w:pPr>
  </w:style>
  <w:style w:type="table" w:styleId="Tabellenraster">
    <w:name w:val="Table Grid"/>
    <w:basedOn w:val="NormaleTabelle"/>
    <w:rsid w:val="00B4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D7FD1"/>
  </w:style>
  <w:style w:type="paragraph" w:styleId="Sprechblasentext">
    <w:name w:val="Balloon Text"/>
    <w:basedOn w:val="Standard"/>
    <w:link w:val="SprechblasentextZchn"/>
    <w:rsid w:val="006B0BD9"/>
    <w:rPr>
      <w:rFonts w:ascii="Tahoma" w:hAnsi="Tahoma" w:cs="Tahoma"/>
      <w:sz w:val="16"/>
      <w:szCs w:val="16"/>
    </w:rPr>
  </w:style>
  <w:style w:type="character" w:customStyle="1" w:styleId="SprechblasentextZchn">
    <w:name w:val="Sprechblasentext Zchn"/>
    <w:basedOn w:val="Absatz-Standardschriftart"/>
    <w:link w:val="Sprechblasentext"/>
    <w:rsid w:val="006B0BD9"/>
    <w:rPr>
      <w:rFonts w:ascii="Tahoma" w:hAnsi="Tahoma" w:cs="Tahoma"/>
      <w:sz w:val="16"/>
      <w:szCs w:val="16"/>
      <w:lang w:val="de-DE" w:eastAsia="de-DE"/>
    </w:rPr>
  </w:style>
  <w:style w:type="paragraph" w:styleId="KeinLeerraum">
    <w:name w:val="No Spacing"/>
    <w:basedOn w:val="Standard"/>
    <w:link w:val="KeinLeerraumZchn"/>
    <w:uiPriority w:val="1"/>
    <w:qFormat/>
    <w:rsid w:val="007264C7"/>
    <w:pPr>
      <w:spacing w:after="0"/>
    </w:pPr>
  </w:style>
  <w:style w:type="character" w:customStyle="1" w:styleId="KeinLeerraumZchn">
    <w:name w:val="Kein Leerraum Zchn"/>
    <w:basedOn w:val="Absatz-Standardschriftart"/>
    <w:link w:val="KeinLeerraum"/>
    <w:uiPriority w:val="1"/>
    <w:rsid w:val="007264C7"/>
  </w:style>
  <w:style w:type="character" w:customStyle="1" w:styleId="FuzeileZchn">
    <w:name w:val="Fußzeile Zchn"/>
    <w:basedOn w:val="Absatz-Standardschriftart"/>
    <w:link w:val="Fuzeile"/>
    <w:uiPriority w:val="99"/>
    <w:rsid w:val="006B0BD9"/>
    <w:rPr>
      <w:rFonts w:ascii="Arial" w:hAnsi="Arial"/>
      <w:sz w:val="22"/>
      <w:szCs w:val="22"/>
      <w:lang w:val="de-DE" w:eastAsia="de-DE"/>
    </w:rPr>
  </w:style>
  <w:style w:type="character" w:customStyle="1" w:styleId="berschrift1Zchn">
    <w:name w:val="Überschrift 1 Zchn"/>
    <w:basedOn w:val="Absatz-Standardschriftart"/>
    <w:link w:val="berschrift1"/>
    <w:uiPriority w:val="9"/>
    <w:rsid w:val="007264C7"/>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7264C7"/>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7264C7"/>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7264C7"/>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7264C7"/>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7264C7"/>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7264C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7264C7"/>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7264C7"/>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7264C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7264C7"/>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7264C7"/>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7264C7"/>
    <w:rPr>
      <w:rFonts w:asciiTheme="majorHAnsi" w:eastAsiaTheme="majorEastAsia" w:hAnsiTheme="majorHAnsi" w:cstheme="majorBidi"/>
      <w:i/>
      <w:iCs/>
      <w:spacing w:val="13"/>
      <w:sz w:val="24"/>
      <w:szCs w:val="24"/>
    </w:rPr>
  </w:style>
  <w:style w:type="character" w:styleId="Fett">
    <w:name w:val="Strong"/>
    <w:uiPriority w:val="22"/>
    <w:qFormat/>
    <w:rsid w:val="007264C7"/>
    <w:rPr>
      <w:b/>
      <w:bCs/>
    </w:rPr>
  </w:style>
  <w:style w:type="character" w:styleId="Hervorhebung">
    <w:name w:val="Emphasis"/>
    <w:uiPriority w:val="20"/>
    <w:qFormat/>
    <w:rsid w:val="007264C7"/>
    <w:rPr>
      <w:b/>
      <w:bCs/>
      <w:i/>
      <w:iCs/>
      <w:spacing w:val="10"/>
      <w:bdr w:val="none" w:sz="0" w:space="0" w:color="auto"/>
      <w:shd w:val="clear" w:color="auto" w:fill="auto"/>
    </w:rPr>
  </w:style>
  <w:style w:type="paragraph" w:styleId="Listenabsatz">
    <w:name w:val="List Paragraph"/>
    <w:basedOn w:val="Standard"/>
    <w:uiPriority w:val="34"/>
    <w:qFormat/>
    <w:rsid w:val="007264C7"/>
    <w:pPr>
      <w:ind w:left="720"/>
      <w:contextualSpacing/>
    </w:pPr>
  </w:style>
  <w:style w:type="paragraph" w:styleId="Zitat">
    <w:name w:val="Quote"/>
    <w:basedOn w:val="Standard"/>
    <w:next w:val="Standard"/>
    <w:link w:val="ZitatZchn"/>
    <w:uiPriority w:val="29"/>
    <w:qFormat/>
    <w:rsid w:val="007264C7"/>
    <w:pPr>
      <w:spacing w:before="200" w:after="0"/>
      <w:ind w:left="360" w:right="360"/>
    </w:pPr>
    <w:rPr>
      <w:i/>
      <w:iCs/>
    </w:rPr>
  </w:style>
  <w:style w:type="character" w:customStyle="1" w:styleId="ZitatZchn">
    <w:name w:val="Zitat Zchn"/>
    <w:basedOn w:val="Absatz-Standardschriftart"/>
    <w:link w:val="Zitat"/>
    <w:uiPriority w:val="29"/>
    <w:rsid w:val="007264C7"/>
    <w:rPr>
      <w:i/>
      <w:iCs/>
    </w:rPr>
  </w:style>
  <w:style w:type="paragraph" w:styleId="IntensivesZitat">
    <w:name w:val="Intense Quote"/>
    <w:basedOn w:val="Standard"/>
    <w:next w:val="Standard"/>
    <w:link w:val="IntensivesZitatZchn"/>
    <w:uiPriority w:val="30"/>
    <w:qFormat/>
    <w:rsid w:val="007264C7"/>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7264C7"/>
    <w:rPr>
      <w:b/>
      <w:bCs/>
      <w:i/>
      <w:iCs/>
    </w:rPr>
  </w:style>
  <w:style w:type="character" w:styleId="SchwacheHervorhebung">
    <w:name w:val="Subtle Emphasis"/>
    <w:uiPriority w:val="19"/>
    <w:qFormat/>
    <w:rsid w:val="007264C7"/>
    <w:rPr>
      <w:i/>
      <w:iCs/>
    </w:rPr>
  </w:style>
  <w:style w:type="character" w:styleId="IntensiveHervorhebung">
    <w:name w:val="Intense Emphasis"/>
    <w:uiPriority w:val="21"/>
    <w:qFormat/>
    <w:rsid w:val="007264C7"/>
    <w:rPr>
      <w:b/>
      <w:bCs/>
    </w:rPr>
  </w:style>
  <w:style w:type="character" w:styleId="SchwacherVerweis">
    <w:name w:val="Subtle Reference"/>
    <w:uiPriority w:val="31"/>
    <w:qFormat/>
    <w:rsid w:val="007264C7"/>
    <w:rPr>
      <w:smallCaps/>
    </w:rPr>
  </w:style>
  <w:style w:type="character" w:styleId="IntensiverVerweis">
    <w:name w:val="Intense Reference"/>
    <w:uiPriority w:val="32"/>
    <w:qFormat/>
    <w:rsid w:val="007264C7"/>
    <w:rPr>
      <w:smallCaps/>
      <w:spacing w:val="5"/>
      <w:u w:val="single"/>
    </w:rPr>
  </w:style>
  <w:style w:type="character" w:styleId="Buchtitel">
    <w:name w:val="Book Title"/>
    <w:uiPriority w:val="33"/>
    <w:qFormat/>
    <w:rsid w:val="007264C7"/>
    <w:rPr>
      <w:i/>
      <w:iCs/>
      <w:smallCaps/>
      <w:spacing w:val="5"/>
    </w:rPr>
  </w:style>
  <w:style w:type="paragraph" w:styleId="Inhaltsverzeichnisberschrift">
    <w:name w:val="TOC Heading"/>
    <w:basedOn w:val="berschrift1"/>
    <w:next w:val="Standard"/>
    <w:uiPriority w:val="39"/>
    <w:semiHidden/>
    <w:unhideWhenUsed/>
    <w:qFormat/>
    <w:rsid w:val="007264C7"/>
    <w:pPr>
      <w:outlineLvl w:val="9"/>
    </w:pPr>
    <w:rPr>
      <w:lang w:bidi="en-US"/>
    </w:rPr>
  </w:style>
  <w:style w:type="paragraph" w:styleId="Beschriftung">
    <w:name w:val="caption"/>
    <w:basedOn w:val="Standard"/>
    <w:next w:val="Standard"/>
    <w:uiPriority w:val="35"/>
    <w:semiHidden/>
    <w:unhideWhenUsed/>
    <w:rsid w:val="007264C7"/>
    <w:rPr>
      <w:caps/>
      <w:spacing w:val="10"/>
      <w:sz w:val="18"/>
      <w:szCs w:val="18"/>
    </w:rPr>
  </w:style>
  <w:style w:type="paragraph" w:styleId="Funotentext">
    <w:name w:val="footnote text"/>
    <w:basedOn w:val="Standard"/>
    <w:link w:val="FunotentextZchn"/>
    <w:rsid w:val="00280A88"/>
    <w:pPr>
      <w:spacing w:after="0"/>
    </w:pPr>
    <w:rPr>
      <w:sz w:val="20"/>
      <w:szCs w:val="20"/>
    </w:rPr>
  </w:style>
  <w:style w:type="character" w:customStyle="1" w:styleId="FunotentextZchn">
    <w:name w:val="Fußnotentext Zchn"/>
    <w:basedOn w:val="Absatz-Standardschriftart"/>
    <w:link w:val="Funotentext"/>
    <w:rsid w:val="00280A88"/>
    <w:rPr>
      <w:sz w:val="20"/>
      <w:szCs w:val="20"/>
    </w:rPr>
  </w:style>
  <w:style w:type="character" w:styleId="Funotenzeichen">
    <w:name w:val="footnote reference"/>
    <w:basedOn w:val="Absatz-Standardschriftart"/>
    <w:rsid w:val="00280A88"/>
    <w:rPr>
      <w:vertAlign w:val="superscript"/>
    </w:rPr>
  </w:style>
  <w:style w:type="paragraph" w:customStyle="1" w:styleId="Formatvorlage1">
    <w:name w:val="Formatvorlage1"/>
    <w:basedOn w:val="Standard"/>
    <w:next w:val="Standard"/>
    <w:rsid w:val="00B6521E"/>
    <w:pPr>
      <w:spacing w:after="200" w:line="276" w:lineRule="auto"/>
    </w:pPr>
    <w:rPr>
      <w:rFonts w:ascii="Cambria" w:eastAsia="Times New Roman" w:hAnsi="Cambria" w:cs="Times New Roman"/>
    </w:rPr>
  </w:style>
  <w:style w:type="paragraph" w:customStyle="1" w:styleId="Gruss">
    <w:name w:val="Gruss"/>
    <w:basedOn w:val="Standard"/>
    <w:rsid w:val="00B6521E"/>
    <w:pPr>
      <w:tabs>
        <w:tab w:val="left" w:pos="2835"/>
      </w:tabs>
      <w:spacing w:after="200" w:line="276" w:lineRule="auto"/>
    </w:pPr>
    <w:rPr>
      <w:rFonts w:ascii="Cambria" w:eastAsia="Times New Roman" w:hAnsi="Cambria" w:cs="Times New Roman"/>
    </w:rPr>
  </w:style>
  <w:style w:type="paragraph" w:customStyle="1" w:styleId="Unterzeichner">
    <w:name w:val="Unterzeichner"/>
    <w:basedOn w:val="Standard"/>
    <w:rsid w:val="00B6521E"/>
    <w:pPr>
      <w:tabs>
        <w:tab w:val="left" w:pos="2835"/>
      </w:tabs>
      <w:spacing w:after="200" w:line="276" w:lineRule="auto"/>
    </w:pPr>
    <w:rPr>
      <w:rFonts w:ascii="Cambria" w:eastAsia="Times New Roman" w:hAnsi="Cambria" w:cs="Times New Roman"/>
    </w:rPr>
  </w:style>
  <w:style w:type="character" w:styleId="Kommentarzeichen">
    <w:name w:val="annotation reference"/>
    <w:basedOn w:val="Absatz-Standardschriftart"/>
    <w:rsid w:val="009608BA"/>
    <w:rPr>
      <w:sz w:val="16"/>
      <w:szCs w:val="16"/>
    </w:rPr>
  </w:style>
  <w:style w:type="paragraph" w:styleId="Kommentartext">
    <w:name w:val="annotation text"/>
    <w:basedOn w:val="Standard"/>
    <w:link w:val="KommentartextZchn"/>
    <w:rsid w:val="009608BA"/>
    <w:rPr>
      <w:sz w:val="20"/>
      <w:szCs w:val="20"/>
    </w:rPr>
  </w:style>
  <w:style w:type="character" w:customStyle="1" w:styleId="KommentartextZchn">
    <w:name w:val="Kommentartext Zchn"/>
    <w:basedOn w:val="Absatz-Standardschriftart"/>
    <w:link w:val="Kommentartext"/>
    <w:rsid w:val="009608BA"/>
    <w:rPr>
      <w:sz w:val="20"/>
      <w:szCs w:val="20"/>
    </w:rPr>
  </w:style>
  <w:style w:type="paragraph" w:styleId="Kommentarthema">
    <w:name w:val="annotation subject"/>
    <w:basedOn w:val="Kommentartext"/>
    <w:next w:val="Kommentartext"/>
    <w:link w:val="KommentarthemaZchn"/>
    <w:rsid w:val="009608BA"/>
    <w:rPr>
      <w:b/>
      <w:bCs/>
    </w:rPr>
  </w:style>
  <w:style w:type="character" w:customStyle="1" w:styleId="KommentarthemaZchn">
    <w:name w:val="Kommentarthema Zchn"/>
    <w:basedOn w:val="KommentartextZchn"/>
    <w:link w:val="Kommentarthema"/>
    <w:rsid w:val="009608BA"/>
    <w:rPr>
      <w:b/>
      <w:bCs/>
      <w:sz w:val="20"/>
      <w:szCs w:val="20"/>
    </w:rPr>
  </w:style>
  <w:style w:type="character" w:customStyle="1" w:styleId="KopfzeileZchn">
    <w:name w:val="Kopfzeile Zchn"/>
    <w:basedOn w:val="Absatz-Standardschriftart"/>
    <w:link w:val="Kopfzeile"/>
    <w:uiPriority w:val="99"/>
    <w:rsid w:val="00AC6A5B"/>
  </w:style>
  <w:style w:type="paragraph" w:styleId="StandardWeb">
    <w:name w:val="Normal (Web)"/>
    <w:basedOn w:val="Standard"/>
    <w:uiPriority w:val="99"/>
    <w:unhideWhenUsed/>
    <w:rsid w:val="00E66EB2"/>
    <w:pPr>
      <w:spacing w:before="100" w:beforeAutospacing="1" w:after="100" w:afterAutospacing="1"/>
    </w:pPr>
    <w:rPr>
      <w:rFonts w:ascii="Times New Roman" w:eastAsia="Times New Roman" w:hAnsi="Times New Roman" w:cs="Times New Roman"/>
      <w:sz w:val="24"/>
      <w:szCs w:val="24"/>
    </w:rPr>
  </w:style>
  <w:style w:type="paragraph" w:styleId="Endnotentext">
    <w:name w:val="endnote text"/>
    <w:basedOn w:val="Standard"/>
    <w:link w:val="EndnotentextZchn"/>
    <w:semiHidden/>
    <w:unhideWhenUsed/>
    <w:rsid w:val="002167A8"/>
    <w:pPr>
      <w:spacing w:after="0"/>
    </w:pPr>
    <w:rPr>
      <w:sz w:val="20"/>
      <w:szCs w:val="20"/>
    </w:rPr>
  </w:style>
  <w:style w:type="character" w:customStyle="1" w:styleId="EndnotentextZchn">
    <w:name w:val="Endnotentext Zchn"/>
    <w:basedOn w:val="Absatz-Standardschriftart"/>
    <w:link w:val="Endnotentext"/>
    <w:semiHidden/>
    <w:rsid w:val="002167A8"/>
    <w:rPr>
      <w:sz w:val="20"/>
      <w:szCs w:val="20"/>
    </w:rPr>
  </w:style>
  <w:style w:type="character" w:styleId="Endnotenzeichen">
    <w:name w:val="endnote reference"/>
    <w:basedOn w:val="Absatz-Standardschriftart"/>
    <w:semiHidden/>
    <w:unhideWhenUsed/>
    <w:rsid w:val="002167A8"/>
    <w:rPr>
      <w:vertAlign w:val="superscript"/>
    </w:rPr>
  </w:style>
  <w:style w:type="paragraph" w:styleId="Listennummer">
    <w:name w:val="List Number"/>
    <w:basedOn w:val="Standard"/>
    <w:uiPriority w:val="99"/>
    <w:rsid w:val="00A76BB8"/>
    <w:pPr>
      <w:numPr>
        <w:numId w:val="39"/>
      </w:numPr>
      <w:spacing w:after="120" w:line="276" w:lineRule="auto"/>
    </w:pPr>
    <w:rPr>
      <w:rFonts w:eastAsiaTheme="minorHAnsi"/>
      <w:color w:val="595959" w:themeColor="text1" w:themeTint="A6"/>
      <w:sz w:val="23"/>
      <w:lang w:val="de-DE" w:eastAsia="en-US"/>
    </w:rPr>
  </w:style>
  <w:style w:type="paragraph" w:styleId="Listennummer2">
    <w:name w:val="List Number 2"/>
    <w:basedOn w:val="Standard"/>
    <w:uiPriority w:val="99"/>
    <w:rsid w:val="00A76BB8"/>
    <w:pPr>
      <w:numPr>
        <w:ilvl w:val="1"/>
        <w:numId w:val="39"/>
      </w:numPr>
      <w:spacing w:after="120" w:line="271" w:lineRule="auto"/>
    </w:pPr>
    <w:rPr>
      <w:rFonts w:eastAsiaTheme="minorHAnsi"/>
      <w:color w:val="595959" w:themeColor="text1" w:themeTint="A6"/>
      <w:sz w:val="23"/>
      <w:lang w:val="de-DE" w:eastAsia="en-US"/>
    </w:rPr>
  </w:style>
  <w:style w:type="paragraph" w:styleId="Textkrper">
    <w:name w:val="Body Text"/>
    <w:basedOn w:val="Standard"/>
    <w:link w:val="TextkrperZchn"/>
    <w:qFormat/>
    <w:rsid w:val="00D24DA3"/>
    <w:pPr>
      <w:spacing w:after="120" w:line="360" w:lineRule="auto"/>
    </w:pPr>
    <w:rPr>
      <w:rFonts w:ascii="Arial" w:eastAsia="Times New Roman" w:hAnsi="Arial" w:cs="Times New Roman"/>
      <w:sz w:val="21"/>
      <w:szCs w:val="20"/>
      <w:lang w:eastAsia="en-US"/>
    </w:rPr>
  </w:style>
  <w:style w:type="character" w:customStyle="1" w:styleId="TextkrperZchn">
    <w:name w:val="Textkörper Zchn"/>
    <w:basedOn w:val="Absatz-Standardschriftart"/>
    <w:link w:val="Textkrper"/>
    <w:rsid w:val="00D24DA3"/>
    <w:rPr>
      <w:rFonts w:ascii="Arial" w:eastAsia="Times New Roman" w:hAnsi="Arial" w:cs="Times New Roman"/>
      <w:sz w:val="21"/>
      <w:szCs w:val="20"/>
      <w:lang w:eastAsia="en-US"/>
    </w:rPr>
  </w:style>
  <w:style w:type="character" w:styleId="Hyperlink">
    <w:name w:val="Hyperlink"/>
    <w:uiPriority w:val="99"/>
    <w:rsid w:val="00D24DA3"/>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280">
      <w:bodyDiv w:val="1"/>
      <w:marLeft w:val="0"/>
      <w:marRight w:val="0"/>
      <w:marTop w:val="0"/>
      <w:marBottom w:val="0"/>
      <w:divBdr>
        <w:top w:val="none" w:sz="0" w:space="0" w:color="auto"/>
        <w:left w:val="none" w:sz="0" w:space="0" w:color="auto"/>
        <w:bottom w:val="none" w:sz="0" w:space="0" w:color="auto"/>
        <w:right w:val="none" w:sz="0" w:space="0" w:color="auto"/>
      </w:divBdr>
      <w:divsChild>
        <w:div w:id="1094546033">
          <w:marLeft w:val="0"/>
          <w:marRight w:val="0"/>
          <w:marTop w:val="0"/>
          <w:marBottom w:val="0"/>
          <w:divBdr>
            <w:top w:val="none" w:sz="0" w:space="0" w:color="auto"/>
            <w:left w:val="none" w:sz="0" w:space="0" w:color="auto"/>
            <w:bottom w:val="none" w:sz="0" w:space="0" w:color="auto"/>
            <w:right w:val="none" w:sz="0" w:space="0" w:color="auto"/>
          </w:divBdr>
          <w:divsChild>
            <w:div w:id="108549965">
              <w:marLeft w:val="0"/>
              <w:marRight w:val="0"/>
              <w:marTop w:val="0"/>
              <w:marBottom w:val="0"/>
              <w:divBdr>
                <w:top w:val="none" w:sz="0" w:space="0" w:color="auto"/>
                <w:left w:val="none" w:sz="0" w:space="0" w:color="auto"/>
                <w:bottom w:val="none" w:sz="0" w:space="0" w:color="auto"/>
                <w:right w:val="none" w:sz="0" w:space="0" w:color="auto"/>
              </w:divBdr>
              <w:divsChild>
                <w:div w:id="18515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6813">
      <w:bodyDiv w:val="1"/>
      <w:marLeft w:val="0"/>
      <w:marRight w:val="0"/>
      <w:marTop w:val="0"/>
      <w:marBottom w:val="0"/>
      <w:divBdr>
        <w:top w:val="none" w:sz="0" w:space="0" w:color="auto"/>
        <w:left w:val="none" w:sz="0" w:space="0" w:color="auto"/>
        <w:bottom w:val="none" w:sz="0" w:space="0" w:color="auto"/>
        <w:right w:val="none" w:sz="0" w:space="0" w:color="auto"/>
      </w:divBdr>
    </w:div>
    <w:div w:id="1567229713">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21005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reasweberstiftung.ch/eps-tes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9702-6B12-423B-9278-D6648881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1389</Words>
  <Characters>9908</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Titel</vt:lpstr>
    </vt:vector>
  </TitlesOfParts>
  <Company>Palliativa Care Netzwerk ZH/SH</Company>
  <LinksUpToDate>false</LinksUpToDate>
  <CharactersWithSpaces>11275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Eva Waldmann</dc:creator>
  <cp:lastModifiedBy>Hannah Dietiker</cp:lastModifiedBy>
  <cp:revision>5</cp:revision>
  <cp:lastPrinted>2025-07-04T09:00:00Z</cp:lastPrinted>
  <dcterms:created xsi:type="dcterms:W3CDTF">2025-07-04T09:00:00Z</dcterms:created>
  <dcterms:modified xsi:type="dcterms:W3CDTF">2025-08-08T13:02:00Z</dcterms:modified>
</cp:coreProperties>
</file>