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5623" w14:textId="77777777" w:rsidR="00C648F0" w:rsidRPr="00CA6F1B" w:rsidRDefault="00C648F0" w:rsidP="00C648F0">
      <w:pPr>
        <w:pStyle w:val="Grundtext"/>
        <w:rPr>
          <w:rStyle w:val="Fett"/>
          <w:rFonts w:ascii="Arial" w:hAnsi="Arial"/>
          <w:bCs w:val="0"/>
        </w:rPr>
      </w:pPr>
      <w:r w:rsidRPr="00CA6F1B">
        <w:rPr>
          <w:rStyle w:val="Fett"/>
          <w:rFonts w:ascii="Arial" w:hAnsi="Arial"/>
          <w:bCs w:val="0"/>
        </w:rPr>
        <w:t xml:space="preserve">zwischen dem </w:t>
      </w:r>
    </w:p>
    <w:p w14:paraId="4F3C6025" w14:textId="6E3EC52B" w:rsidR="00C648F0" w:rsidRPr="00CA6F1B" w:rsidRDefault="00AC503B" w:rsidP="00C648F0">
      <w:pPr>
        <w:pStyle w:val="Grundtext"/>
      </w:pPr>
      <w:r>
        <w:rPr>
          <w:rFonts w:ascii="Arial Black" w:hAnsi="Arial Black"/>
          <w:bCs/>
          <w:color w:val="0076BD" w:themeColor="accent1"/>
        </w:rPr>
        <w:fldChar w:fldCharType="begin">
          <w:ffData>
            <w:name w:val="Text25"/>
            <w:enabled/>
            <w:calcOnExit w:val="0"/>
            <w:textInput>
              <w:default w:val="[Name-]amt/Direktion "/>
            </w:textInput>
          </w:ffData>
        </w:fldChar>
      </w:r>
      <w:bookmarkStart w:id="0" w:name="Text25"/>
      <w:r>
        <w:rPr>
          <w:rFonts w:ascii="Arial Black" w:hAnsi="Arial Black"/>
          <w:bCs/>
          <w:color w:val="0076BD" w:themeColor="accent1"/>
        </w:rPr>
        <w:instrText xml:space="preserve"> FORMTEXT </w:instrText>
      </w:r>
      <w:r>
        <w:rPr>
          <w:rFonts w:ascii="Arial Black" w:hAnsi="Arial Black"/>
          <w:bCs/>
          <w:color w:val="0076BD" w:themeColor="accent1"/>
        </w:rPr>
      </w:r>
      <w:r>
        <w:rPr>
          <w:rFonts w:ascii="Arial Black" w:hAnsi="Arial Black"/>
          <w:bCs/>
          <w:color w:val="0076BD" w:themeColor="accent1"/>
        </w:rPr>
        <w:fldChar w:fldCharType="separate"/>
      </w:r>
      <w:r>
        <w:rPr>
          <w:rFonts w:ascii="Arial Black" w:hAnsi="Arial Black"/>
          <w:bCs/>
          <w:noProof/>
          <w:color w:val="0076BD" w:themeColor="accent1"/>
        </w:rPr>
        <w:t xml:space="preserve">[Name-]amt/Direktion </w:t>
      </w:r>
      <w:r>
        <w:rPr>
          <w:rFonts w:ascii="Arial Black" w:hAnsi="Arial Black"/>
          <w:bCs/>
          <w:color w:val="0076BD" w:themeColor="accent1"/>
        </w:rPr>
        <w:fldChar w:fldCharType="end"/>
      </w:r>
      <w:bookmarkEnd w:id="0"/>
      <w:r w:rsidR="00C648F0" w:rsidRPr="00CA6F1B">
        <w:rPr>
          <w:rStyle w:val="Fett"/>
          <w:rFonts w:ascii="Arial" w:hAnsi="Arial"/>
          <w:bCs w:val="0"/>
        </w:rPr>
        <w:t>des Kantons Zürich</w:t>
      </w:r>
      <w:r w:rsidR="00C648F0" w:rsidRPr="00CA6F1B">
        <w:t xml:space="preserve"> (nachfolgend </w:t>
      </w:r>
      <w:r w:rsidR="006A5F65" w:rsidRPr="00CA6F1B">
        <w:t>«</w:t>
      </w:r>
      <w:r w:rsidR="001D0DD4" w:rsidRPr="00CA6F1B">
        <w:t>Arbeitgeberin</w:t>
      </w:r>
      <w:r w:rsidR="006A5F65" w:rsidRPr="00CA6F1B">
        <w:t>»</w:t>
      </w:r>
      <w:r w:rsidR="00C648F0" w:rsidRPr="00CA6F1B">
        <w:t>)</w:t>
      </w:r>
      <w:r w:rsidR="00452F90" w:rsidRPr="00CA6F1B">
        <w:t>,</w:t>
      </w:r>
    </w:p>
    <w:p w14:paraId="5A4146B4" w14:textId="77777777" w:rsidR="00C648F0" w:rsidRPr="00CA6F1B" w:rsidRDefault="001D0DD4" w:rsidP="00C648F0">
      <w:pPr>
        <w:pStyle w:val="Grundtext"/>
        <w:rPr>
          <w:color w:val="0076BD" w:themeColor="accent1"/>
        </w:rPr>
      </w:pPr>
      <w:r w:rsidRPr="00CA6F1B">
        <w:rPr>
          <w:color w:val="0076BD" w:themeColor="accent1"/>
        </w:rPr>
        <w:fldChar w:fldCharType="begin">
          <w:ffData>
            <w:name w:val=""/>
            <w:enabled/>
            <w:calcOnExit w:val="0"/>
            <w:textInput>
              <w:default w:val="Adresse"/>
            </w:textInput>
          </w:ffData>
        </w:fldChar>
      </w:r>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color w:val="0076BD" w:themeColor="accent1"/>
        </w:rPr>
        <w:t>Adresse</w:t>
      </w:r>
      <w:r w:rsidRPr="00CA6F1B">
        <w:rPr>
          <w:color w:val="0076BD" w:themeColor="accent1"/>
        </w:rPr>
        <w:fldChar w:fldCharType="end"/>
      </w:r>
    </w:p>
    <w:p w14:paraId="15424A60" w14:textId="77777777" w:rsidR="001D0DD4" w:rsidRPr="00CA6F1B" w:rsidRDefault="001D0DD4" w:rsidP="00C648F0">
      <w:pPr>
        <w:pStyle w:val="Grundtext"/>
      </w:pPr>
    </w:p>
    <w:p w14:paraId="2B2BF654" w14:textId="77777777" w:rsidR="00C648F0" w:rsidRPr="00CA6F1B" w:rsidRDefault="00C648F0" w:rsidP="00C648F0">
      <w:pPr>
        <w:pStyle w:val="Grundtext"/>
      </w:pPr>
      <w:r w:rsidRPr="00CA6F1B">
        <w:t xml:space="preserve">und </w:t>
      </w:r>
    </w:p>
    <w:p w14:paraId="5095C9DC" w14:textId="77777777" w:rsidR="00C648F0" w:rsidRPr="00CA6F1B" w:rsidRDefault="00C648F0" w:rsidP="00C648F0">
      <w:pPr>
        <w:pStyle w:val="Grundtext"/>
      </w:pPr>
    </w:p>
    <w:p w14:paraId="4C3DD1AC" w14:textId="1123D2BB" w:rsidR="00452F90" w:rsidRPr="00CA6F1B" w:rsidRDefault="00C648F0" w:rsidP="00C648F0">
      <w:pPr>
        <w:pStyle w:val="Grundtext"/>
      </w:pPr>
      <w:r w:rsidRPr="00CA6F1B">
        <w:rPr>
          <w:rStyle w:val="Fett"/>
          <w:color w:val="0076BD" w:themeColor="accent1"/>
        </w:rPr>
        <w:fldChar w:fldCharType="begin">
          <w:ffData>
            <w:name w:val=""/>
            <w:enabled/>
            <w:calcOnExit w:val="0"/>
            <w:textInput>
              <w:default w:val="Vorname Name"/>
            </w:textInput>
          </w:ffData>
        </w:fldChar>
      </w:r>
      <w:r w:rsidRPr="00CA6F1B">
        <w:rPr>
          <w:rStyle w:val="Fett"/>
          <w:color w:val="0076BD" w:themeColor="accent1"/>
        </w:rPr>
        <w:instrText xml:space="preserve"> FORMTEXT </w:instrText>
      </w:r>
      <w:r w:rsidRPr="00CA6F1B">
        <w:rPr>
          <w:rStyle w:val="Fett"/>
          <w:color w:val="0076BD" w:themeColor="accent1"/>
        </w:rPr>
      </w:r>
      <w:r w:rsidRPr="00CA6F1B">
        <w:rPr>
          <w:rStyle w:val="Fett"/>
          <w:color w:val="0076BD" w:themeColor="accent1"/>
        </w:rPr>
        <w:fldChar w:fldCharType="separate"/>
      </w:r>
      <w:r w:rsidRPr="00CA6F1B">
        <w:rPr>
          <w:rStyle w:val="Fett"/>
          <w:color w:val="0076BD" w:themeColor="accent1"/>
        </w:rPr>
        <w:t>Vorname Name</w:t>
      </w:r>
      <w:r w:rsidRPr="00CA6F1B">
        <w:rPr>
          <w:rStyle w:val="Fett"/>
          <w:color w:val="0076BD" w:themeColor="accent1"/>
        </w:rPr>
        <w:fldChar w:fldCharType="end"/>
      </w:r>
      <w:r w:rsidR="00452F90" w:rsidRPr="00CA6F1B">
        <w:rPr>
          <w:bCs/>
        </w:rPr>
        <w:t xml:space="preserve"> </w:t>
      </w:r>
      <w:r w:rsidR="00452F90" w:rsidRPr="00CA6F1B">
        <w:t>(nachfolgend «</w:t>
      </w:r>
      <w:r w:rsidR="00365F18" w:rsidRPr="00CA6F1B">
        <w:rPr>
          <w:color w:val="0076BD" w:themeColor="accent1"/>
        </w:rPr>
        <w:fldChar w:fldCharType="begin">
          <w:ffData>
            <w:name w:val="Text42"/>
            <w:enabled/>
            <w:calcOnExit w:val="0"/>
            <w:textInput>
              <w:default w:val="Arbeitnehmerin/Arbeitnehmer"/>
            </w:textInput>
          </w:ffData>
        </w:fldChar>
      </w:r>
      <w:bookmarkStart w:id="1" w:name="Text42"/>
      <w:r w:rsidR="00365F18" w:rsidRPr="00CA6F1B">
        <w:rPr>
          <w:color w:val="0076BD" w:themeColor="accent1"/>
        </w:rPr>
        <w:instrText xml:space="preserve"> FORMTEXT </w:instrText>
      </w:r>
      <w:r w:rsidR="00365F18" w:rsidRPr="00CA6F1B">
        <w:rPr>
          <w:color w:val="0076BD" w:themeColor="accent1"/>
        </w:rPr>
      </w:r>
      <w:r w:rsidR="00365F18" w:rsidRPr="00CA6F1B">
        <w:rPr>
          <w:color w:val="0076BD" w:themeColor="accent1"/>
        </w:rPr>
        <w:fldChar w:fldCharType="separate"/>
      </w:r>
      <w:r w:rsidR="00365F18" w:rsidRPr="00CA6F1B">
        <w:rPr>
          <w:noProof/>
          <w:color w:val="0076BD" w:themeColor="accent1"/>
        </w:rPr>
        <w:t>Arbeitnehmerin/Arbeitnehmer</w:t>
      </w:r>
      <w:r w:rsidR="00365F18" w:rsidRPr="00CA6F1B">
        <w:rPr>
          <w:color w:val="0076BD" w:themeColor="accent1"/>
        </w:rPr>
        <w:fldChar w:fldCharType="end"/>
      </w:r>
      <w:bookmarkEnd w:id="1"/>
      <w:r w:rsidR="006A5F65" w:rsidRPr="00CA6F1B">
        <w:t>»</w:t>
      </w:r>
      <w:r w:rsidR="00452F90" w:rsidRPr="00CA6F1B">
        <w:t>),</w:t>
      </w:r>
    </w:p>
    <w:p w14:paraId="1D6DD27E" w14:textId="30E749C8" w:rsidR="00C648F0" w:rsidRPr="00CA6F1B" w:rsidRDefault="00C648F0" w:rsidP="00C648F0">
      <w:pPr>
        <w:pStyle w:val="Grundtext"/>
        <w:rPr>
          <w:color w:val="0076BD" w:themeColor="accent1"/>
        </w:rPr>
      </w:pPr>
      <w:r w:rsidRPr="00CA6F1B">
        <w:rPr>
          <w:color w:val="0076BD" w:themeColor="accent1"/>
        </w:rPr>
        <w:fldChar w:fldCharType="begin">
          <w:ffData>
            <w:name w:val=""/>
            <w:enabled/>
            <w:calcOnExit w:val="0"/>
            <w:textInput>
              <w:default w:val="Adresse"/>
            </w:textInput>
          </w:ffData>
        </w:fldChar>
      </w:r>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color w:val="0076BD" w:themeColor="accent1"/>
        </w:rPr>
        <w:t>Adresse</w:t>
      </w:r>
      <w:r w:rsidRPr="00CA6F1B">
        <w:rPr>
          <w:color w:val="0076BD" w:themeColor="accent1"/>
        </w:rPr>
        <w:fldChar w:fldCharType="end"/>
      </w:r>
    </w:p>
    <w:p w14:paraId="1930EFE3" w14:textId="77777777" w:rsidR="00C648F0" w:rsidRPr="00CA6F1B" w:rsidRDefault="00C648F0" w:rsidP="00C648F0">
      <w:pPr>
        <w:pStyle w:val="Grundtext"/>
        <w:rPr>
          <w:color w:val="0076BD" w:themeColor="accent1"/>
        </w:rPr>
      </w:pPr>
      <w:r w:rsidRPr="00CA6F1B">
        <w:rPr>
          <w:color w:val="0076BD" w:themeColor="accent1"/>
        </w:rPr>
        <w:fldChar w:fldCharType="begin">
          <w:ffData>
            <w:name w:val=""/>
            <w:enabled/>
            <w:calcOnExit w:val="0"/>
            <w:textInput>
              <w:default w:val="vertreten durch"/>
            </w:textInput>
          </w:ffData>
        </w:fldChar>
      </w:r>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color w:val="0076BD" w:themeColor="accent1"/>
        </w:rPr>
        <w:t>vertreten durch</w:t>
      </w:r>
      <w:r w:rsidRPr="00CA6F1B">
        <w:rPr>
          <w:color w:val="0076BD" w:themeColor="accent1"/>
        </w:rPr>
        <w:fldChar w:fldCharType="end"/>
      </w:r>
    </w:p>
    <w:p w14:paraId="056F8F37" w14:textId="3CA4F4E4" w:rsidR="00C648F0" w:rsidRPr="00CA6F1B" w:rsidRDefault="00C648F0" w:rsidP="00C648F0">
      <w:pPr>
        <w:pStyle w:val="Grundtext"/>
        <w:pBdr>
          <w:bottom w:val="single" w:sz="12" w:space="1" w:color="auto"/>
        </w:pBdr>
      </w:pPr>
    </w:p>
    <w:p w14:paraId="3C5E9FC3" w14:textId="77777777" w:rsidR="000533D3" w:rsidRPr="00CA6F1B" w:rsidRDefault="000533D3" w:rsidP="00C648F0">
      <w:pPr>
        <w:pStyle w:val="Grundtext"/>
      </w:pPr>
    </w:p>
    <w:p w14:paraId="23D5E9DA" w14:textId="77777777" w:rsidR="00C648F0" w:rsidRPr="00CA6F1B" w:rsidRDefault="00C648F0" w:rsidP="00C648F0">
      <w:pPr>
        <w:pStyle w:val="Grundtext"/>
      </w:pPr>
    </w:p>
    <w:p w14:paraId="59BBA87C" w14:textId="77777777" w:rsidR="00C648F0" w:rsidRPr="00CA6F1B" w:rsidRDefault="00C648F0" w:rsidP="00C648F0">
      <w:pPr>
        <w:pStyle w:val="Grundtext"/>
      </w:pPr>
      <w:r w:rsidRPr="00CA6F1B">
        <w:t>D</w:t>
      </w:r>
      <w:r w:rsidR="00CE1337" w:rsidRPr="00CA6F1B">
        <w:t>i</w:t>
      </w:r>
      <w:r w:rsidR="00234241" w:rsidRPr="00CA6F1B">
        <w:t>e</w:t>
      </w:r>
      <w:r w:rsidR="003B212F" w:rsidRPr="00CA6F1B">
        <w:t xml:space="preserve"> </w:t>
      </w:r>
      <w:r w:rsidR="00234241" w:rsidRPr="00CA6F1B">
        <w:t xml:space="preserve">Parteien vereinbaren gestützt auf § 23 des Personalgesetzes (PG) </w:t>
      </w:r>
      <w:r w:rsidRPr="00CA6F1B">
        <w:t>was folgt:</w:t>
      </w:r>
    </w:p>
    <w:p w14:paraId="0F3B77CA" w14:textId="77777777" w:rsidR="00C648F0" w:rsidRPr="00CA6F1B" w:rsidRDefault="00C648F0" w:rsidP="00C648F0">
      <w:pPr>
        <w:pStyle w:val="Grundtext"/>
      </w:pPr>
    </w:p>
    <w:p w14:paraId="776F3295" w14:textId="77777777" w:rsidR="00C648F0" w:rsidRPr="00CA6F1B" w:rsidRDefault="00C648F0" w:rsidP="00C648F0">
      <w:pPr>
        <w:pStyle w:val="Grundtext"/>
      </w:pPr>
    </w:p>
    <w:p w14:paraId="7FF472CA" w14:textId="7482F3D7" w:rsidR="00C648F0" w:rsidRPr="00CA6F1B" w:rsidRDefault="00527E23" w:rsidP="00C648F0">
      <w:pPr>
        <w:pStyle w:val="ListeNummernArabisch"/>
      </w:pPr>
      <w:r w:rsidRPr="00CA6F1B">
        <w:rPr>
          <w:rStyle w:val="Fett"/>
        </w:rPr>
        <w:t>Auflösung</w:t>
      </w:r>
      <w:r w:rsidR="00C648F0" w:rsidRPr="00CA6F1B">
        <w:rPr>
          <w:rStyle w:val="Fett"/>
        </w:rPr>
        <w:t xml:space="preserve"> Arbeitsverhältnis:</w:t>
      </w:r>
      <w:r w:rsidR="00C648F0" w:rsidRPr="00CA6F1B">
        <w:t xml:space="preserve"> Das </w:t>
      </w:r>
      <w:r w:rsidR="00732234" w:rsidRPr="00CA6F1B">
        <w:t>Arbeitsverhältnis</w:t>
      </w:r>
      <w:r w:rsidR="00C648F0" w:rsidRPr="00CA6F1B">
        <w:t xml:space="preserve"> zwischen</w:t>
      </w:r>
      <w:r w:rsidR="003E4B16" w:rsidRPr="00CA6F1B">
        <w:t xml:space="preserve"> </w:t>
      </w:r>
      <w:r w:rsidR="003E4B16" w:rsidRPr="00CA6F1B">
        <w:rPr>
          <w:color w:val="0076BD" w:themeColor="accent1"/>
        </w:rPr>
        <w:fldChar w:fldCharType="begin">
          <w:ffData>
            <w:name w:val="Text30"/>
            <w:enabled/>
            <w:calcOnExit w:val="0"/>
            <w:textInput>
              <w:default w:val="der Arbeitnehmerin/dem Arbeitnehmer"/>
            </w:textInput>
          </w:ffData>
        </w:fldChar>
      </w:r>
      <w:bookmarkStart w:id="2" w:name="Text30"/>
      <w:r w:rsidR="003E4B16" w:rsidRPr="00CA6F1B">
        <w:rPr>
          <w:color w:val="0076BD" w:themeColor="accent1"/>
        </w:rPr>
        <w:instrText xml:space="preserve"> FORMTEXT </w:instrText>
      </w:r>
      <w:r w:rsidR="003E4B16" w:rsidRPr="00CA6F1B">
        <w:rPr>
          <w:color w:val="0076BD" w:themeColor="accent1"/>
        </w:rPr>
      </w:r>
      <w:r w:rsidR="003E4B16" w:rsidRPr="00CA6F1B">
        <w:rPr>
          <w:color w:val="0076BD" w:themeColor="accent1"/>
        </w:rPr>
        <w:fldChar w:fldCharType="separate"/>
      </w:r>
      <w:r w:rsidR="003E4B16" w:rsidRPr="00CA6F1B">
        <w:rPr>
          <w:noProof/>
          <w:color w:val="0076BD" w:themeColor="accent1"/>
        </w:rPr>
        <w:t>der Arbeitnehmerin/dem Arbeitnehmer</w:t>
      </w:r>
      <w:r w:rsidR="003E4B16" w:rsidRPr="00CA6F1B">
        <w:rPr>
          <w:color w:val="0076BD" w:themeColor="accent1"/>
        </w:rPr>
        <w:fldChar w:fldCharType="end"/>
      </w:r>
      <w:bookmarkEnd w:id="2"/>
      <w:r w:rsidR="00A03F47" w:rsidRPr="00CA6F1B">
        <w:t xml:space="preserve"> </w:t>
      </w:r>
      <w:r w:rsidR="00C648F0" w:rsidRPr="00CA6F1B">
        <w:t>und de</w:t>
      </w:r>
      <w:r w:rsidR="001D0DD4" w:rsidRPr="00CA6F1B">
        <w:t>r Arbeitgeberin</w:t>
      </w:r>
      <w:r w:rsidR="00C648F0" w:rsidRPr="00CA6F1B">
        <w:t xml:space="preserve"> wird</w:t>
      </w:r>
      <w:r w:rsidR="003E4B16" w:rsidRPr="00CA6F1B">
        <w:t xml:space="preserve"> im gegenseitigen Einvernehmen</w:t>
      </w:r>
      <w:r w:rsidR="00C648F0" w:rsidRPr="00CA6F1B">
        <w:t xml:space="preserve"> per</w:t>
      </w:r>
      <w:r w:rsidR="003E4B16" w:rsidRPr="00CA6F1B">
        <w:t xml:space="preserve"> </w:t>
      </w:r>
      <w:r w:rsidR="003E4B16" w:rsidRPr="00CA6F1B">
        <w:rPr>
          <w:rFonts w:ascii="Arial Black" w:hAnsi="Arial Black"/>
          <w:color w:val="0076BD" w:themeColor="accent1"/>
        </w:rPr>
        <w:fldChar w:fldCharType="begin">
          <w:ffData>
            <w:name w:val="Text31"/>
            <w:enabled/>
            <w:calcOnExit w:val="0"/>
            <w:textInput>
              <w:default w:val="Datum"/>
            </w:textInput>
          </w:ffData>
        </w:fldChar>
      </w:r>
      <w:bookmarkStart w:id="3" w:name="Text31"/>
      <w:r w:rsidR="003E4B16" w:rsidRPr="00CA6F1B">
        <w:rPr>
          <w:rFonts w:ascii="Arial Black" w:hAnsi="Arial Black"/>
          <w:color w:val="0076BD" w:themeColor="accent1"/>
        </w:rPr>
        <w:instrText xml:space="preserve"> FORMTEXT </w:instrText>
      </w:r>
      <w:r w:rsidR="003E4B16" w:rsidRPr="00CA6F1B">
        <w:rPr>
          <w:rFonts w:ascii="Arial Black" w:hAnsi="Arial Black"/>
          <w:color w:val="0076BD" w:themeColor="accent1"/>
        </w:rPr>
      </w:r>
      <w:r w:rsidR="003E4B16" w:rsidRPr="00CA6F1B">
        <w:rPr>
          <w:rFonts w:ascii="Arial Black" w:hAnsi="Arial Black"/>
          <w:color w:val="0076BD" w:themeColor="accent1"/>
        </w:rPr>
        <w:fldChar w:fldCharType="separate"/>
      </w:r>
      <w:r w:rsidR="003E4B16" w:rsidRPr="00CA6F1B">
        <w:rPr>
          <w:rFonts w:ascii="Arial Black" w:hAnsi="Arial Black"/>
          <w:noProof/>
          <w:color w:val="0076BD" w:themeColor="accent1"/>
        </w:rPr>
        <w:t>Datum</w:t>
      </w:r>
      <w:r w:rsidR="003E4B16" w:rsidRPr="00CA6F1B">
        <w:rPr>
          <w:rFonts w:ascii="Arial Black" w:hAnsi="Arial Black"/>
          <w:color w:val="0076BD" w:themeColor="accent1"/>
        </w:rPr>
        <w:fldChar w:fldCharType="end"/>
      </w:r>
      <w:bookmarkEnd w:id="3"/>
      <w:r w:rsidR="00C648F0" w:rsidRPr="00CA6F1B">
        <w:t xml:space="preserve"> aufgelöst.</w:t>
      </w:r>
    </w:p>
    <w:p w14:paraId="5FE4A88A" w14:textId="77777777" w:rsidR="00A222E0" w:rsidRPr="00CA6F1B" w:rsidRDefault="00A222E0" w:rsidP="003B212F">
      <w:pPr>
        <w:pStyle w:val="ListeNummernArabisch"/>
        <w:numPr>
          <w:ilvl w:val="0"/>
          <w:numId w:val="0"/>
        </w:numPr>
      </w:pPr>
    </w:p>
    <w:p w14:paraId="6222AB65" w14:textId="0C7F0CC2" w:rsidR="00A222E0" w:rsidRPr="00CA6F1B" w:rsidRDefault="00A222E0" w:rsidP="00A222E0">
      <w:pPr>
        <w:pStyle w:val="ListeNummernArabisch"/>
        <w:rPr>
          <w:szCs w:val="22"/>
        </w:rPr>
      </w:pPr>
      <w:r w:rsidRPr="00CA6F1B">
        <w:rPr>
          <w:rStyle w:val="Fett"/>
        </w:rPr>
        <w:t>Sperrfrist</w:t>
      </w:r>
      <w:r w:rsidRPr="00CA6F1B">
        <w:rPr>
          <w:szCs w:val="22"/>
        </w:rPr>
        <w:t xml:space="preserve">: </w:t>
      </w:r>
      <w:r w:rsidRPr="00CA6F1B">
        <w:t>Aufgrund dieser Vereinbarung kommt im Falle einer Krankheit, eines Unfalles oder eines weiteren in Art. 336c Abs.</w:t>
      </w:r>
      <w:r w:rsidR="00452F90" w:rsidRPr="00CA6F1B">
        <w:t> 1</w:t>
      </w:r>
      <w:r w:rsidR="000533D3" w:rsidRPr="00CA6F1B">
        <w:t> des Obligationenrechts</w:t>
      </w:r>
      <w:r w:rsidRPr="00CA6F1B">
        <w:t xml:space="preserve"> erwähnten Grundes keine Sperrfrist zum Zug.</w:t>
      </w:r>
    </w:p>
    <w:p w14:paraId="671625CB" w14:textId="77777777" w:rsidR="00C648F0" w:rsidRPr="00CA6F1B" w:rsidRDefault="00C648F0" w:rsidP="00C648F0">
      <w:pPr>
        <w:pStyle w:val="Grundtext"/>
      </w:pPr>
    </w:p>
    <w:p w14:paraId="103F6D2C" w14:textId="1BD5A13C" w:rsidR="006E7F3F" w:rsidRDefault="00C648F0" w:rsidP="00C648F0">
      <w:pPr>
        <w:pStyle w:val="ListeNummernArabisch"/>
      </w:pPr>
      <w:r w:rsidRPr="00CA6F1B">
        <w:rPr>
          <w:rStyle w:val="Fett"/>
        </w:rPr>
        <w:t>Freistellung:</w:t>
      </w:r>
      <w:r w:rsidRPr="00CA6F1B">
        <w:t xml:space="preserve"> </w:t>
      </w:r>
      <w:r w:rsidR="003E4B16" w:rsidRPr="00CA6F1B">
        <w:rPr>
          <w:color w:val="0076BD" w:themeColor="accent1"/>
        </w:rPr>
        <w:fldChar w:fldCharType="begin">
          <w:ffData>
            <w:name w:val="Text32"/>
            <w:enabled/>
            <w:calcOnExit w:val="0"/>
            <w:textInput>
              <w:default w:val="Die Arbeitnehmerin/Der Arbeitnehmer"/>
            </w:textInput>
          </w:ffData>
        </w:fldChar>
      </w:r>
      <w:bookmarkStart w:id="4" w:name="Text32"/>
      <w:r w:rsidR="003E4B16" w:rsidRPr="00CA6F1B">
        <w:rPr>
          <w:color w:val="0076BD" w:themeColor="accent1"/>
        </w:rPr>
        <w:instrText xml:space="preserve"> FORMTEXT </w:instrText>
      </w:r>
      <w:r w:rsidR="003E4B16" w:rsidRPr="00CA6F1B">
        <w:rPr>
          <w:color w:val="0076BD" w:themeColor="accent1"/>
        </w:rPr>
      </w:r>
      <w:r w:rsidR="003E4B16" w:rsidRPr="00CA6F1B">
        <w:rPr>
          <w:color w:val="0076BD" w:themeColor="accent1"/>
        </w:rPr>
        <w:fldChar w:fldCharType="separate"/>
      </w:r>
      <w:r w:rsidR="003E4B16" w:rsidRPr="00CA6F1B">
        <w:rPr>
          <w:noProof/>
          <w:color w:val="0076BD" w:themeColor="accent1"/>
        </w:rPr>
        <w:t>Die Arbeitnehmerin/Der Arbeitnehmer</w:t>
      </w:r>
      <w:r w:rsidR="003E4B16" w:rsidRPr="00CA6F1B">
        <w:rPr>
          <w:color w:val="0076BD" w:themeColor="accent1"/>
        </w:rPr>
        <w:fldChar w:fldCharType="end"/>
      </w:r>
      <w:bookmarkEnd w:id="4"/>
      <w:r w:rsidR="003E4B16" w:rsidRPr="00CA6F1B">
        <w:t xml:space="preserve"> </w:t>
      </w:r>
      <w:r w:rsidRPr="00CA6F1B">
        <w:t>wird</w:t>
      </w:r>
      <w:r w:rsidR="00D66C85" w:rsidRPr="00CA6F1B">
        <w:t xml:space="preserve"> per</w:t>
      </w:r>
      <w:r w:rsidRPr="00CA6F1B">
        <w:t xml:space="preserve"> </w:t>
      </w:r>
      <w:r w:rsidR="00D66C85" w:rsidRPr="00CA6F1B">
        <w:rPr>
          <w:rFonts w:ascii="Arial Black" w:hAnsi="Arial Black"/>
          <w:color w:val="0076BD" w:themeColor="accent1"/>
        </w:rPr>
        <w:fldChar w:fldCharType="begin">
          <w:ffData>
            <w:name w:val=""/>
            <w:enabled/>
            <w:calcOnExit w:val="0"/>
            <w:textInput>
              <w:default w:val="Datum"/>
            </w:textInput>
          </w:ffData>
        </w:fldChar>
      </w:r>
      <w:r w:rsidR="00D66C85" w:rsidRPr="00CA6F1B">
        <w:rPr>
          <w:rFonts w:ascii="Arial Black" w:hAnsi="Arial Black"/>
          <w:color w:val="0076BD" w:themeColor="accent1"/>
        </w:rPr>
        <w:instrText xml:space="preserve"> FORMTEXT </w:instrText>
      </w:r>
      <w:r w:rsidR="00D66C85" w:rsidRPr="00CA6F1B">
        <w:rPr>
          <w:rFonts w:ascii="Arial Black" w:hAnsi="Arial Black"/>
          <w:color w:val="0076BD" w:themeColor="accent1"/>
        </w:rPr>
      </w:r>
      <w:r w:rsidR="00D66C85" w:rsidRPr="00CA6F1B">
        <w:rPr>
          <w:rFonts w:ascii="Arial Black" w:hAnsi="Arial Black"/>
          <w:color w:val="0076BD" w:themeColor="accent1"/>
        </w:rPr>
        <w:fldChar w:fldCharType="separate"/>
      </w:r>
      <w:r w:rsidR="00D66C85" w:rsidRPr="00CA6F1B">
        <w:rPr>
          <w:rFonts w:ascii="Arial Black" w:hAnsi="Arial Black"/>
          <w:noProof/>
          <w:color w:val="0076BD" w:themeColor="accent1"/>
        </w:rPr>
        <w:t>Datum</w:t>
      </w:r>
      <w:r w:rsidR="00D66C85" w:rsidRPr="00CA6F1B">
        <w:rPr>
          <w:rFonts w:ascii="Arial Black" w:hAnsi="Arial Black"/>
          <w:color w:val="0076BD" w:themeColor="accent1"/>
        </w:rPr>
        <w:fldChar w:fldCharType="end"/>
      </w:r>
      <w:r w:rsidR="00506921" w:rsidRPr="00CA6F1B">
        <w:t xml:space="preserve"> </w:t>
      </w:r>
      <w:r w:rsidR="00506921" w:rsidRPr="00CA6F1B">
        <w:rPr>
          <w:color w:val="0076BD" w:themeColor="accent1"/>
        </w:rPr>
        <w:t>OR</w:t>
      </w:r>
      <w:r w:rsidR="00BB26A3" w:rsidRPr="00CA6F1B">
        <w:t xml:space="preserve"> </w:t>
      </w:r>
      <w:r w:rsidR="00BB26A3" w:rsidRPr="00CA6F1B">
        <w:rPr>
          <w:rFonts w:ascii="Arial Black" w:hAnsi="Arial Black"/>
          <w:color w:val="0076BD" w:themeColor="accent1"/>
        </w:rPr>
        <w:fldChar w:fldCharType="begin">
          <w:ffData>
            <w:name w:val=""/>
            <w:enabled/>
            <w:calcOnExit w:val="0"/>
            <w:textInput>
              <w:default w:val="mit sofortiger Wirkung"/>
            </w:textInput>
          </w:ffData>
        </w:fldChar>
      </w:r>
      <w:r w:rsidR="00BB26A3" w:rsidRPr="00CA6F1B">
        <w:rPr>
          <w:rFonts w:ascii="Arial Black" w:hAnsi="Arial Black"/>
          <w:color w:val="0076BD" w:themeColor="accent1"/>
        </w:rPr>
        <w:instrText xml:space="preserve"> FORMTEXT </w:instrText>
      </w:r>
      <w:r w:rsidR="00BB26A3" w:rsidRPr="00CA6F1B">
        <w:rPr>
          <w:rFonts w:ascii="Arial Black" w:hAnsi="Arial Black"/>
          <w:color w:val="0076BD" w:themeColor="accent1"/>
        </w:rPr>
      </w:r>
      <w:r w:rsidR="00BB26A3" w:rsidRPr="00CA6F1B">
        <w:rPr>
          <w:rFonts w:ascii="Arial Black" w:hAnsi="Arial Black"/>
          <w:color w:val="0076BD" w:themeColor="accent1"/>
        </w:rPr>
        <w:fldChar w:fldCharType="separate"/>
      </w:r>
      <w:r w:rsidR="00BB26A3" w:rsidRPr="00CA6F1B">
        <w:rPr>
          <w:rFonts w:ascii="Arial Black" w:hAnsi="Arial Black"/>
          <w:noProof/>
          <w:color w:val="0076BD" w:themeColor="accent1"/>
        </w:rPr>
        <w:t>mit sofortiger Wirkung</w:t>
      </w:r>
      <w:r w:rsidR="00BB26A3" w:rsidRPr="00CA6F1B">
        <w:rPr>
          <w:rFonts w:ascii="Arial Black" w:hAnsi="Arial Black"/>
          <w:color w:val="0076BD" w:themeColor="accent1"/>
        </w:rPr>
        <w:fldChar w:fldCharType="end"/>
      </w:r>
      <w:r w:rsidRPr="00CA6F1B">
        <w:t xml:space="preserve"> bis zum Ende des Arbeitsverhältnisses freigestellt.</w:t>
      </w:r>
    </w:p>
    <w:p w14:paraId="7153E928" w14:textId="0E8465DA" w:rsidR="004A2DFE" w:rsidRDefault="004A2DFE" w:rsidP="004A2DFE">
      <w:pPr>
        <w:pStyle w:val="ListeNummernArabisch"/>
        <w:numPr>
          <w:ilvl w:val="0"/>
          <w:numId w:val="0"/>
        </w:numPr>
        <w:ind w:left="567"/>
      </w:pPr>
    </w:p>
    <w:p w14:paraId="57B4D05C" w14:textId="0DCAFB78" w:rsidR="00C648F0" w:rsidRPr="00CA6F1B" w:rsidRDefault="004A2DFE" w:rsidP="00771D2B">
      <w:pPr>
        <w:pStyle w:val="ListeNummernArabisch"/>
        <w:numPr>
          <w:ilvl w:val="0"/>
          <w:numId w:val="0"/>
        </w:numPr>
        <w:ind w:left="567"/>
      </w:pPr>
      <w:r w:rsidRPr="004A2DFE">
        <w:rPr>
          <w:color w:val="0076BD" w:themeColor="accent1"/>
        </w:rPr>
        <w:fldChar w:fldCharType="begin">
          <w:ffData>
            <w:name w:val="Text47"/>
            <w:enabled/>
            <w:calcOnExit w:val="0"/>
            <w:textInput>
              <w:default w:val="Die Arbeitnehmerin/Der Arbeitnehmer"/>
            </w:textInput>
          </w:ffData>
        </w:fldChar>
      </w:r>
      <w:bookmarkStart w:id="5" w:name="Text47"/>
      <w:r w:rsidRPr="004A2DFE">
        <w:rPr>
          <w:color w:val="0076BD" w:themeColor="accent1"/>
        </w:rPr>
        <w:instrText xml:space="preserve"> FORMTEXT </w:instrText>
      </w:r>
      <w:r w:rsidRPr="004A2DFE">
        <w:rPr>
          <w:color w:val="0076BD" w:themeColor="accent1"/>
        </w:rPr>
      </w:r>
      <w:r w:rsidRPr="004A2DFE">
        <w:rPr>
          <w:color w:val="0076BD" w:themeColor="accent1"/>
        </w:rPr>
        <w:fldChar w:fldCharType="separate"/>
      </w:r>
      <w:r w:rsidRPr="004A2DFE">
        <w:rPr>
          <w:noProof/>
          <w:color w:val="0076BD" w:themeColor="accent1"/>
        </w:rPr>
        <w:t>Die Arbeitnehmerin/Der Arbeitnehmer</w:t>
      </w:r>
      <w:r w:rsidRPr="004A2DFE">
        <w:rPr>
          <w:color w:val="0076BD" w:themeColor="accent1"/>
        </w:rPr>
        <w:fldChar w:fldCharType="end"/>
      </w:r>
      <w:bookmarkEnd w:id="5"/>
      <w:r>
        <w:t xml:space="preserve"> </w:t>
      </w:r>
      <w:r w:rsidR="006E7F3F" w:rsidRPr="00CA6F1B">
        <w:t>ist verpflichtet, der Arbeitgeberin den Antritt einer Stelle vor Beendigung des Anstellungsverhältnisses sowie das Bruttoeinkommen sofort mitzuteilen. Mit dem Antritt einer neuen Stelle wird das Anstellungsverhältnis per Stellenantritt aufgelöst und die Lohnzahlung eingestellt. Allfällig verbleibende Zeitguthaben nach Ziff. 4 sowie eine allfällige Differenz des neuen Erwerbseinkommens zur aktuellen Lohnzahlung (Bruttolohn) werden ausbezahlt.</w:t>
      </w:r>
    </w:p>
    <w:p w14:paraId="4EAA3DAD" w14:textId="77777777" w:rsidR="00C648F0" w:rsidRPr="00CA6F1B" w:rsidRDefault="00C648F0" w:rsidP="00C648F0">
      <w:pPr>
        <w:pStyle w:val="Grundtext"/>
      </w:pPr>
    </w:p>
    <w:p w14:paraId="740CF108" w14:textId="48DCFFC2" w:rsidR="00A222E0" w:rsidRPr="00CA6F1B" w:rsidRDefault="00C648F0" w:rsidP="001D0DD4">
      <w:pPr>
        <w:pStyle w:val="ListeNummernArabisch"/>
      </w:pPr>
      <w:r w:rsidRPr="00CA6F1B">
        <w:rPr>
          <w:rStyle w:val="Fett"/>
        </w:rPr>
        <w:t xml:space="preserve">Ferien, </w:t>
      </w:r>
      <w:r w:rsidR="00BB0864" w:rsidRPr="00CA6F1B">
        <w:rPr>
          <w:rStyle w:val="Fett"/>
        </w:rPr>
        <w:t>Mehr</w:t>
      </w:r>
      <w:r w:rsidRPr="00CA6F1B">
        <w:rPr>
          <w:rStyle w:val="Fett"/>
        </w:rPr>
        <w:t>zeit, Überzeit:</w:t>
      </w:r>
      <w:r w:rsidRPr="00CA6F1B">
        <w:t xml:space="preserve"> Die vorhandenen Ferienguthaben</w:t>
      </w:r>
      <w:r w:rsidR="00452F90" w:rsidRPr="00CA6F1B">
        <w:t xml:space="preserve"> sowie</w:t>
      </w:r>
      <w:r w:rsidRPr="00CA6F1B">
        <w:t xml:space="preserve"> Mehr</w:t>
      </w:r>
      <w:r w:rsidR="00452F90" w:rsidRPr="00CA6F1B">
        <w:t>- und Über</w:t>
      </w:r>
      <w:r w:rsidRPr="00CA6F1B">
        <w:t xml:space="preserve">zeit </w:t>
      </w:r>
      <w:r w:rsidR="00452F90" w:rsidRPr="00CA6F1B">
        <w:t xml:space="preserve">sind </w:t>
      </w:r>
      <w:r w:rsidRPr="00CA6F1B">
        <w:t>mit der Freistellung kompensiert bzw. abgegolten.</w:t>
      </w:r>
    </w:p>
    <w:p w14:paraId="2F87C248" w14:textId="74A5C25A" w:rsidR="001D0DD4" w:rsidRPr="00CA6F1B" w:rsidRDefault="001D0DD4" w:rsidP="001D0DD4">
      <w:pPr>
        <w:pStyle w:val="ListeNummernArabisch"/>
        <w:numPr>
          <w:ilvl w:val="0"/>
          <w:numId w:val="0"/>
        </w:numPr>
      </w:pPr>
    </w:p>
    <w:p w14:paraId="161DE61E" w14:textId="0C321E98" w:rsidR="00A03F47" w:rsidRPr="00CA6F1B" w:rsidRDefault="00A03F47" w:rsidP="00A03F47">
      <w:pPr>
        <w:pStyle w:val="ListeNummernArabisch"/>
        <w:numPr>
          <w:ilvl w:val="0"/>
          <w:numId w:val="0"/>
        </w:numPr>
        <w:ind w:left="567"/>
        <w:rPr>
          <w:color w:val="0076BD" w:themeColor="accent1"/>
        </w:rPr>
      </w:pPr>
      <w:r w:rsidRPr="00CA6F1B">
        <w:rPr>
          <w:color w:val="0076BD" w:themeColor="accent1"/>
        </w:rPr>
        <w:t>OR</w:t>
      </w:r>
    </w:p>
    <w:p w14:paraId="79CC58AD" w14:textId="77777777" w:rsidR="00771D2B" w:rsidRPr="00CA6F1B" w:rsidRDefault="00771D2B" w:rsidP="00A03F47">
      <w:pPr>
        <w:pStyle w:val="ListeNummernArabisch"/>
        <w:numPr>
          <w:ilvl w:val="0"/>
          <w:numId w:val="0"/>
        </w:numPr>
        <w:ind w:left="567"/>
      </w:pPr>
    </w:p>
    <w:p w14:paraId="3F1D0DB0" w14:textId="686AB530" w:rsidR="00A222E0" w:rsidRPr="00CA6F1B" w:rsidRDefault="00A17558" w:rsidP="00A17558">
      <w:pPr>
        <w:pStyle w:val="ListeNummernArabisch"/>
        <w:numPr>
          <w:ilvl w:val="0"/>
          <w:numId w:val="0"/>
        </w:numPr>
        <w:ind w:left="567" w:hanging="567"/>
      </w:pPr>
      <w:r w:rsidRPr="00CA6F1B">
        <w:tab/>
      </w:r>
      <w:r w:rsidR="003B212F" w:rsidRPr="00CA6F1B">
        <w:rPr>
          <w:rStyle w:val="Fett"/>
        </w:rPr>
        <w:t xml:space="preserve">Ferien, </w:t>
      </w:r>
      <w:r w:rsidR="00BB0864" w:rsidRPr="00CA6F1B">
        <w:rPr>
          <w:rStyle w:val="Fett"/>
        </w:rPr>
        <w:t>Mehr</w:t>
      </w:r>
      <w:r w:rsidR="003B212F" w:rsidRPr="00CA6F1B">
        <w:rPr>
          <w:rStyle w:val="Fett"/>
        </w:rPr>
        <w:t>zeit, Überzeit:</w:t>
      </w:r>
      <w:r w:rsidR="003B212F" w:rsidRPr="00CA6F1B">
        <w:t xml:space="preserve"> </w:t>
      </w:r>
      <w:r w:rsidR="003E4B16" w:rsidRPr="00CA6F1B">
        <w:rPr>
          <w:color w:val="0076BD" w:themeColor="accent1"/>
        </w:rPr>
        <w:fldChar w:fldCharType="begin">
          <w:ffData>
            <w:name w:val="Text33"/>
            <w:enabled/>
            <w:calcOnExit w:val="0"/>
            <w:textInput>
              <w:default w:val="Die Arbeitnehmerin/Der Arbeitnehmer"/>
            </w:textInput>
          </w:ffData>
        </w:fldChar>
      </w:r>
      <w:bookmarkStart w:id="6" w:name="Text33"/>
      <w:r w:rsidR="003E4B16" w:rsidRPr="00CA6F1B">
        <w:rPr>
          <w:color w:val="0076BD" w:themeColor="accent1"/>
        </w:rPr>
        <w:instrText xml:space="preserve"> FORMTEXT </w:instrText>
      </w:r>
      <w:r w:rsidR="003E4B16" w:rsidRPr="00CA6F1B">
        <w:rPr>
          <w:color w:val="0076BD" w:themeColor="accent1"/>
        </w:rPr>
      </w:r>
      <w:r w:rsidR="003E4B16" w:rsidRPr="00CA6F1B">
        <w:rPr>
          <w:color w:val="0076BD" w:themeColor="accent1"/>
        </w:rPr>
        <w:fldChar w:fldCharType="separate"/>
      </w:r>
      <w:r w:rsidR="003E4B16" w:rsidRPr="00CA6F1B">
        <w:rPr>
          <w:noProof/>
          <w:color w:val="0076BD" w:themeColor="accent1"/>
        </w:rPr>
        <w:t>Die Arbeitnehmerin/Der Arbeitnehmer</w:t>
      </w:r>
      <w:r w:rsidR="003E4B16" w:rsidRPr="00CA6F1B">
        <w:rPr>
          <w:color w:val="0076BD" w:themeColor="accent1"/>
        </w:rPr>
        <w:fldChar w:fldCharType="end"/>
      </w:r>
      <w:bookmarkEnd w:id="6"/>
      <w:r w:rsidR="003E4B16" w:rsidRPr="00CA6F1B">
        <w:t xml:space="preserve"> </w:t>
      </w:r>
      <w:r w:rsidR="003B212F" w:rsidRPr="00CA6F1B">
        <w:t xml:space="preserve">bezieht bis Ende des Arbeitsverhältnisses sämtliche noch vorhandenen Ferienguthaben </w:t>
      </w:r>
      <w:r w:rsidR="00D22B06" w:rsidRPr="00CA6F1B">
        <w:t xml:space="preserve">sowie </w:t>
      </w:r>
      <w:r w:rsidR="003B212F" w:rsidRPr="00CA6F1B">
        <w:t>Mehr</w:t>
      </w:r>
      <w:r w:rsidR="00D22B06" w:rsidRPr="00CA6F1B">
        <w:t>- und Über</w:t>
      </w:r>
      <w:r w:rsidR="003B212F" w:rsidRPr="00CA6F1B">
        <w:t>zeit.</w:t>
      </w:r>
    </w:p>
    <w:p w14:paraId="58A2F207" w14:textId="77777777" w:rsidR="00C648F0" w:rsidRPr="00CA6F1B" w:rsidRDefault="00C648F0" w:rsidP="00C648F0">
      <w:pPr>
        <w:pStyle w:val="Grundtext"/>
      </w:pPr>
    </w:p>
    <w:p w14:paraId="1124A63B" w14:textId="6BBD89C8" w:rsidR="003B212F" w:rsidRPr="00CA6F1B" w:rsidRDefault="00C648F0" w:rsidP="00A03F47">
      <w:pPr>
        <w:pStyle w:val="ListeNummernArabisch"/>
        <w:keepNext/>
      </w:pPr>
      <w:r w:rsidRPr="00CA6F1B">
        <w:rPr>
          <w:rStyle w:val="Fett"/>
        </w:rPr>
        <w:t>Abfindung:</w:t>
      </w:r>
      <w:r w:rsidRPr="00CA6F1B">
        <w:t xml:space="preserve"> Es wird keine Abfindung </w:t>
      </w:r>
      <w:r w:rsidR="00350CC5" w:rsidRPr="00CA6F1B">
        <w:t>ausgerichtet</w:t>
      </w:r>
      <w:r w:rsidRPr="00CA6F1B">
        <w:t>.</w:t>
      </w:r>
    </w:p>
    <w:p w14:paraId="4609E712" w14:textId="603C9B2D" w:rsidR="001D0DD4" w:rsidRPr="00CA6F1B" w:rsidRDefault="001D0DD4" w:rsidP="001D0DD4">
      <w:pPr>
        <w:pStyle w:val="ListeNummernArabisch"/>
        <w:numPr>
          <w:ilvl w:val="0"/>
          <w:numId w:val="0"/>
        </w:numPr>
      </w:pPr>
    </w:p>
    <w:p w14:paraId="1019F341" w14:textId="7EAF44F0" w:rsidR="00A03F47" w:rsidRPr="00CA6F1B" w:rsidRDefault="00A03F47" w:rsidP="00A03F47">
      <w:pPr>
        <w:pStyle w:val="ListeNummernArabisch"/>
        <w:numPr>
          <w:ilvl w:val="0"/>
          <w:numId w:val="0"/>
        </w:numPr>
        <w:ind w:left="567"/>
        <w:rPr>
          <w:color w:val="0076BD" w:themeColor="accent1"/>
        </w:rPr>
      </w:pPr>
      <w:r w:rsidRPr="00CA6F1B">
        <w:rPr>
          <w:color w:val="0076BD" w:themeColor="accent1"/>
        </w:rPr>
        <w:t>OR</w:t>
      </w:r>
    </w:p>
    <w:p w14:paraId="24F4A446" w14:textId="77777777" w:rsidR="00D66C85" w:rsidRPr="00CA6F1B" w:rsidRDefault="00D66C85" w:rsidP="00A03F47">
      <w:pPr>
        <w:pStyle w:val="ListeNummernArabisch"/>
        <w:numPr>
          <w:ilvl w:val="0"/>
          <w:numId w:val="0"/>
        </w:numPr>
        <w:ind w:left="567"/>
      </w:pPr>
    </w:p>
    <w:p w14:paraId="0174E48B" w14:textId="3D422D6B" w:rsidR="00D22B06" w:rsidRPr="00CA6F1B" w:rsidRDefault="00740ED0" w:rsidP="003B212F">
      <w:pPr>
        <w:pStyle w:val="ListeNummernArabisch"/>
        <w:numPr>
          <w:ilvl w:val="0"/>
          <w:numId w:val="0"/>
        </w:numPr>
        <w:ind w:left="567"/>
      </w:pPr>
      <w:r w:rsidRPr="00CA6F1B">
        <w:rPr>
          <w:rStyle w:val="Fett"/>
        </w:rPr>
        <w:t>Abfindung:</w:t>
      </w:r>
      <w:r w:rsidRPr="00CA6F1B">
        <w:t xml:space="preserve"> Es wird eine Abfindung </w:t>
      </w:r>
      <w:r w:rsidRPr="00CA6F1B">
        <w:rPr>
          <w:color w:val="auto"/>
        </w:rPr>
        <w:t>von</w:t>
      </w:r>
      <w:r w:rsidR="004668F2" w:rsidRPr="00CA6F1B">
        <w:rPr>
          <w:color w:val="auto"/>
        </w:rPr>
        <w:t xml:space="preserve"> </w:t>
      </w:r>
      <w:r w:rsidR="004D75FD" w:rsidRPr="00CA6F1B">
        <w:rPr>
          <w:color w:val="0076BD" w:themeColor="accent1"/>
        </w:rPr>
        <w:fldChar w:fldCharType="begin">
          <w:ffData>
            <w:name w:val=""/>
            <w:enabled/>
            <w:calcOnExit w:val="0"/>
            <w:textInput>
              <w:default w:val="Anzahl"/>
            </w:textInput>
          </w:ffData>
        </w:fldChar>
      </w:r>
      <w:r w:rsidR="004D75FD" w:rsidRPr="00CA6F1B">
        <w:rPr>
          <w:color w:val="0076BD" w:themeColor="accent1"/>
        </w:rPr>
        <w:instrText xml:space="preserve"> FORMTEXT </w:instrText>
      </w:r>
      <w:r w:rsidR="004D75FD" w:rsidRPr="00CA6F1B">
        <w:rPr>
          <w:color w:val="0076BD" w:themeColor="accent1"/>
        </w:rPr>
      </w:r>
      <w:r w:rsidR="004D75FD" w:rsidRPr="00CA6F1B">
        <w:rPr>
          <w:color w:val="0076BD" w:themeColor="accent1"/>
        </w:rPr>
        <w:fldChar w:fldCharType="separate"/>
      </w:r>
      <w:r w:rsidR="004D75FD" w:rsidRPr="00CA6F1B">
        <w:rPr>
          <w:noProof/>
          <w:color w:val="0076BD" w:themeColor="accent1"/>
        </w:rPr>
        <w:t>Anzahl</w:t>
      </w:r>
      <w:r w:rsidR="004D75FD" w:rsidRPr="00CA6F1B">
        <w:rPr>
          <w:color w:val="0076BD" w:themeColor="accent1"/>
        </w:rPr>
        <w:fldChar w:fldCharType="end"/>
      </w:r>
      <w:r w:rsidR="00A03F47" w:rsidRPr="00CA6F1B">
        <w:rPr>
          <w:color w:val="auto"/>
        </w:rPr>
        <w:t xml:space="preserve"> </w:t>
      </w:r>
      <w:r w:rsidRPr="00CA6F1B">
        <w:rPr>
          <w:color w:val="auto"/>
        </w:rPr>
        <w:t>Monatslöhnen</w:t>
      </w:r>
      <w:r w:rsidR="00EF646F" w:rsidRPr="00CA6F1B">
        <w:rPr>
          <w:color w:val="auto"/>
        </w:rPr>
        <w:t xml:space="preserve"> ausgerichtet, vorbehältlich des erforderlichen Einver</w:t>
      </w:r>
      <w:r w:rsidR="00BB0864" w:rsidRPr="00CA6F1B">
        <w:rPr>
          <w:color w:val="auto"/>
        </w:rPr>
        <w:t>nehmens</w:t>
      </w:r>
      <w:r w:rsidR="00EF646F" w:rsidRPr="00CA6F1B">
        <w:rPr>
          <w:color w:val="auto"/>
        </w:rPr>
        <w:t xml:space="preserve"> des Personalamts des Kantons Zürich</w:t>
      </w:r>
      <w:r w:rsidRPr="00CA6F1B">
        <w:rPr>
          <w:color w:val="auto"/>
        </w:rPr>
        <w:t>.</w:t>
      </w:r>
      <w:r w:rsidR="00EF646F" w:rsidRPr="00CA6F1B">
        <w:rPr>
          <w:color w:val="auto"/>
        </w:rPr>
        <w:t xml:space="preserve"> </w:t>
      </w:r>
      <w:r w:rsidR="00EF646F" w:rsidRPr="00CA6F1B">
        <w:rPr>
          <w:color w:val="auto"/>
        </w:rPr>
        <w:lastRenderedPageBreak/>
        <w:t>Die Abfindung erfolgt in Form einer Einmalzahlung</w:t>
      </w:r>
      <w:r w:rsidR="00A03F47" w:rsidRPr="00CA6F1B">
        <w:rPr>
          <w:color w:val="auto"/>
        </w:rPr>
        <w:t xml:space="preserve"> OR</w:t>
      </w:r>
      <w:r w:rsidR="00EF646F" w:rsidRPr="00CA6F1B">
        <w:t xml:space="preserve"> in Form einer Anstellungsverlängerung gemäss § 26 Abs. 6 PG.</w:t>
      </w:r>
    </w:p>
    <w:p w14:paraId="7ED581FF" w14:textId="5FE90933" w:rsidR="00D22B06" w:rsidRPr="00CA6F1B" w:rsidRDefault="00D22B06" w:rsidP="003B212F">
      <w:pPr>
        <w:pStyle w:val="ListeNummernArabisch"/>
        <w:numPr>
          <w:ilvl w:val="0"/>
          <w:numId w:val="0"/>
        </w:numPr>
        <w:ind w:left="567"/>
      </w:pPr>
    </w:p>
    <w:p w14:paraId="04F27BE1" w14:textId="3121DD1A" w:rsidR="00C648F0" w:rsidRPr="00CA6F1B" w:rsidRDefault="00D22B06" w:rsidP="003B212F">
      <w:pPr>
        <w:pStyle w:val="ListeNummernArabisch"/>
        <w:numPr>
          <w:ilvl w:val="0"/>
          <w:numId w:val="0"/>
        </w:numPr>
        <w:ind w:left="567"/>
      </w:pPr>
      <w:r w:rsidRPr="00CA6F1B">
        <w:t xml:space="preserve">Die Kürzung der Abfindung bei neuem Einkommen richtet sich nach § 17 </w:t>
      </w:r>
      <w:r w:rsidR="000533D3" w:rsidRPr="00CA6F1B">
        <w:t>der Vollzugsverordnung zum Personalgesetz (</w:t>
      </w:r>
      <w:r w:rsidRPr="00CA6F1B">
        <w:t>VVO</w:t>
      </w:r>
      <w:r w:rsidR="000533D3" w:rsidRPr="00CA6F1B">
        <w:t>)</w:t>
      </w:r>
      <w:r w:rsidRPr="00CA6F1B">
        <w:t>.</w:t>
      </w:r>
      <w:r w:rsidR="004668F2" w:rsidRPr="00CA6F1B">
        <w:t xml:space="preserve"> </w:t>
      </w:r>
      <w:r w:rsidR="004668F2" w:rsidRPr="00CA6F1B">
        <w:rPr>
          <w:color w:val="0076BD" w:themeColor="accent1"/>
        </w:rPr>
        <w:fldChar w:fldCharType="begin">
          <w:ffData>
            <w:name w:val="Text35"/>
            <w:enabled/>
            <w:calcOnExit w:val="0"/>
            <w:textInput>
              <w:default w:val="Die Arbeitnehmerin/Der Arbeitnehmer"/>
            </w:textInput>
          </w:ffData>
        </w:fldChar>
      </w:r>
      <w:bookmarkStart w:id="7" w:name="Text35"/>
      <w:r w:rsidR="004668F2" w:rsidRPr="00CA6F1B">
        <w:rPr>
          <w:color w:val="0076BD" w:themeColor="accent1"/>
        </w:rPr>
        <w:instrText xml:space="preserve"> FORMTEXT </w:instrText>
      </w:r>
      <w:r w:rsidR="004668F2" w:rsidRPr="00CA6F1B">
        <w:rPr>
          <w:color w:val="0076BD" w:themeColor="accent1"/>
        </w:rPr>
      </w:r>
      <w:r w:rsidR="004668F2" w:rsidRPr="00CA6F1B">
        <w:rPr>
          <w:color w:val="0076BD" w:themeColor="accent1"/>
        </w:rPr>
        <w:fldChar w:fldCharType="separate"/>
      </w:r>
      <w:r w:rsidR="004668F2" w:rsidRPr="00CA6F1B">
        <w:rPr>
          <w:noProof/>
          <w:color w:val="0076BD" w:themeColor="accent1"/>
        </w:rPr>
        <w:t>Die Arbeitnehmerin/Der Arbeitnehmer</w:t>
      </w:r>
      <w:r w:rsidR="004668F2" w:rsidRPr="00CA6F1B">
        <w:rPr>
          <w:color w:val="0076BD" w:themeColor="accent1"/>
        </w:rPr>
        <w:fldChar w:fldCharType="end"/>
      </w:r>
      <w:bookmarkEnd w:id="7"/>
      <w:r w:rsidR="00690997" w:rsidRPr="00CA6F1B">
        <w:t xml:space="preserve"> </w:t>
      </w:r>
      <w:r w:rsidR="0047232D">
        <w:t xml:space="preserve">ist </w:t>
      </w:r>
      <w:r w:rsidR="0047232D" w:rsidRPr="0047232D">
        <w:rPr>
          <w:color w:val="auto"/>
        </w:rPr>
        <w:t>verpflichtet, den neues Erwerbseinkommen während der Abfindungsdauer sofort mitzuteilen</w:t>
      </w:r>
      <w:r w:rsidR="00740ED0" w:rsidRPr="0047232D">
        <w:rPr>
          <w:color w:val="auto"/>
        </w:rPr>
        <w:t>.</w:t>
      </w:r>
    </w:p>
    <w:p w14:paraId="65870E26" w14:textId="77777777" w:rsidR="00C648F0" w:rsidRPr="00CA6F1B" w:rsidRDefault="00C648F0" w:rsidP="00C648F0">
      <w:pPr>
        <w:pStyle w:val="Grundtext"/>
      </w:pPr>
    </w:p>
    <w:p w14:paraId="36DA5CB6" w14:textId="53C8736A" w:rsidR="00D22B06" w:rsidRPr="00CA6F1B" w:rsidRDefault="00CE7195" w:rsidP="00117941">
      <w:pPr>
        <w:pStyle w:val="ListeNummernArabisch"/>
        <w:keepNext/>
        <w:tabs>
          <w:tab w:val="num" w:pos="567"/>
        </w:tabs>
      </w:pPr>
      <w:r w:rsidRPr="00CA6F1B">
        <w:rPr>
          <w:rStyle w:val="Fett"/>
        </w:rPr>
        <w:t>Unterstützungsmassnahmen</w:t>
      </w:r>
      <w:r w:rsidR="00350CC5" w:rsidRPr="00CA6F1B">
        <w:rPr>
          <w:rStyle w:val="Fett"/>
        </w:rPr>
        <w:t>:</w:t>
      </w:r>
      <w:r w:rsidR="00350CC5" w:rsidRPr="00CA6F1B">
        <w:t xml:space="preserve"> D</w:t>
      </w:r>
      <w:r w:rsidR="001D0DD4" w:rsidRPr="00CA6F1B">
        <w:t xml:space="preserve">ie Arbeitgeberin </w:t>
      </w:r>
      <w:r w:rsidR="00350CC5" w:rsidRPr="00CA6F1B">
        <w:t>finanziert</w:t>
      </w:r>
      <w:r w:rsidR="00551C28" w:rsidRPr="00CA6F1B">
        <w:t xml:space="preserve"> </w:t>
      </w:r>
      <w:r w:rsidR="00551C28" w:rsidRPr="00CA6F1B">
        <w:rPr>
          <w:color w:val="0076BD" w:themeColor="accent1"/>
        </w:rPr>
        <w:fldChar w:fldCharType="begin">
          <w:ffData>
            <w:name w:val="Text36"/>
            <w:enabled/>
            <w:calcOnExit w:val="0"/>
            <w:textInput>
              <w:default w:val="der Arbeitnehmerin/dem Arbeitnehmer"/>
            </w:textInput>
          </w:ffData>
        </w:fldChar>
      </w:r>
      <w:bookmarkStart w:id="8" w:name="Text36"/>
      <w:r w:rsidR="00551C28" w:rsidRPr="00CA6F1B">
        <w:rPr>
          <w:color w:val="0076BD" w:themeColor="accent1"/>
        </w:rPr>
        <w:instrText xml:space="preserve"> FORMTEXT </w:instrText>
      </w:r>
      <w:r w:rsidR="00551C28" w:rsidRPr="00CA6F1B">
        <w:rPr>
          <w:color w:val="0076BD" w:themeColor="accent1"/>
        </w:rPr>
      </w:r>
      <w:r w:rsidR="00551C28" w:rsidRPr="00CA6F1B">
        <w:rPr>
          <w:color w:val="0076BD" w:themeColor="accent1"/>
        </w:rPr>
        <w:fldChar w:fldCharType="separate"/>
      </w:r>
      <w:r w:rsidR="00551C28" w:rsidRPr="00CA6F1B">
        <w:rPr>
          <w:noProof/>
          <w:color w:val="0076BD" w:themeColor="accent1"/>
        </w:rPr>
        <w:t>der Arbeitnehmerin/dem Arbeitnehmer</w:t>
      </w:r>
      <w:r w:rsidR="00551C28" w:rsidRPr="00CA6F1B">
        <w:rPr>
          <w:color w:val="0076BD" w:themeColor="accent1"/>
        </w:rPr>
        <w:fldChar w:fldCharType="end"/>
      </w:r>
      <w:bookmarkEnd w:id="8"/>
      <w:r w:rsidR="00551C28" w:rsidRPr="00CA6F1B">
        <w:t xml:space="preserve"> </w:t>
      </w:r>
      <w:r w:rsidR="00350CC5" w:rsidRPr="00CA6F1B">
        <w:t>für die berufliche Neuorientierung ein</w:t>
      </w:r>
      <w:r w:rsidRPr="00CA6F1B">
        <w:t>e Unterstützungsmassnahme nach § 16e Abs. 2 VVO</w:t>
      </w:r>
      <w:r w:rsidR="00350CC5" w:rsidRPr="00CA6F1B">
        <w:t xml:space="preserve"> im Betrag von Fr. </w:t>
      </w:r>
      <w:r w:rsidR="00350CC5" w:rsidRPr="00CA6F1B">
        <w:rPr>
          <w:color w:val="0076BD" w:themeColor="accent1"/>
        </w:rPr>
        <w:fldChar w:fldCharType="begin">
          <w:ffData>
            <w:name w:val=""/>
            <w:enabled/>
            <w:calcOnExit w:val="0"/>
            <w:textInput>
              <w:default w:val="Betrag"/>
            </w:textInput>
          </w:ffData>
        </w:fldChar>
      </w:r>
      <w:r w:rsidR="00350CC5" w:rsidRPr="00CA6F1B">
        <w:rPr>
          <w:color w:val="0076BD" w:themeColor="accent1"/>
        </w:rPr>
        <w:instrText xml:space="preserve"> FORMTEXT </w:instrText>
      </w:r>
      <w:r w:rsidR="00350CC5" w:rsidRPr="00CA6F1B">
        <w:rPr>
          <w:color w:val="0076BD" w:themeColor="accent1"/>
        </w:rPr>
      </w:r>
      <w:r w:rsidR="00350CC5" w:rsidRPr="00CA6F1B">
        <w:rPr>
          <w:color w:val="0076BD" w:themeColor="accent1"/>
        </w:rPr>
        <w:fldChar w:fldCharType="separate"/>
      </w:r>
      <w:r w:rsidR="00350CC5" w:rsidRPr="00CA6F1B">
        <w:rPr>
          <w:noProof/>
          <w:color w:val="0076BD" w:themeColor="accent1"/>
        </w:rPr>
        <w:t>Betrag</w:t>
      </w:r>
      <w:r w:rsidR="00350CC5" w:rsidRPr="00CA6F1B">
        <w:rPr>
          <w:color w:val="0076BD" w:themeColor="accent1"/>
        </w:rPr>
        <w:fldChar w:fldCharType="end"/>
      </w:r>
      <w:r w:rsidR="00350CC5" w:rsidRPr="00CA6F1B">
        <w:t xml:space="preserve"> (exkl. MwSt.) bei einer spezialisierten Firma </w:t>
      </w:r>
      <w:r w:rsidR="00732234" w:rsidRPr="00CA6F1B">
        <w:rPr>
          <w:color w:val="0076BD" w:themeColor="accent1"/>
        </w:rPr>
        <w:fldChar w:fldCharType="begin">
          <w:ffData>
            <w:name w:val=""/>
            <w:enabled/>
            <w:calcOnExit w:val="0"/>
            <w:textInput>
              <w:default w:val="ihrer/seiner"/>
            </w:textInput>
          </w:ffData>
        </w:fldChar>
      </w:r>
      <w:r w:rsidR="00732234" w:rsidRPr="00CA6F1B">
        <w:rPr>
          <w:color w:val="0076BD" w:themeColor="accent1"/>
        </w:rPr>
        <w:instrText xml:space="preserve"> FORMTEXT </w:instrText>
      </w:r>
      <w:r w:rsidR="00732234" w:rsidRPr="00CA6F1B">
        <w:rPr>
          <w:color w:val="0076BD" w:themeColor="accent1"/>
        </w:rPr>
      </w:r>
      <w:r w:rsidR="00732234" w:rsidRPr="00CA6F1B">
        <w:rPr>
          <w:color w:val="0076BD" w:themeColor="accent1"/>
        </w:rPr>
        <w:fldChar w:fldCharType="separate"/>
      </w:r>
      <w:r w:rsidR="00732234" w:rsidRPr="00CA6F1B">
        <w:rPr>
          <w:noProof/>
          <w:color w:val="0076BD" w:themeColor="accent1"/>
        </w:rPr>
        <w:t>ihrer/seiner</w:t>
      </w:r>
      <w:r w:rsidR="00732234" w:rsidRPr="00CA6F1B">
        <w:rPr>
          <w:color w:val="0076BD" w:themeColor="accent1"/>
        </w:rPr>
        <w:fldChar w:fldCharType="end"/>
      </w:r>
      <w:r w:rsidR="00350CC5" w:rsidRPr="00CA6F1B">
        <w:t xml:space="preserve"> Wahl. Diese Kostengutsprache gilt längstens bis </w:t>
      </w:r>
      <w:r w:rsidR="00A03F47" w:rsidRPr="00CA6F1B">
        <w:rPr>
          <w:rFonts w:ascii="Arial Black" w:hAnsi="Arial Black"/>
          <w:color w:val="0076BD" w:themeColor="accent1"/>
        </w:rPr>
        <w:fldChar w:fldCharType="begin">
          <w:ffData>
            <w:name w:val=""/>
            <w:enabled/>
            <w:calcOnExit w:val="0"/>
            <w:textInput>
              <w:default w:val="Datum"/>
            </w:textInput>
          </w:ffData>
        </w:fldChar>
      </w:r>
      <w:r w:rsidR="00A03F47" w:rsidRPr="00CA6F1B">
        <w:rPr>
          <w:rFonts w:ascii="Arial Black" w:hAnsi="Arial Black"/>
          <w:color w:val="0076BD" w:themeColor="accent1"/>
        </w:rPr>
        <w:instrText xml:space="preserve"> FORMTEXT </w:instrText>
      </w:r>
      <w:r w:rsidR="00A03F47" w:rsidRPr="00CA6F1B">
        <w:rPr>
          <w:rFonts w:ascii="Arial Black" w:hAnsi="Arial Black"/>
          <w:color w:val="0076BD" w:themeColor="accent1"/>
        </w:rPr>
      </w:r>
      <w:r w:rsidR="00A03F47" w:rsidRPr="00CA6F1B">
        <w:rPr>
          <w:rFonts w:ascii="Arial Black" w:hAnsi="Arial Black"/>
          <w:color w:val="0076BD" w:themeColor="accent1"/>
        </w:rPr>
        <w:fldChar w:fldCharType="separate"/>
      </w:r>
      <w:r w:rsidR="00A03F47" w:rsidRPr="00CA6F1B">
        <w:rPr>
          <w:rFonts w:ascii="Arial Black" w:hAnsi="Arial Black"/>
          <w:noProof/>
          <w:color w:val="0076BD" w:themeColor="accent1"/>
        </w:rPr>
        <w:t>Datum</w:t>
      </w:r>
      <w:r w:rsidR="00A03F47" w:rsidRPr="00CA6F1B">
        <w:rPr>
          <w:rFonts w:ascii="Arial Black" w:hAnsi="Arial Black"/>
          <w:color w:val="0076BD" w:themeColor="accent1"/>
        </w:rPr>
        <w:fldChar w:fldCharType="end"/>
      </w:r>
      <w:r w:rsidR="00A03F47" w:rsidRPr="00CA6F1B">
        <w:t>.</w:t>
      </w:r>
    </w:p>
    <w:p w14:paraId="7DA53C28" w14:textId="77777777" w:rsidR="00A03F47" w:rsidRPr="00CA6F1B" w:rsidRDefault="00A03F47" w:rsidP="00833EF8">
      <w:pPr>
        <w:pStyle w:val="ListeNummernArabisch"/>
        <w:numPr>
          <w:ilvl w:val="0"/>
          <w:numId w:val="0"/>
        </w:numPr>
        <w:ind w:left="567" w:hanging="567"/>
      </w:pPr>
    </w:p>
    <w:p w14:paraId="5794F4FF" w14:textId="3E7963A8" w:rsidR="00D22B06" w:rsidRPr="00CA6F1B" w:rsidRDefault="00D22B06" w:rsidP="006A5F65">
      <w:pPr>
        <w:pStyle w:val="ListeNummernArabisch"/>
        <w:numPr>
          <w:ilvl w:val="0"/>
          <w:numId w:val="0"/>
        </w:numPr>
        <w:ind w:left="567"/>
      </w:pPr>
      <w:r w:rsidRPr="00CA6F1B">
        <w:t xml:space="preserve">Die Kosten für </w:t>
      </w:r>
      <w:r w:rsidR="00A03F47" w:rsidRPr="00CA6F1B">
        <w:t>die Unterstützungsmassnahme</w:t>
      </w:r>
      <w:r w:rsidRPr="00CA6F1B">
        <w:t xml:space="preserve"> werden zur Hälfte von der Abfindung abgezogen, soweit sie Fr. 50</w:t>
      </w:r>
      <w:r w:rsidR="00887912" w:rsidRPr="00CA6F1B">
        <w:t>0</w:t>
      </w:r>
      <w:r w:rsidRPr="00CA6F1B">
        <w:t>0 übersteigen.</w:t>
      </w:r>
    </w:p>
    <w:p w14:paraId="130324AA" w14:textId="77777777" w:rsidR="00C648F0" w:rsidRPr="00CA6F1B" w:rsidRDefault="00C648F0" w:rsidP="00C648F0">
      <w:pPr>
        <w:pStyle w:val="Grundtext"/>
      </w:pPr>
    </w:p>
    <w:p w14:paraId="7AA24607" w14:textId="38264374" w:rsidR="00C648F0" w:rsidRPr="00CA6F1B" w:rsidRDefault="00C648F0" w:rsidP="00C648F0">
      <w:pPr>
        <w:pStyle w:val="ListeNummernArabisch"/>
      </w:pPr>
      <w:r w:rsidRPr="00CA6F1B">
        <w:rPr>
          <w:rStyle w:val="Fett"/>
        </w:rPr>
        <w:t>Büroschlüssel und Geschäftsunterlagen:</w:t>
      </w:r>
      <w:r w:rsidRPr="00CA6F1B">
        <w:t xml:space="preserve"> </w:t>
      </w:r>
      <w:r w:rsidR="00551C28" w:rsidRPr="00CA6F1B">
        <w:rPr>
          <w:color w:val="0076BD" w:themeColor="accent1"/>
        </w:rPr>
        <w:fldChar w:fldCharType="begin">
          <w:ffData>
            <w:name w:val="Text37"/>
            <w:enabled/>
            <w:calcOnExit w:val="0"/>
            <w:textInput>
              <w:default w:val="Die Arbeitnehmerin/Der Arbeitnehmer"/>
            </w:textInput>
          </w:ffData>
        </w:fldChar>
      </w:r>
      <w:bookmarkStart w:id="9" w:name="Text37"/>
      <w:r w:rsidR="00551C28" w:rsidRPr="00CA6F1B">
        <w:rPr>
          <w:color w:val="0076BD" w:themeColor="accent1"/>
        </w:rPr>
        <w:instrText xml:space="preserve"> FORMTEXT </w:instrText>
      </w:r>
      <w:r w:rsidR="00551C28" w:rsidRPr="00CA6F1B">
        <w:rPr>
          <w:color w:val="0076BD" w:themeColor="accent1"/>
        </w:rPr>
      </w:r>
      <w:r w:rsidR="00551C28" w:rsidRPr="00CA6F1B">
        <w:rPr>
          <w:color w:val="0076BD" w:themeColor="accent1"/>
        </w:rPr>
        <w:fldChar w:fldCharType="separate"/>
      </w:r>
      <w:r w:rsidR="00551C28" w:rsidRPr="00CA6F1B">
        <w:rPr>
          <w:noProof/>
          <w:color w:val="0076BD" w:themeColor="accent1"/>
        </w:rPr>
        <w:t>Die Arbeitnehmerin/Der Arbeitnehmer</w:t>
      </w:r>
      <w:r w:rsidR="00551C28" w:rsidRPr="00CA6F1B">
        <w:rPr>
          <w:color w:val="0076BD" w:themeColor="accent1"/>
        </w:rPr>
        <w:fldChar w:fldCharType="end"/>
      </w:r>
      <w:bookmarkEnd w:id="9"/>
      <w:r w:rsidR="00551C28" w:rsidRPr="00CA6F1B">
        <w:t xml:space="preserve"> </w:t>
      </w:r>
      <w:r w:rsidRPr="00CA6F1B">
        <w:t xml:space="preserve">übergibt </w:t>
      </w:r>
      <w:r w:rsidR="00350CC5" w:rsidRPr="00CA6F1B">
        <w:t>de</w:t>
      </w:r>
      <w:r w:rsidR="001D0DD4" w:rsidRPr="00CA6F1B">
        <w:t xml:space="preserve">r Arbeitgeberin </w:t>
      </w:r>
      <w:r w:rsidRPr="00CA6F1B">
        <w:t xml:space="preserve">am </w:t>
      </w:r>
      <w:r w:rsidR="00A03F47" w:rsidRPr="00CA6F1B">
        <w:rPr>
          <w:rStyle w:val="Fett"/>
          <w:color w:val="0076BD" w:themeColor="accent1"/>
        </w:rPr>
        <w:fldChar w:fldCharType="begin">
          <w:ffData>
            <w:name w:val=""/>
            <w:enabled/>
            <w:calcOnExit w:val="0"/>
            <w:textInput>
              <w:default w:val="Datum"/>
            </w:textInput>
          </w:ffData>
        </w:fldChar>
      </w:r>
      <w:r w:rsidR="00A03F47" w:rsidRPr="00CA6F1B">
        <w:rPr>
          <w:rStyle w:val="Fett"/>
          <w:color w:val="0076BD" w:themeColor="accent1"/>
        </w:rPr>
        <w:instrText xml:space="preserve"> FORMTEXT </w:instrText>
      </w:r>
      <w:r w:rsidR="00A03F47" w:rsidRPr="00CA6F1B">
        <w:rPr>
          <w:rStyle w:val="Fett"/>
          <w:color w:val="0076BD" w:themeColor="accent1"/>
        </w:rPr>
      </w:r>
      <w:r w:rsidR="00A03F47" w:rsidRPr="00CA6F1B">
        <w:rPr>
          <w:rStyle w:val="Fett"/>
          <w:color w:val="0076BD" w:themeColor="accent1"/>
        </w:rPr>
        <w:fldChar w:fldCharType="separate"/>
      </w:r>
      <w:r w:rsidR="00A03F47" w:rsidRPr="00CA6F1B">
        <w:rPr>
          <w:rStyle w:val="Fett"/>
          <w:noProof/>
          <w:color w:val="0076BD" w:themeColor="accent1"/>
        </w:rPr>
        <w:t>Datum</w:t>
      </w:r>
      <w:r w:rsidR="00A03F47" w:rsidRPr="00CA6F1B">
        <w:rPr>
          <w:rStyle w:val="Fett"/>
          <w:color w:val="0076BD" w:themeColor="accent1"/>
        </w:rPr>
        <w:fldChar w:fldCharType="end"/>
      </w:r>
      <w:r w:rsidRPr="00CA6F1B">
        <w:t xml:space="preserve"> </w:t>
      </w:r>
      <w:r w:rsidR="00771D2B" w:rsidRPr="00CA6F1B">
        <w:t>sämtliche Gegenstände im Eigentum des Kantons (</w:t>
      </w:r>
      <w:r w:rsidRPr="00CA6F1B">
        <w:t>Büroschlüssel</w:t>
      </w:r>
      <w:r w:rsidR="00771D2B" w:rsidRPr="00CA6F1B">
        <w:t>,</w:t>
      </w:r>
      <w:r w:rsidRPr="00CA6F1B">
        <w:t xml:space="preserve"> Badge</w:t>
      </w:r>
      <w:r w:rsidR="00771D2B" w:rsidRPr="00CA6F1B">
        <w:t>, Laptop etc.)</w:t>
      </w:r>
      <w:r w:rsidRPr="00CA6F1B">
        <w:t xml:space="preserve"> sowie alle anderen der Rückgabepflicht unterliegenden geschäftlichen Unterlagen, insbesondere alle Dokumente und Unterlagen, welche vertrauliche Informationen und Geschäftsgeheimnisse enthalten.</w:t>
      </w:r>
    </w:p>
    <w:p w14:paraId="3E656431" w14:textId="77777777" w:rsidR="00C648F0" w:rsidRPr="00CA6F1B" w:rsidRDefault="00C648F0" w:rsidP="00C648F0">
      <w:pPr>
        <w:pStyle w:val="Grundtext"/>
      </w:pPr>
    </w:p>
    <w:p w14:paraId="52C18A22" w14:textId="34ADD956" w:rsidR="00C648F0" w:rsidRPr="00CA6F1B" w:rsidRDefault="00C648F0" w:rsidP="00C648F0">
      <w:pPr>
        <w:pStyle w:val="ListeNummernArabisch"/>
      </w:pPr>
      <w:r w:rsidRPr="00CA6F1B">
        <w:rPr>
          <w:rStyle w:val="Fett"/>
        </w:rPr>
        <w:t>Amtsgeheimnis</w:t>
      </w:r>
      <w:r w:rsidR="00D66C85" w:rsidRPr="00CA6F1B">
        <w:rPr>
          <w:rStyle w:val="Fett"/>
        </w:rPr>
        <w:t xml:space="preserve"> und Treuepflicht</w:t>
      </w:r>
      <w:r w:rsidRPr="00CA6F1B">
        <w:rPr>
          <w:rStyle w:val="Fett"/>
        </w:rPr>
        <w:t>:</w:t>
      </w:r>
      <w:r w:rsidR="00551C28" w:rsidRPr="00CA6F1B">
        <w:rPr>
          <w:rStyle w:val="Fett"/>
        </w:rPr>
        <w:t xml:space="preserve"> </w:t>
      </w:r>
      <w:r w:rsidR="00C37CDC" w:rsidRPr="00CA6F1B">
        <w:rPr>
          <w:rStyle w:val="Fett"/>
          <w:rFonts w:ascii="Arial" w:hAnsi="Arial"/>
          <w:color w:val="0076BD" w:themeColor="accent1"/>
        </w:rPr>
        <w:fldChar w:fldCharType="begin">
          <w:ffData>
            <w:name w:val="Text39"/>
            <w:enabled/>
            <w:calcOnExit w:val="0"/>
            <w:textInput>
              <w:default w:val="Die Arbeitnehmerin/Der Arbeitnehmer"/>
            </w:textInput>
          </w:ffData>
        </w:fldChar>
      </w:r>
      <w:bookmarkStart w:id="10" w:name="Text39"/>
      <w:r w:rsidR="00C37CDC" w:rsidRPr="00CA6F1B">
        <w:rPr>
          <w:rStyle w:val="Fett"/>
          <w:rFonts w:ascii="Arial" w:hAnsi="Arial"/>
          <w:color w:val="0076BD" w:themeColor="accent1"/>
        </w:rPr>
        <w:instrText xml:space="preserve"> FORMTEXT </w:instrText>
      </w:r>
      <w:r w:rsidR="00C37CDC" w:rsidRPr="00CA6F1B">
        <w:rPr>
          <w:rStyle w:val="Fett"/>
          <w:rFonts w:ascii="Arial" w:hAnsi="Arial"/>
          <w:color w:val="0076BD" w:themeColor="accent1"/>
        </w:rPr>
      </w:r>
      <w:r w:rsidR="00C37CDC" w:rsidRPr="00CA6F1B">
        <w:rPr>
          <w:rStyle w:val="Fett"/>
          <w:rFonts w:ascii="Arial" w:hAnsi="Arial"/>
          <w:color w:val="0076BD" w:themeColor="accent1"/>
        </w:rPr>
        <w:fldChar w:fldCharType="separate"/>
      </w:r>
      <w:r w:rsidR="00C37CDC" w:rsidRPr="00CA6F1B">
        <w:rPr>
          <w:rStyle w:val="Fett"/>
          <w:rFonts w:ascii="Arial" w:hAnsi="Arial"/>
          <w:noProof/>
          <w:color w:val="0076BD" w:themeColor="accent1"/>
        </w:rPr>
        <w:t>Die Arbeitnehmerin/Der Arbeitnehmer</w:t>
      </w:r>
      <w:r w:rsidR="00C37CDC" w:rsidRPr="00CA6F1B">
        <w:rPr>
          <w:rStyle w:val="Fett"/>
          <w:rFonts w:ascii="Arial" w:hAnsi="Arial"/>
          <w:color w:val="0076BD" w:themeColor="accent1"/>
        </w:rPr>
        <w:fldChar w:fldCharType="end"/>
      </w:r>
      <w:bookmarkEnd w:id="10"/>
      <w:r w:rsidRPr="00CA6F1B">
        <w:t xml:space="preserve"> bleibt während der restlichen Zeit </w:t>
      </w:r>
      <w:r w:rsidR="00BB26A3" w:rsidRPr="00CA6F1B">
        <w:t>der</w:t>
      </w:r>
      <w:r w:rsidRPr="00CA6F1B">
        <w:t xml:space="preserve"> Anstellung und auch über das Arbeitsverhältnis hinaus </w:t>
      </w:r>
      <w:r w:rsidR="000533D3" w:rsidRPr="00CA6F1B">
        <w:t>das Amtsgeheimnis nach</w:t>
      </w:r>
      <w:r w:rsidRPr="00CA6F1B">
        <w:t xml:space="preserve"> §</w:t>
      </w:r>
      <w:r w:rsidR="00A03F47" w:rsidRPr="00CA6F1B">
        <w:t> </w:t>
      </w:r>
      <w:r w:rsidRPr="00CA6F1B">
        <w:t>51</w:t>
      </w:r>
      <w:r w:rsidR="00A03F47" w:rsidRPr="00CA6F1B">
        <w:t> P</w:t>
      </w:r>
      <w:r w:rsidR="00096C96" w:rsidRPr="00CA6F1B">
        <w:t>G</w:t>
      </w:r>
      <w:r w:rsidR="000533D3" w:rsidRPr="00CA6F1B">
        <w:t xml:space="preserve"> und an die gesetzliche Treuepflicht gemäss §</w:t>
      </w:r>
      <w:r w:rsidR="00690997" w:rsidRPr="00CA6F1B">
        <w:t> </w:t>
      </w:r>
      <w:r w:rsidR="000533D3" w:rsidRPr="00CA6F1B">
        <w:t>49 PG</w:t>
      </w:r>
      <w:r w:rsidRPr="00CA6F1B">
        <w:t xml:space="preserve"> gebunden.</w:t>
      </w:r>
    </w:p>
    <w:p w14:paraId="65DD2E7D" w14:textId="77777777" w:rsidR="00C648F0" w:rsidRPr="00CA6F1B" w:rsidRDefault="00C648F0" w:rsidP="00C648F0">
      <w:pPr>
        <w:pStyle w:val="Grundtext"/>
      </w:pPr>
    </w:p>
    <w:p w14:paraId="406BC3F8" w14:textId="0BC73A42" w:rsidR="00EF646F" w:rsidRPr="00CA6F1B" w:rsidRDefault="00C648F0" w:rsidP="003471FD">
      <w:pPr>
        <w:pStyle w:val="ListeNummernArabisch"/>
      </w:pPr>
      <w:r w:rsidRPr="00CA6F1B">
        <w:rPr>
          <w:rStyle w:val="Fett"/>
        </w:rPr>
        <w:t>Arbeitszeugnis:</w:t>
      </w:r>
      <w:r w:rsidRPr="00CA6F1B">
        <w:t xml:space="preserve"> </w:t>
      </w:r>
      <w:r w:rsidR="00C37CDC" w:rsidRPr="00CA6F1B">
        <w:rPr>
          <w:color w:val="0076BD" w:themeColor="accent1"/>
        </w:rPr>
        <w:fldChar w:fldCharType="begin">
          <w:ffData>
            <w:name w:val="Text40"/>
            <w:enabled/>
            <w:calcOnExit w:val="0"/>
            <w:textInput>
              <w:default w:val="Die Arbeitnehmerin/Der Arbeitgeber"/>
            </w:textInput>
          </w:ffData>
        </w:fldChar>
      </w:r>
      <w:bookmarkStart w:id="11" w:name="Text40"/>
      <w:r w:rsidR="00C37CDC" w:rsidRPr="00CA6F1B">
        <w:rPr>
          <w:color w:val="0076BD" w:themeColor="accent1"/>
        </w:rPr>
        <w:instrText xml:space="preserve"> FORMTEXT </w:instrText>
      </w:r>
      <w:r w:rsidR="00C37CDC" w:rsidRPr="00CA6F1B">
        <w:rPr>
          <w:color w:val="0076BD" w:themeColor="accent1"/>
        </w:rPr>
      </w:r>
      <w:r w:rsidR="00C37CDC" w:rsidRPr="00CA6F1B">
        <w:rPr>
          <w:color w:val="0076BD" w:themeColor="accent1"/>
        </w:rPr>
        <w:fldChar w:fldCharType="separate"/>
      </w:r>
      <w:r w:rsidR="00C37CDC" w:rsidRPr="00CA6F1B">
        <w:rPr>
          <w:noProof/>
          <w:color w:val="0076BD" w:themeColor="accent1"/>
        </w:rPr>
        <w:t>Die Arbeitnehmerin/Der Arbeitgeber</w:t>
      </w:r>
      <w:r w:rsidR="00C37CDC" w:rsidRPr="00CA6F1B">
        <w:rPr>
          <w:color w:val="0076BD" w:themeColor="accent1"/>
        </w:rPr>
        <w:fldChar w:fldCharType="end"/>
      </w:r>
      <w:bookmarkEnd w:id="11"/>
      <w:r w:rsidR="00C37CDC" w:rsidRPr="00CA6F1B">
        <w:t xml:space="preserve"> </w:t>
      </w:r>
      <w:r w:rsidR="00D22B06" w:rsidRPr="00CA6F1B">
        <w:t>erhäl</w:t>
      </w:r>
      <w:r w:rsidR="00116304" w:rsidRPr="00CA6F1B">
        <w:t>t nach Unterzeichnung der Vereinbarung das beiliegende Zwischenzeugnis.</w:t>
      </w:r>
    </w:p>
    <w:p w14:paraId="418A6A9C" w14:textId="4DEFA150" w:rsidR="00D22B06" w:rsidRPr="00CA6F1B" w:rsidRDefault="00D22B06" w:rsidP="00D22B06">
      <w:pPr>
        <w:pStyle w:val="Grundtext"/>
        <w:ind w:left="567"/>
        <w:rPr>
          <w:shd w:val="clear" w:color="auto" w:fill="009EE0" w:themeFill="accent5"/>
        </w:rPr>
      </w:pPr>
    </w:p>
    <w:p w14:paraId="0A18CC39" w14:textId="15B2448C" w:rsidR="00EF646F" w:rsidRPr="00CA6F1B" w:rsidRDefault="00EF646F" w:rsidP="00EF646F">
      <w:pPr>
        <w:pStyle w:val="Grundtext"/>
        <w:ind w:left="567"/>
      </w:pPr>
      <w:r w:rsidRPr="00CA6F1B">
        <w:t>Per Austrittsdatum erhält</w:t>
      </w:r>
      <w:r w:rsidR="00CA6F1B" w:rsidRPr="00CA6F1B">
        <w:t xml:space="preserve"> </w:t>
      </w:r>
      <w:r w:rsidR="00CA6F1B" w:rsidRPr="00CA6F1B">
        <w:rPr>
          <w:color w:val="0076BD" w:themeColor="accent1"/>
        </w:rPr>
        <w:fldChar w:fldCharType="begin">
          <w:ffData>
            <w:name w:val="Text44"/>
            <w:enabled/>
            <w:calcOnExit w:val="0"/>
            <w:textInput>
              <w:default w:val="die Arbeitnehmerin/der Arbeitnehmer"/>
            </w:textInput>
          </w:ffData>
        </w:fldChar>
      </w:r>
      <w:bookmarkStart w:id="12" w:name="Text44"/>
      <w:r w:rsidR="00CA6F1B" w:rsidRPr="00CA6F1B">
        <w:rPr>
          <w:color w:val="0076BD" w:themeColor="accent1"/>
        </w:rPr>
        <w:instrText xml:space="preserve"> FORMTEXT </w:instrText>
      </w:r>
      <w:r w:rsidR="00CA6F1B" w:rsidRPr="00CA6F1B">
        <w:rPr>
          <w:color w:val="0076BD" w:themeColor="accent1"/>
        </w:rPr>
      </w:r>
      <w:r w:rsidR="00CA6F1B" w:rsidRPr="00CA6F1B">
        <w:rPr>
          <w:color w:val="0076BD" w:themeColor="accent1"/>
        </w:rPr>
        <w:fldChar w:fldCharType="separate"/>
      </w:r>
      <w:r w:rsidR="00CA6F1B" w:rsidRPr="00CA6F1B">
        <w:rPr>
          <w:noProof/>
          <w:color w:val="0076BD" w:themeColor="accent1"/>
        </w:rPr>
        <w:t>die Arbeitnehmerin/der Arbeitnehmer</w:t>
      </w:r>
      <w:r w:rsidR="00CA6F1B" w:rsidRPr="00CA6F1B">
        <w:rPr>
          <w:color w:val="0076BD" w:themeColor="accent1"/>
        </w:rPr>
        <w:fldChar w:fldCharType="end"/>
      </w:r>
      <w:bookmarkEnd w:id="12"/>
      <w:r w:rsidRPr="00CA6F1B">
        <w:t xml:space="preserve"> ein Abschlusszeugnis gemäss</w:t>
      </w:r>
      <w:r w:rsidR="004D75FD" w:rsidRPr="00CA6F1B">
        <w:t xml:space="preserve"> beiliegendem </w:t>
      </w:r>
      <w:r w:rsidRPr="00CA6F1B">
        <w:t>Zwischenzeugnis, aber mit folgendem Schlusssatz: „</w:t>
      </w:r>
      <w:r w:rsidR="004D75FD" w:rsidRPr="00CA6F1B">
        <w:rPr>
          <w:color w:val="0076BD" w:themeColor="accent1"/>
        </w:rPr>
        <w:fldChar w:fldCharType="begin">
          <w:ffData>
            <w:name w:val="Text6"/>
            <w:enabled/>
            <w:calcOnExit w:val="0"/>
            <w:textInput>
              <w:default w:val="Text"/>
            </w:textInput>
          </w:ffData>
        </w:fldChar>
      </w:r>
      <w:bookmarkStart w:id="13" w:name="Text6"/>
      <w:r w:rsidR="004D75FD" w:rsidRPr="00CA6F1B">
        <w:rPr>
          <w:color w:val="0076BD" w:themeColor="accent1"/>
        </w:rPr>
        <w:instrText xml:space="preserve"> FORMTEXT </w:instrText>
      </w:r>
      <w:r w:rsidR="004D75FD" w:rsidRPr="00CA6F1B">
        <w:rPr>
          <w:color w:val="0076BD" w:themeColor="accent1"/>
        </w:rPr>
      </w:r>
      <w:r w:rsidR="004D75FD" w:rsidRPr="00CA6F1B">
        <w:rPr>
          <w:color w:val="0076BD" w:themeColor="accent1"/>
        </w:rPr>
        <w:fldChar w:fldCharType="separate"/>
      </w:r>
      <w:r w:rsidR="004D75FD" w:rsidRPr="00CA6F1B">
        <w:rPr>
          <w:noProof/>
          <w:color w:val="0076BD" w:themeColor="accent1"/>
        </w:rPr>
        <w:t>Text</w:t>
      </w:r>
      <w:r w:rsidR="004D75FD" w:rsidRPr="00CA6F1B">
        <w:rPr>
          <w:color w:val="0076BD" w:themeColor="accent1"/>
        </w:rPr>
        <w:fldChar w:fldCharType="end"/>
      </w:r>
      <w:bookmarkEnd w:id="13"/>
      <w:r w:rsidRPr="00CA6F1B">
        <w:t>“.</w:t>
      </w:r>
    </w:p>
    <w:p w14:paraId="204FF14E" w14:textId="35E91288" w:rsidR="00D22B06" w:rsidRPr="00CA6F1B" w:rsidRDefault="00D22B06" w:rsidP="00EF646F">
      <w:pPr>
        <w:pStyle w:val="Grundtext"/>
        <w:ind w:left="567"/>
      </w:pPr>
    </w:p>
    <w:p w14:paraId="4978B30A" w14:textId="228F693A" w:rsidR="00D22B06" w:rsidRPr="00CA6F1B" w:rsidRDefault="00D22B06" w:rsidP="00EF646F">
      <w:pPr>
        <w:pStyle w:val="Grundtext"/>
        <w:ind w:left="567"/>
        <w:rPr>
          <w:color w:val="0076BD" w:themeColor="accent1"/>
        </w:rPr>
      </w:pPr>
      <w:r w:rsidRPr="00CA6F1B">
        <w:rPr>
          <w:color w:val="0076BD" w:themeColor="accent1"/>
        </w:rPr>
        <w:t>OR</w:t>
      </w:r>
    </w:p>
    <w:p w14:paraId="67E1C134" w14:textId="72C488F2" w:rsidR="00D22B06" w:rsidRPr="00CA6F1B" w:rsidRDefault="00D22B06" w:rsidP="00EF646F">
      <w:pPr>
        <w:pStyle w:val="Grundtext"/>
        <w:ind w:left="567"/>
      </w:pPr>
    </w:p>
    <w:p w14:paraId="0FC4FFF4" w14:textId="36EC5F3E" w:rsidR="00D22B06" w:rsidRPr="00CA6F1B" w:rsidRDefault="00CA6F1B" w:rsidP="00EF646F">
      <w:pPr>
        <w:pStyle w:val="Grundtext"/>
        <w:ind w:left="567"/>
      </w:pPr>
      <w:r w:rsidRPr="00CA6F1B">
        <w:rPr>
          <w:color w:val="0076BD" w:themeColor="accent1"/>
        </w:rPr>
        <w:fldChar w:fldCharType="begin">
          <w:ffData>
            <w:name w:val="Text43"/>
            <w:enabled/>
            <w:calcOnExit w:val="0"/>
            <w:textInput>
              <w:default w:val="Die Arbeitnehmerin/Der Arbeitnehmer"/>
            </w:textInput>
          </w:ffData>
        </w:fldChar>
      </w:r>
      <w:bookmarkStart w:id="14" w:name="Text43"/>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noProof/>
          <w:color w:val="0076BD" w:themeColor="accent1"/>
        </w:rPr>
        <w:t>Die Arbeitnehmerin/Der Arbeitnehmer</w:t>
      </w:r>
      <w:r w:rsidRPr="00CA6F1B">
        <w:rPr>
          <w:color w:val="0076BD" w:themeColor="accent1"/>
        </w:rPr>
        <w:fldChar w:fldCharType="end"/>
      </w:r>
      <w:bookmarkEnd w:id="14"/>
      <w:r w:rsidRPr="00CA6F1B">
        <w:t xml:space="preserve"> </w:t>
      </w:r>
      <w:r w:rsidR="00D22B06" w:rsidRPr="00CA6F1B">
        <w:t xml:space="preserve">erhält per Ende der Anstellung ein </w:t>
      </w:r>
      <w:r w:rsidR="005A18A8" w:rsidRPr="00CA6F1B">
        <w:t>Arbeitszeugnis gemäss der Vereinbarung beiliegendem Entwurf</w:t>
      </w:r>
      <w:r w:rsidR="00D22B06" w:rsidRPr="00CA6F1B">
        <w:t>.</w:t>
      </w:r>
    </w:p>
    <w:p w14:paraId="745F5E87" w14:textId="0E23B9E0" w:rsidR="00EF646F" w:rsidRPr="00CA6F1B" w:rsidRDefault="00EF646F" w:rsidP="00EF646F">
      <w:pPr>
        <w:pStyle w:val="Grundtext"/>
        <w:ind w:left="567"/>
      </w:pPr>
    </w:p>
    <w:p w14:paraId="09BA52C0" w14:textId="77777777" w:rsidR="00350CC5" w:rsidRPr="00CA6F1B" w:rsidRDefault="00C648F0" w:rsidP="00C648F0">
      <w:pPr>
        <w:pStyle w:val="ListeNummernArabisch"/>
      </w:pPr>
      <w:r w:rsidRPr="00CA6F1B">
        <w:rPr>
          <w:rStyle w:val="Fett"/>
        </w:rPr>
        <w:t>Sprachregelung:</w:t>
      </w:r>
      <w:r w:rsidRPr="00CA6F1B">
        <w:t xml:space="preserve"> Die Parteien vereinbaren über die Inhalte dieser Vereinbarung sowie die Gründe der Auflösung des Arbeitsverhältnisses Stillschweigen. </w:t>
      </w:r>
      <w:r w:rsidR="00350CC5" w:rsidRPr="00CA6F1B">
        <w:t>Für die interne und externe Kommunikation wird folgende Sprachregelung festgelegt:</w:t>
      </w:r>
    </w:p>
    <w:p w14:paraId="0A757DB2" w14:textId="77777777" w:rsidR="00D22B06" w:rsidRPr="00CA6F1B" w:rsidRDefault="00C648F0" w:rsidP="00350CC5">
      <w:pPr>
        <w:pStyle w:val="ListeNummernArabisch"/>
        <w:numPr>
          <w:ilvl w:val="0"/>
          <w:numId w:val="0"/>
        </w:numPr>
        <w:ind w:left="567"/>
      </w:pPr>
      <w:r w:rsidRPr="00CA6F1B">
        <w:br/>
        <w:t xml:space="preserve">"Das Arbeitsverhältnis mit </w:t>
      </w:r>
      <w:r w:rsidR="00350CC5" w:rsidRPr="00CA6F1B">
        <w:rPr>
          <w:color w:val="0076BD" w:themeColor="accent1"/>
        </w:rPr>
        <w:fldChar w:fldCharType="begin">
          <w:ffData>
            <w:name w:val=""/>
            <w:enabled/>
            <w:calcOnExit w:val="0"/>
            <w:textInput>
              <w:default w:val="Vorname Name"/>
            </w:textInput>
          </w:ffData>
        </w:fldChar>
      </w:r>
      <w:r w:rsidR="00350CC5" w:rsidRPr="00CA6F1B">
        <w:rPr>
          <w:color w:val="0076BD" w:themeColor="accent1"/>
        </w:rPr>
        <w:instrText xml:space="preserve"> FORMTEXT </w:instrText>
      </w:r>
      <w:r w:rsidR="00350CC5" w:rsidRPr="00CA6F1B">
        <w:rPr>
          <w:color w:val="0076BD" w:themeColor="accent1"/>
        </w:rPr>
      </w:r>
      <w:r w:rsidR="00350CC5" w:rsidRPr="00CA6F1B">
        <w:rPr>
          <w:color w:val="0076BD" w:themeColor="accent1"/>
        </w:rPr>
        <w:fldChar w:fldCharType="separate"/>
      </w:r>
      <w:r w:rsidR="00350CC5" w:rsidRPr="00CA6F1B">
        <w:rPr>
          <w:noProof/>
          <w:color w:val="0076BD" w:themeColor="accent1"/>
        </w:rPr>
        <w:t>Vorname Name</w:t>
      </w:r>
      <w:r w:rsidR="00350CC5" w:rsidRPr="00CA6F1B">
        <w:rPr>
          <w:color w:val="0076BD" w:themeColor="accent1"/>
        </w:rPr>
        <w:fldChar w:fldCharType="end"/>
      </w:r>
      <w:r w:rsidRPr="00CA6F1B">
        <w:t xml:space="preserve"> wurde im gegenseitigen Einvernehmen aufgelöst."</w:t>
      </w:r>
    </w:p>
    <w:p w14:paraId="08F42710" w14:textId="77777777" w:rsidR="00D22B06" w:rsidRPr="00CA6F1B" w:rsidRDefault="00D22B06" w:rsidP="00350CC5">
      <w:pPr>
        <w:pStyle w:val="ListeNummernArabisch"/>
        <w:numPr>
          <w:ilvl w:val="0"/>
          <w:numId w:val="0"/>
        </w:numPr>
        <w:ind w:left="567"/>
      </w:pPr>
    </w:p>
    <w:p w14:paraId="0DA269C0" w14:textId="13D56C5E" w:rsidR="00D22B06" w:rsidRPr="00CA6F1B" w:rsidRDefault="00D22B06" w:rsidP="00350CC5">
      <w:pPr>
        <w:pStyle w:val="ListeNummernArabisch"/>
        <w:numPr>
          <w:ilvl w:val="0"/>
          <w:numId w:val="0"/>
        </w:numPr>
        <w:ind w:left="567"/>
        <w:rPr>
          <w:color w:val="0076BD" w:themeColor="accent1"/>
        </w:rPr>
      </w:pPr>
      <w:r w:rsidRPr="00CA6F1B">
        <w:rPr>
          <w:color w:val="0076BD" w:themeColor="accent1"/>
        </w:rPr>
        <w:t>OR</w:t>
      </w:r>
    </w:p>
    <w:p w14:paraId="5791B05F" w14:textId="1020B7B8" w:rsidR="000533D3" w:rsidRPr="00CA6F1B" w:rsidRDefault="00350CC5" w:rsidP="00350CC5">
      <w:pPr>
        <w:pStyle w:val="ListeNummernArabisch"/>
        <w:numPr>
          <w:ilvl w:val="0"/>
          <w:numId w:val="0"/>
        </w:numPr>
        <w:ind w:left="567"/>
        <w:rPr>
          <w:color w:val="auto"/>
          <w:szCs w:val="21"/>
        </w:rPr>
      </w:pPr>
      <w:r w:rsidRPr="00CA6F1B">
        <w:lastRenderedPageBreak/>
        <w:br/>
        <w:t>"</w:t>
      </w:r>
      <w:r w:rsidRPr="00CA6F1B">
        <w:rPr>
          <w:color w:val="0076BD" w:themeColor="accent1"/>
        </w:rPr>
        <w:fldChar w:fldCharType="begin">
          <w:ffData>
            <w:name w:val=""/>
            <w:enabled/>
            <w:calcOnExit w:val="0"/>
            <w:textInput>
              <w:default w:val="Vorname Name"/>
            </w:textInput>
          </w:ffData>
        </w:fldChar>
      </w:r>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noProof/>
          <w:color w:val="0076BD" w:themeColor="accent1"/>
        </w:rPr>
        <w:t>Vorname Name</w:t>
      </w:r>
      <w:r w:rsidRPr="00CA6F1B">
        <w:rPr>
          <w:color w:val="0076BD" w:themeColor="accent1"/>
        </w:rPr>
        <w:fldChar w:fldCharType="end"/>
      </w:r>
      <w:r w:rsidRPr="00CA6F1B">
        <w:t xml:space="preserve"> verlässt das</w:t>
      </w:r>
      <w:r w:rsidR="00B16F40">
        <w:t xml:space="preserve"> </w:t>
      </w:r>
      <w:r w:rsidR="00B16F40" w:rsidRPr="00B16F40">
        <w:rPr>
          <w:color w:val="0076BD" w:themeColor="accent1"/>
        </w:rPr>
        <w:fldChar w:fldCharType="begin">
          <w:ffData>
            <w:name w:val="Text46"/>
            <w:enabled/>
            <w:calcOnExit w:val="0"/>
            <w:textInput>
              <w:default w:val="[Name-]amt/Direktion"/>
            </w:textInput>
          </w:ffData>
        </w:fldChar>
      </w:r>
      <w:bookmarkStart w:id="15" w:name="Text46"/>
      <w:r w:rsidR="00B16F40" w:rsidRPr="00B16F40">
        <w:rPr>
          <w:color w:val="0076BD" w:themeColor="accent1"/>
        </w:rPr>
        <w:instrText xml:space="preserve"> FORMTEXT </w:instrText>
      </w:r>
      <w:r w:rsidR="00B16F40" w:rsidRPr="00B16F40">
        <w:rPr>
          <w:color w:val="0076BD" w:themeColor="accent1"/>
        </w:rPr>
      </w:r>
      <w:r w:rsidR="00B16F40" w:rsidRPr="00B16F40">
        <w:rPr>
          <w:color w:val="0076BD" w:themeColor="accent1"/>
        </w:rPr>
        <w:fldChar w:fldCharType="separate"/>
      </w:r>
      <w:r w:rsidR="00B16F40" w:rsidRPr="00B16F40">
        <w:rPr>
          <w:noProof/>
          <w:color w:val="0076BD" w:themeColor="accent1"/>
        </w:rPr>
        <w:t>[Name-]amt/Direktion</w:t>
      </w:r>
      <w:r w:rsidR="00B16F40" w:rsidRPr="00B16F40">
        <w:rPr>
          <w:color w:val="0076BD" w:themeColor="accent1"/>
        </w:rPr>
        <w:fldChar w:fldCharType="end"/>
      </w:r>
      <w:bookmarkEnd w:id="15"/>
      <w:r w:rsidR="00B16F40" w:rsidRPr="00CA6F1B">
        <w:t xml:space="preserve"> </w:t>
      </w:r>
      <w:r w:rsidRPr="00CA6F1B">
        <w:t>des Kantons Zürich auf eigenen Wunsch, um sich einer neuen beruflichen Herausforderung zu stellen."</w:t>
      </w:r>
      <w:r w:rsidRPr="00CA6F1B">
        <w:br/>
      </w:r>
    </w:p>
    <w:p w14:paraId="4C05489F" w14:textId="24B94FDC" w:rsidR="00C648F0" w:rsidRPr="00CA6F1B" w:rsidRDefault="001D0DD4" w:rsidP="00350CC5">
      <w:pPr>
        <w:pStyle w:val="ListeNummernArabisch"/>
        <w:numPr>
          <w:ilvl w:val="0"/>
          <w:numId w:val="0"/>
        </w:numPr>
        <w:ind w:left="567"/>
      </w:pPr>
      <w:r w:rsidRPr="00CA6F1B">
        <w:t>Referenzen werden seitens der Arbeitgeberin</w:t>
      </w:r>
      <w:r w:rsidR="00A1667E" w:rsidRPr="00CA6F1B">
        <w:t xml:space="preserve"> nur nach ausdrücklicher Ermächtigung durch</w:t>
      </w:r>
      <w:r w:rsidR="00C37CDC" w:rsidRPr="00CA6F1B">
        <w:t xml:space="preserve"> </w:t>
      </w:r>
      <w:r w:rsidR="00C37CDC" w:rsidRPr="00CA6F1B">
        <w:rPr>
          <w:color w:val="0076BD" w:themeColor="accent1"/>
        </w:rPr>
        <w:fldChar w:fldCharType="begin">
          <w:ffData>
            <w:name w:val="Text41"/>
            <w:enabled/>
            <w:calcOnExit w:val="0"/>
            <w:textInput>
              <w:default w:val="die Arbeitnehmerin/den Arbeitnehmer"/>
            </w:textInput>
          </w:ffData>
        </w:fldChar>
      </w:r>
      <w:bookmarkStart w:id="16" w:name="Text41"/>
      <w:r w:rsidR="00C37CDC" w:rsidRPr="00CA6F1B">
        <w:rPr>
          <w:color w:val="0076BD" w:themeColor="accent1"/>
        </w:rPr>
        <w:instrText xml:space="preserve"> FORMTEXT </w:instrText>
      </w:r>
      <w:r w:rsidR="00C37CDC" w:rsidRPr="00CA6F1B">
        <w:rPr>
          <w:color w:val="0076BD" w:themeColor="accent1"/>
        </w:rPr>
      </w:r>
      <w:r w:rsidR="00C37CDC" w:rsidRPr="00CA6F1B">
        <w:rPr>
          <w:color w:val="0076BD" w:themeColor="accent1"/>
        </w:rPr>
        <w:fldChar w:fldCharType="separate"/>
      </w:r>
      <w:r w:rsidR="00C37CDC" w:rsidRPr="00CA6F1B">
        <w:rPr>
          <w:noProof/>
          <w:color w:val="0076BD" w:themeColor="accent1"/>
        </w:rPr>
        <w:t>die Arbeitnehmerin/den Arbeitnehmer</w:t>
      </w:r>
      <w:r w:rsidR="00C37CDC" w:rsidRPr="00CA6F1B">
        <w:rPr>
          <w:color w:val="0076BD" w:themeColor="accent1"/>
        </w:rPr>
        <w:fldChar w:fldCharType="end"/>
      </w:r>
      <w:bookmarkEnd w:id="16"/>
      <w:r w:rsidR="00C37CDC" w:rsidRPr="00CA6F1B">
        <w:t xml:space="preserve"> </w:t>
      </w:r>
      <w:r w:rsidR="00A1667E" w:rsidRPr="00CA6F1B">
        <w:t xml:space="preserve">und </w:t>
      </w:r>
      <w:r w:rsidR="00C648F0" w:rsidRPr="00CA6F1B">
        <w:t>gestützt auf das Arbeitszeugnis erteilt.</w:t>
      </w:r>
    </w:p>
    <w:p w14:paraId="01BFD06F" w14:textId="77777777" w:rsidR="00BB26A3" w:rsidRPr="00CA6F1B" w:rsidRDefault="00BB26A3" w:rsidP="00BB26A3">
      <w:pPr>
        <w:pStyle w:val="Grundtext"/>
      </w:pPr>
    </w:p>
    <w:p w14:paraId="36ABEF8B" w14:textId="2B7882E1" w:rsidR="00527E23" w:rsidRPr="00CA6F1B" w:rsidRDefault="00527E23" w:rsidP="00527E23">
      <w:pPr>
        <w:pStyle w:val="ListeNummernArabisch"/>
      </w:pPr>
      <w:r w:rsidRPr="00CA6F1B">
        <w:rPr>
          <w:rStyle w:val="Fett"/>
        </w:rPr>
        <w:t>Saldoklausel:</w:t>
      </w:r>
      <w:r w:rsidRPr="00CA6F1B">
        <w:t xml:space="preserve"> Mit Vollzug dieser Vereinbarung erklären sich die Parteien als unter allen Titeln und per </w:t>
      </w:r>
      <w:proofErr w:type="spellStart"/>
      <w:r w:rsidRPr="00CA6F1B">
        <w:t>saldo</w:t>
      </w:r>
      <w:proofErr w:type="spellEnd"/>
      <w:r w:rsidRPr="00CA6F1B">
        <w:t xml:space="preserve"> aller gegenseitigen Ansprüche vollständig auseinandergesetzt.</w:t>
      </w:r>
    </w:p>
    <w:p w14:paraId="7D116A55" w14:textId="77777777" w:rsidR="00527E23" w:rsidRPr="00CA6F1B" w:rsidRDefault="00527E23" w:rsidP="00527E23">
      <w:pPr>
        <w:pStyle w:val="Grundtext"/>
      </w:pPr>
    </w:p>
    <w:p w14:paraId="2029309F" w14:textId="77777777" w:rsidR="00BB26A3" w:rsidRPr="00CA6F1B" w:rsidRDefault="00BB26A3" w:rsidP="00BB26A3">
      <w:pPr>
        <w:pStyle w:val="ListeNummernArabisch"/>
      </w:pPr>
      <w:r w:rsidRPr="00CA6F1B">
        <w:rPr>
          <w:rStyle w:val="Fett"/>
        </w:rPr>
        <w:t>Änderungen oder Ergänzungen:</w:t>
      </w:r>
      <w:r w:rsidRPr="00CA6F1B">
        <w:t xml:space="preserve"> Änderungen oder Ergänzungen dieser Vereinbarung bedürfen zu ihrer Gültigkeit der Schriftform.</w:t>
      </w:r>
    </w:p>
    <w:p w14:paraId="673B1369" w14:textId="77777777" w:rsidR="00BB26A3" w:rsidRPr="00CA6F1B" w:rsidRDefault="00BB26A3" w:rsidP="00C648F0">
      <w:pPr>
        <w:pStyle w:val="Grundtext"/>
      </w:pPr>
    </w:p>
    <w:p w14:paraId="60648034" w14:textId="77777777" w:rsidR="00C648F0" w:rsidRPr="00CA6F1B" w:rsidRDefault="00C648F0" w:rsidP="00C648F0">
      <w:pPr>
        <w:pStyle w:val="Grundtext"/>
      </w:pPr>
    </w:p>
    <w:p w14:paraId="0A973BA9" w14:textId="102134EE" w:rsidR="00350CC5" w:rsidRPr="00CA6F1B" w:rsidRDefault="001D0DD4" w:rsidP="00350CC5">
      <w:pPr>
        <w:tabs>
          <w:tab w:val="left" w:pos="4253"/>
        </w:tabs>
        <w:rPr>
          <w:szCs w:val="21"/>
        </w:rPr>
      </w:pPr>
      <w:r w:rsidRPr="00CA6F1B">
        <w:rPr>
          <w:rFonts w:ascii="Arial Black" w:hAnsi="Arial Black"/>
          <w:szCs w:val="21"/>
        </w:rPr>
        <w:t>Arbeitgeberin</w:t>
      </w:r>
      <w:r w:rsidR="00350CC5" w:rsidRPr="00CA6F1B">
        <w:rPr>
          <w:rFonts w:ascii="Arial Black" w:hAnsi="Arial Black"/>
          <w:szCs w:val="21"/>
        </w:rPr>
        <w:tab/>
      </w:r>
      <w:r w:rsidR="00A03F47" w:rsidRPr="00CA6F1B">
        <w:rPr>
          <w:rFonts w:ascii="Arial Black" w:hAnsi="Arial Black"/>
          <w:color w:val="0076BD" w:themeColor="accent1"/>
          <w:szCs w:val="21"/>
        </w:rPr>
        <w:fldChar w:fldCharType="begin">
          <w:ffData>
            <w:name w:val="Text29"/>
            <w:enabled/>
            <w:calcOnExit w:val="0"/>
            <w:textInput>
              <w:default w:val="Arbeitnehmerin/Arbeitnehmer"/>
            </w:textInput>
          </w:ffData>
        </w:fldChar>
      </w:r>
      <w:bookmarkStart w:id="17" w:name="Text29"/>
      <w:r w:rsidR="00A03F47" w:rsidRPr="00CA6F1B">
        <w:rPr>
          <w:rFonts w:ascii="Arial Black" w:hAnsi="Arial Black"/>
          <w:color w:val="0076BD" w:themeColor="accent1"/>
          <w:szCs w:val="21"/>
        </w:rPr>
        <w:instrText xml:space="preserve"> FORMTEXT </w:instrText>
      </w:r>
      <w:r w:rsidR="00A03F47" w:rsidRPr="00CA6F1B">
        <w:rPr>
          <w:rFonts w:ascii="Arial Black" w:hAnsi="Arial Black"/>
          <w:color w:val="0076BD" w:themeColor="accent1"/>
          <w:szCs w:val="21"/>
        </w:rPr>
      </w:r>
      <w:r w:rsidR="00A03F47" w:rsidRPr="00CA6F1B">
        <w:rPr>
          <w:rFonts w:ascii="Arial Black" w:hAnsi="Arial Black"/>
          <w:color w:val="0076BD" w:themeColor="accent1"/>
          <w:szCs w:val="21"/>
        </w:rPr>
        <w:fldChar w:fldCharType="separate"/>
      </w:r>
      <w:r w:rsidR="00A03F47" w:rsidRPr="00CA6F1B">
        <w:rPr>
          <w:rFonts w:ascii="Arial Black" w:hAnsi="Arial Black"/>
          <w:noProof/>
          <w:color w:val="0076BD" w:themeColor="accent1"/>
          <w:szCs w:val="21"/>
        </w:rPr>
        <w:t>Arbeitnehmerin/Arbeitnehmer</w:t>
      </w:r>
      <w:r w:rsidR="00A03F47" w:rsidRPr="00CA6F1B">
        <w:rPr>
          <w:rFonts w:ascii="Arial Black" w:hAnsi="Arial Black"/>
          <w:color w:val="0076BD" w:themeColor="accent1"/>
          <w:szCs w:val="21"/>
        </w:rPr>
        <w:fldChar w:fldCharType="end"/>
      </w:r>
      <w:bookmarkEnd w:id="17"/>
    </w:p>
    <w:p w14:paraId="66D88408" w14:textId="62F6851B" w:rsidR="00350CC5" w:rsidRPr="00CA6F1B" w:rsidRDefault="00350CC5" w:rsidP="00350CC5">
      <w:pPr>
        <w:tabs>
          <w:tab w:val="left" w:pos="4253"/>
        </w:tabs>
        <w:rPr>
          <w:szCs w:val="21"/>
        </w:rPr>
      </w:pPr>
    </w:p>
    <w:p w14:paraId="265D4F3A" w14:textId="77777777" w:rsidR="00D66C85" w:rsidRPr="00CA6F1B" w:rsidRDefault="00D66C85" w:rsidP="00350CC5">
      <w:pPr>
        <w:tabs>
          <w:tab w:val="left" w:pos="4253"/>
        </w:tabs>
        <w:rPr>
          <w:szCs w:val="21"/>
        </w:rPr>
      </w:pPr>
    </w:p>
    <w:p w14:paraId="1B4E053E" w14:textId="77777777" w:rsidR="00350CC5" w:rsidRPr="00CA6F1B" w:rsidRDefault="00350CC5" w:rsidP="00350CC5">
      <w:pPr>
        <w:tabs>
          <w:tab w:val="right" w:leader="dot" w:pos="2268"/>
          <w:tab w:val="left" w:pos="4253"/>
          <w:tab w:val="right" w:leader="dot" w:pos="6804"/>
          <w:tab w:val="right" w:leader="dot" w:pos="7938"/>
        </w:tabs>
        <w:rPr>
          <w:szCs w:val="21"/>
        </w:rPr>
      </w:pPr>
      <w:r w:rsidRPr="00CA6F1B">
        <w:rPr>
          <w:szCs w:val="21"/>
        </w:rPr>
        <w:tab/>
      </w:r>
      <w:r w:rsidRPr="00CA6F1B">
        <w:rPr>
          <w:szCs w:val="21"/>
        </w:rPr>
        <w:tab/>
        <w:t>…………………………………….....</w:t>
      </w:r>
    </w:p>
    <w:p w14:paraId="1B2BE94D" w14:textId="77777777" w:rsidR="00350CC5" w:rsidRPr="00CA6F1B" w:rsidRDefault="00350CC5" w:rsidP="00350CC5">
      <w:pPr>
        <w:tabs>
          <w:tab w:val="left" w:pos="4253"/>
        </w:tabs>
        <w:rPr>
          <w:szCs w:val="21"/>
        </w:rPr>
      </w:pPr>
      <w:r w:rsidRPr="00CA6F1B">
        <w:rPr>
          <w:szCs w:val="21"/>
        </w:rPr>
        <w:t>Ort, Datum</w:t>
      </w:r>
      <w:r w:rsidRPr="00CA6F1B">
        <w:rPr>
          <w:szCs w:val="21"/>
        </w:rPr>
        <w:tab/>
        <w:t>Ort, Datum</w:t>
      </w:r>
    </w:p>
    <w:p w14:paraId="7EA1F746" w14:textId="77777777" w:rsidR="00350CC5" w:rsidRPr="00CA6F1B" w:rsidRDefault="00350CC5" w:rsidP="00350CC5">
      <w:pPr>
        <w:tabs>
          <w:tab w:val="right" w:leader="dot" w:pos="2268"/>
          <w:tab w:val="left" w:pos="4253"/>
          <w:tab w:val="right" w:leader="dot" w:pos="5103"/>
          <w:tab w:val="right" w:leader="dot" w:pos="7938"/>
        </w:tabs>
        <w:rPr>
          <w:szCs w:val="21"/>
        </w:rPr>
      </w:pPr>
    </w:p>
    <w:p w14:paraId="26984380" w14:textId="77777777" w:rsidR="00350CC5" w:rsidRPr="00CA6F1B" w:rsidRDefault="00350CC5" w:rsidP="00350CC5">
      <w:pPr>
        <w:tabs>
          <w:tab w:val="right" w:leader="dot" w:pos="2268"/>
          <w:tab w:val="left" w:pos="4253"/>
          <w:tab w:val="right" w:leader="dot" w:pos="5103"/>
          <w:tab w:val="right" w:leader="dot" w:pos="7938"/>
        </w:tabs>
        <w:rPr>
          <w:szCs w:val="21"/>
        </w:rPr>
      </w:pPr>
    </w:p>
    <w:p w14:paraId="3A623DC6" w14:textId="77777777" w:rsidR="00350CC5" w:rsidRPr="00CA6F1B" w:rsidRDefault="00350CC5" w:rsidP="00350CC5">
      <w:pPr>
        <w:tabs>
          <w:tab w:val="right" w:leader="dot" w:pos="2268"/>
          <w:tab w:val="left" w:pos="4253"/>
          <w:tab w:val="right" w:leader="dot" w:pos="5103"/>
          <w:tab w:val="right" w:leader="dot" w:pos="7938"/>
        </w:tabs>
        <w:rPr>
          <w:szCs w:val="21"/>
        </w:rPr>
      </w:pPr>
    </w:p>
    <w:p w14:paraId="65E89837" w14:textId="77777777" w:rsidR="00350CC5" w:rsidRPr="00CA6F1B" w:rsidRDefault="00350CC5" w:rsidP="00350CC5">
      <w:pPr>
        <w:tabs>
          <w:tab w:val="right" w:leader="dot" w:pos="2268"/>
          <w:tab w:val="left" w:pos="4253"/>
          <w:tab w:val="right" w:leader="dot" w:pos="6804"/>
          <w:tab w:val="right" w:leader="dot" w:pos="7938"/>
        </w:tabs>
        <w:rPr>
          <w:szCs w:val="21"/>
        </w:rPr>
      </w:pPr>
      <w:r w:rsidRPr="00CA6F1B">
        <w:rPr>
          <w:szCs w:val="21"/>
        </w:rPr>
        <w:tab/>
      </w:r>
      <w:r w:rsidRPr="00CA6F1B">
        <w:rPr>
          <w:szCs w:val="21"/>
        </w:rPr>
        <w:tab/>
      </w:r>
      <w:r w:rsidRPr="00CA6F1B">
        <w:rPr>
          <w:szCs w:val="21"/>
        </w:rPr>
        <w:tab/>
        <w:t>…..</w:t>
      </w:r>
    </w:p>
    <w:p w14:paraId="37BDB576" w14:textId="6FF381EA" w:rsidR="00350CC5" w:rsidRPr="00CA6F1B" w:rsidRDefault="00FF7D4B" w:rsidP="00350CC5">
      <w:pPr>
        <w:tabs>
          <w:tab w:val="left" w:pos="4253"/>
        </w:tabs>
      </w:pPr>
      <w:r w:rsidRPr="00CA6F1B">
        <w:rPr>
          <w:color w:val="0076BD" w:themeColor="accent1"/>
        </w:rPr>
        <w:fldChar w:fldCharType="begin">
          <w:ffData>
            <w:name w:val=""/>
            <w:enabled/>
            <w:calcOnExit w:val="0"/>
            <w:textInput>
              <w:default w:val="Vorname Name"/>
            </w:textInput>
          </w:ffData>
        </w:fldChar>
      </w:r>
      <w:r w:rsidRPr="00CA6F1B">
        <w:rPr>
          <w:color w:val="0076BD" w:themeColor="accent1"/>
        </w:rPr>
        <w:instrText xml:space="preserve"> FORMTEXT </w:instrText>
      </w:r>
      <w:r w:rsidRPr="00CA6F1B">
        <w:rPr>
          <w:color w:val="0076BD" w:themeColor="accent1"/>
        </w:rPr>
      </w:r>
      <w:r w:rsidRPr="00CA6F1B">
        <w:rPr>
          <w:color w:val="0076BD" w:themeColor="accent1"/>
        </w:rPr>
        <w:fldChar w:fldCharType="separate"/>
      </w:r>
      <w:r w:rsidRPr="00CA6F1B">
        <w:rPr>
          <w:noProof/>
          <w:color w:val="0076BD" w:themeColor="accent1"/>
        </w:rPr>
        <w:t>Vorname Name</w:t>
      </w:r>
      <w:r w:rsidRPr="00CA6F1B">
        <w:rPr>
          <w:color w:val="0076BD" w:themeColor="accent1"/>
        </w:rPr>
        <w:fldChar w:fldCharType="end"/>
      </w:r>
      <w:r w:rsidR="00350CC5" w:rsidRPr="00CA6F1B">
        <w:rPr>
          <w:szCs w:val="21"/>
        </w:rPr>
        <w:tab/>
      </w:r>
      <w:r w:rsidR="00350CC5" w:rsidRPr="00CA6F1B">
        <w:rPr>
          <w:color w:val="0076BD" w:themeColor="accent1"/>
        </w:rPr>
        <w:fldChar w:fldCharType="begin">
          <w:ffData>
            <w:name w:val=""/>
            <w:enabled/>
            <w:calcOnExit w:val="0"/>
            <w:textInput>
              <w:default w:val="Vorname Name"/>
            </w:textInput>
          </w:ffData>
        </w:fldChar>
      </w:r>
      <w:r w:rsidR="00350CC5" w:rsidRPr="00CA6F1B">
        <w:rPr>
          <w:color w:val="0076BD" w:themeColor="accent1"/>
        </w:rPr>
        <w:instrText xml:space="preserve"> FORMTEXT </w:instrText>
      </w:r>
      <w:r w:rsidR="00350CC5" w:rsidRPr="00CA6F1B">
        <w:rPr>
          <w:color w:val="0076BD" w:themeColor="accent1"/>
        </w:rPr>
      </w:r>
      <w:r w:rsidR="00350CC5" w:rsidRPr="00CA6F1B">
        <w:rPr>
          <w:color w:val="0076BD" w:themeColor="accent1"/>
        </w:rPr>
        <w:fldChar w:fldCharType="separate"/>
      </w:r>
      <w:r w:rsidR="00350CC5" w:rsidRPr="00CA6F1B">
        <w:rPr>
          <w:noProof/>
          <w:color w:val="0076BD" w:themeColor="accent1"/>
        </w:rPr>
        <w:t>Vorname Name</w:t>
      </w:r>
      <w:r w:rsidR="00350CC5" w:rsidRPr="00CA6F1B">
        <w:rPr>
          <w:color w:val="0076BD" w:themeColor="accent1"/>
        </w:rPr>
        <w:fldChar w:fldCharType="end"/>
      </w:r>
    </w:p>
    <w:p w14:paraId="71D9FE84" w14:textId="77777777" w:rsidR="00506921" w:rsidRPr="00CA6F1B" w:rsidRDefault="00506921" w:rsidP="00350CC5">
      <w:pPr>
        <w:tabs>
          <w:tab w:val="left" w:pos="4253"/>
        </w:tabs>
      </w:pPr>
    </w:p>
    <w:p w14:paraId="27156BD7" w14:textId="77777777" w:rsidR="00506921" w:rsidRPr="00CA6F1B" w:rsidRDefault="00506921" w:rsidP="00350CC5">
      <w:pPr>
        <w:tabs>
          <w:tab w:val="left" w:pos="4253"/>
        </w:tabs>
      </w:pPr>
    </w:p>
    <w:p w14:paraId="7B939760" w14:textId="77777777" w:rsidR="00506921" w:rsidRPr="00CA6F1B" w:rsidRDefault="00506921" w:rsidP="00350CC5">
      <w:pPr>
        <w:tabs>
          <w:tab w:val="left" w:pos="4253"/>
        </w:tabs>
      </w:pPr>
    </w:p>
    <w:p w14:paraId="0F461E6D" w14:textId="5561123C" w:rsidR="00506921" w:rsidRPr="00350CC5" w:rsidRDefault="00506921" w:rsidP="00350CC5">
      <w:pPr>
        <w:tabs>
          <w:tab w:val="left" w:pos="4253"/>
        </w:tabs>
        <w:rPr>
          <w:szCs w:val="21"/>
        </w:rPr>
      </w:pPr>
      <w:r w:rsidRPr="00CA6F1B">
        <w:rPr>
          <w:noProof/>
          <w:szCs w:val="21"/>
        </w:rPr>
        <w:lastRenderedPageBreak/>
        <mc:AlternateContent>
          <mc:Choice Requires="wps">
            <w:drawing>
              <wp:anchor distT="45720" distB="45720" distL="114300" distR="114300" simplePos="0" relativeHeight="251659264" behindDoc="0" locked="0" layoutInCell="1" allowOverlap="1" wp14:anchorId="25ACBE58" wp14:editId="263AA01D">
                <wp:simplePos x="0" y="0"/>
                <wp:positionH relativeFrom="column">
                  <wp:posOffset>-3810</wp:posOffset>
                </wp:positionH>
                <wp:positionV relativeFrom="paragraph">
                  <wp:posOffset>343535</wp:posOffset>
                </wp:positionV>
                <wp:extent cx="5372100" cy="1404620"/>
                <wp:effectExtent l="19050" t="1905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chemeClr val="bg1">
                            <a:lumMod val="85000"/>
                          </a:schemeClr>
                        </a:solidFill>
                        <a:ln w="28575">
                          <a:solidFill>
                            <a:srgbClr val="000000"/>
                          </a:solidFill>
                          <a:miter lim="800000"/>
                          <a:headEnd/>
                          <a:tailEnd/>
                        </a:ln>
                      </wps:spPr>
                      <wps:txbx>
                        <w:txbxContent>
                          <w:p w14:paraId="10ACAFDD" w14:textId="41D998A6" w:rsidR="00506921" w:rsidRPr="00506921" w:rsidRDefault="00506921">
                            <w:pPr>
                              <w:rPr>
                                <w:rFonts w:ascii="Arial Black" w:hAnsi="Arial Black" w:cs="Arial"/>
                                <w:szCs w:val="21"/>
                              </w:rPr>
                            </w:pPr>
                            <w:r w:rsidRPr="00506921">
                              <w:rPr>
                                <w:rFonts w:ascii="Arial Black" w:hAnsi="Arial Black" w:cs="Arial"/>
                                <w:szCs w:val="21"/>
                              </w:rPr>
                              <w:t>Erläuterungen</w:t>
                            </w:r>
                            <w:r w:rsidR="00A9170C">
                              <w:rPr>
                                <w:rFonts w:ascii="Arial Black" w:hAnsi="Arial Black" w:cs="Arial"/>
                                <w:szCs w:val="21"/>
                              </w:rPr>
                              <w:t xml:space="preserve"> zum Muster</w:t>
                            </w:r>
                            <w:r w:rsidRPr="00506921">
                              <w:rPr>
                                <w:rFonts w:ascii="Arial Black" w:hAnsi="Arial Black" w:cs="Arial"/>
                                <w:szCs w:val="21"/>
                              </w:rPr>
                              <w:t xml:space="preserve">: </w:t>
                            </w:r>
                          </w:p>
                          <w:p w14:paraId="1C35AC2D" w14:textId="5011CE88" w:rsidR="00506921" w:rsidRPr="00506921" w:rsidRDefault="00506921"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sidRPr="00506921">
                              <w:rPr>
                                <w:rFonts w:cs="Arial"/>
                                <w:szCs w:val="21"/>
                              </w:rPr>
                              <w:t xml:space="preserve">Ziff: 1: </w:t>
                            </w:r>
                            <w:r>
                              <w:rPr>
                                <w:rFonts w:cs="Arial"/>
                                <w:szCs w:val="21"/>
                              </w:rPr>
                              <w:tab/>
                            </w:r>
                            <w:r w:rsidRPr="00506921">
                              <w:rPr>
                                <w:rFonts w:eastAsia="Times New Roman" w:cs="Arial"/>
                                <w:color w:val="000000"/>
                                <w:szCs w:val="21"/>
                                <w:lang w:val="de-DE" w:eastAsia="de-CH"/>
                              </w:rPr>
                              <w:t>Allenfalls</w:t>
                            </w:r>
                            <w:r w:rsidRPr="00506921">
                              <w:rPr>
                                <w:rFonts w:cs="Arial"/>
                                <w:szCs w:val="21"/>
                                <w:lang w:val="de-DE"/>
                              </w:rPr>
                              <w:t xml:space="preserve"> festhalten, dass bestehende Krankheit bekannt ist (und dennoch auf </w:t>
                            </w:r>
                            <w:r w:rsidRPr="00506921">
                              <w:rPr>
                                <w:rFonts w:eastAsia="Times New Roman" w:cs="Arial"/>
                                <w:color w:val="000000"/>
                                <w:szCs w:val="21"/>
                                <w:lang w:val="de-DE" w:eastAsia="de-CH"/>
                              </w:rPr>
                              <w:t>Sperrfristen verzichtet wird).</w:t>
                            </w:r>
                          </w:p>
                          <w:p w14:paraId="249300BE" w14:textId="77777777" w:rsidR="00506921" w:rsidRPr="00506921" w:rsidRDefault="00506921"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sidRPr="00506921">
                              <w:rPr>
                                <w:rFonts w:eastAsia="Times New Roman" w:cs="Arial"/>
                                <w:color w:val="000000"/>
                                <w:szCs w:val="21"/>
                                <w:lang w:val="de-DE" w:eastAsia="de-CH"/>
                              </w:rPr>
                              <w:t xml:space="preserve">Ziff. 4: </w:t>
                            </w:r>
                            <w:r w:rsidRPr="00506921">
                              <w:rPr>
                                <w:rFonts w:eastAsia="Times New Roman" w:cs="Arial"/>
                                <w:color w:val="000000"/>
                                <w:szCs w:val="21"/>
                                <w:lang w:val="de-DE" w:eastAsia="de-CH"/>
                              </w:rPr>
                              <w:tab/>
                              <w:t xml:space="preserve">Eine Freistellung ist nur während der Kündigungsdauer möglich (davor allenfalls Freistellung im Amt). </w:t>
                            </w:r>
                          </w:p>
                          <w:p w14:paraId="0420426B" w14:textId="7C51F766" w:rsidR="00506921" w:rsidRPr="00506921" w:rsidRDefault="00506921" w:rsidP="00506921">
                            <w:pPr>
                              <w:pStyle w:val="Listenabsatz"/>
                              <w:tabs>
                                <w:tab w:val="left" w:pos="142"/>
                                <w:tab w:val="left" w:pos="567"/>
                              </w:tabs>
                              <w:ind w:left="851"/>
                              <w:rPr>
                                <w:rFonts w:eastAsia="Times New Roman" w:cs="Arial"/>
                                <w:color w:val="000000"/>
                                <w:szCs w:val="21"/>
                                <w:lang w:val="de-DE" w:eastAsia="de-CH"/>
                              </w:rPr>
                            </w:pPr>
                            <w:r w:rsidRPr="00506921">
                              <w:rPr>
                                <w:rFonts w:eastAsia="Times New Roman" w:cs="Arial"/>
                                <w:b/>
                                <w:bCs/>
                                <w:color w:val="000000"/>
                                <w:szCs w:val="21"/>
                                <w:lang w:val="de-DE" w:eastAsia="de-CH"/>
                              </w:rPr>
                              <w:t>Faustregel</w:t>
                            </w:r>
                            <w:r w:rsidRPr="00506921">
                              <w:rPr>
                                <w:rFonts w:eastAsia="Times New Roman" w:cs="Arial"/>
                                <w:color w:val="000000"/>
                                <w:szCs w:val="21"/>
                                <w:lang w:val="de-DE" w:eastAsia="de-CH"/>
                              </w:rPr>
                              <w:t xml:space="preserve">: Mehrzeit kann durch Freistellung kompensiert werden. Ferien dürfen einen Drittel der Freistellungszeit nicht übersteigen, um noch als dadurch abgegolten zu gelten. </w:t>
                            </w:r>
                          </w:p>
                          <w:p w14:paraId="562D2241" w14:textId="10F65541" w:rsidR="00506921" w:rsidRPr="00116304" w:rsidRDefault="00A03F47"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Pr>
                                <w:rFonts w:eastAsia="Times New Roman" w:cs="Arial"/>
                                <w:color w:val="000000"/>
                                <w:szCs w:val="21"/>
                                <w:lang w:val="de-DE" w:eastAsia="de-CH"/>
                              </w:rPr>
                              <w:t>Ziff. 6:</w:t>
                            </w:r>
                            <w:r>
                              <w:rPr>
                                <w:rFonts w:eastAsia="Times New Roman" w:cs="Arial"/>
                                <w:color w:val="000000"/>
                                <w:szCs w:val="21"/>
                                <w:lang w:val="de-DE" w:eastAsia="de-CH"/>
                              </w:rPr>
                              <w:tab/>
                              <w:t xml:space="preserve">Eine </w:t>
                            </w:r>
                            <w:r>
                              <w:t xml:space="preserve">Abfindung </w:t>
                            </w:r>
                            <w:r w:rsidR="003471FD">
                              <w:t xml:space="preserve">setzt </w:t>
                            </w:r>
                            <w:r w:rsidR="00F66F4F">
                              <w:t xml:space="preserve">eine Verfügung der Direktion sowie das </w:t>
                            </w:r>
                            <w:r>
                              <w:t xml:space="preserve">Einvernehmen </w:t>
                            </w:r>
                            <w:r w:rsidR="00116304">
                              <w:t>des</w:t>
                            </w:r>
                            <w:r>
                              <w:t xml:space="preserve"> Personalamt</w:t>
                            </w:r>
                            <w:r w:rsidR="00116304">
                              <w:t>s</w:t>
                            </w:r>
                            <w:r w:rsidR="003471FD">
                              <w:t xml:space="preserve"> voraus</w:t>
                            </w:r>
                            <w:r>
                              <w:t xml:space="preserve">. </w:t>
                            </w:r>
                            <w:r w:rsidR="00F66F4F">
                              <w:t xml:space="preserve">Letzteres </w:t>
                            </w:r>
                            <w:r>
                              <w:t>bitte frühzeitig kontaktieren.</w:t>
                            </w:r>
                          </w:p>
                          <w:p w14:paraId="749CB999" w14:textId="0BB6C8F5" w:rsidR="00116304" w:rsidRPr="00506921" w:rsidRDefault="00116304"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t>Ziff. 9:</w:t>
                            </w:r>
                            <w:r>
                              <w:tab/>
                              <w:t>Wird der Inhalt des Zwischenzeugnisses/Arbeitszeugnisses ausserhalb der Auflösungsvereinbarung festgelegt, müssen die Zeugnisse bei der Saldoklausel ausgenommen werden.</w:t>
                            </w:r>
                          </w:p>
                          <w:p w14:paraId="704F3F79" w14:textId="77777777" w:rsidR="00506921" w:rsidRPr="00506921" w:rsidRDefault="00506921">
                            <w:pPr>
                              <w:rPr>
                                <w:rFonts w:cs="Arial"/>
                                <w:szCs w:val="21"/>
                              </w:rPr>
                            </w:pPr>
                          </w:p>
                          <w:p w14:paraId="4E208EE5" w14:textId="4BE376BE" w:rsidR="00506921" w:rsidRPr="00506921" w:rsidRDefault="00506921">
                            <w:pPr>
                              <w:rPr>
                                <w:rFonts w:ascii="Arial Black" w:hAnsi="Arial Black" w:cs="Arial"/>
                                <w:szCs w:val="21"/>
                              </w:rPr>
                            </w:pPr>
                            <w:r w:rsidRPr="00506921">
                              <w:rPr>
                                <w:rFonts w:ascii="Arial Black" w:hAnsi="Arial Black" w:cs="Arial"/>
                                <w:szCs w:val="21"/>
                              </w:rPr>
                              <w:t>Hinweis:</w:t>
                            </w:r>
                          </w:p>
                          <w:p w14:paraId="75E412C7" w14:textId="77777777" w:rsidR="00A9170C" w:rsidRDefault="00A9170C">
                            <w:pPr>
                              <w:rPr>
                                <w:rFonts w:cs="Arial"/>
                                <w:szCs w:val="21"/>
                              </w:rPr>
                            </w:pPr>
                            <w:r>
                              <w:rPr>
                                <w:rFonts w:cs="Arial"/>
                                <w:szCs w:val="21"/>
                              </w:rPr>
                              <w:t>Das</w:t>
                            </w:r>
                            <w:r w:rsidR="00506921" w:rsidRPr="00506921">
                              <w:rPr>
                                <w:rFonts w:cs="Arial"/>
                                <w:szCs w:val="21"/>
                              </w:rPr>
                              <w:t xml:space="preserve"> vorliegende Muster</w:t>
                            </w:r>
                            <w:r w:rsidR="00A03F47">
                              <w:rPr>
                                <w:rFonts w:cs="Arial"/>
                                <w:szCs w:val="21"/>
                              </w:rPr>
                              <w:t xml:space="preserve"> für eine </w:t>
                            </w:r>
                            <w:r w:rsidR="00506921" w:rsidRPr="00506921">
                              <w:rPr>
                                <w:rFonts w:cs="Arial"/>
                                <w:szCs w:val="21"/>
                              </w:rPr>
                              <w:t xml:space="preserve">Auflösungsvereinbarung </w:t>
                            </w:r>
                            <w:r w:rsidR="00A03F47">
                              <w:rPr>
                                <w:rFonts w:cs="Arial"/>
                                <w:szCs w:val="21"/>
                              </w:rPr>
                              <w:t>bezieht sich auf</w:t>
                            </w:r>
                            <w:r w:rsidR="00506921" w:rsidRPr="00506921">
                              <w:rPr>
                                <w:rFonts w:cs="Arial"/>
                                <w:szCs w:val="21"/>
                              </w:rPr>
                              <w:t xml:space="preserve"> einen Standartfall. Es ist </w:t>
                            </w:r>
                            <w:r w:rsidR="00A03F47">
                              <w:rPr>
                                <w:rFonts w:cs="Arial"/>
                                <w:szCs w:val="21"/>
                              </w:rPr>
                              <w:t xml:space="preserve">in jedem Einzelfall zu prüfen, welche Punkte geregelt werden müssen oder weggelassen werden können. </w:t>
                            </w:r>
                          </w:p>
                          <w:p w14:paraId="5F1A007E" w14:textId="1FE6D270" w:rsidR="00506921" w:rsidRPr="00506921" w:rsidRDefault="00A03F47">
                            <w:pPr>
                              <w:rPr>
                                <w:rFonts w:cs="Arial"/>
                                <w:szCs w:val="21"/>
                              </w:rPr>
                            </w:pPr>
                            <w:r>
                              <w:rPr>
                                <w:rFonts w:cs="Arial"/>
                                <w:szCs w:val="21"/>
                              </w:rPr>
                              <w:t xml:space="preserve">Allenfalls können/müssen auch </w:t>
                            </w:r>
                            <w:r w:rsidR="00506921" w:rsidRPr="00506921">
                              <w:rPr>
                                <w:rFonts w:cs="Arial"/>
                                <w:szCs w:val="21"/>
                              </w:rPr>
                              <w:t>weitere Punkte geregelt werden</w:t>
                            </w:r>
                            <w:r>
                              <w:rPr>
                                <w:rFonts w:cs="Arial"/>
                                <w:szCs w:val="21"/>
                              </w:rPr>
                              <w:t xml:space="preserve">, so </w:t>
                            </w:r>
                            <w:r w:rsidR="00506921" w:rsidRPr="00506921">
                              <w:rPr>
                                <w:rFonts w:cs="Arial"/>
                                <w:szCs w:val="21"/>
                              </w:rPr>
                              <w:t xml:space="preserve">insbesondere folgende Themen: </w:t>
                            </w:r>
                          </w:p>
                          <w:p w14:paraId="28E6D747" w14:textId="24D6E406" w:rsidR="00D66C85" w:rsidRDefault="00D66C85" w:rsidP="00506921">
                            <w:pPr>
                              <w:pStyle w:val="Grundtext"/>
                              <w:numPr>
                                <w:ilvl w:val="0"/>
                                <w:numId w:val="51"/>
                              </w:numPr>
                              <w:rPr>
                                <w:szCs w:val="21"/>
                              </w:rPr>
                            </w:pPr>
                            <w:r>
                              <w:rPr>
                                <w:szCs w:val="21"/>
                              </w:rPr>
                              <w:t>Antritt einer neuen Stelle unter verkürzter Kündigungsfrist</w:t>
                            </w:r>
                          </w:p>
                          <w:p w14:paraId="39557FD3" w14:textId="104E5A32" w:rsidR="00506921" w:rsidRPr="00506921" w:rsidRDefault="00506921" w:rsidP="00506921">
                            <w:pPr>
                              <w:pStyle w:val="Grundtext"/>
                              <w:numPr>
                                <w:ilvl w:val="0"/>
                                <w:numId w:val="51"/>
                              </w:numPr>
                              <w:rPr>
                                <w:szCs w:val="21"/>
                              </w:rPr>
                            </w:pPr>
                            <w:r w:rsidRPr="00506921">
                              <w:rPr>
                                <w:szCs w:val="21"/>
                              </w:rPr>
                              <w:t>Entlassung altershalber</w:t>
                            </w:r>
                          </w:p>
                          <w:p w14:paraId="20158D68" w14:textId="3BD0986A" w:rsidR="00506921" w:rsidRDefault="00506921" w:rsidP="00506921">
                            <w:pPr>
                              <w:pStyle w:val="Grundtext"/>
                              <w:numPr>
                                <w:ilvl w:val="0"/>
                                <w:numId w:val="51"/>
                              </w:numPr>
                              <w:rPr>
                                <w:szCs w:val="21"/>
                              </w:rPr>
                            </w:pPr>
                            <w:r w:rsidRPr="00506921">
                              <w:rPr>
                                <w:szCs w:val="21"/>
                              </w:rPr>
                              <w:t>Überbrückungszuschuss beantragen</w:t>
                            </w:r>
                          </w:p>
                          <w:p w14:paraId="75DE9AC1" w14:textId="77777777" w:rsidR="00506921" w:rsidRPr="00506921" w:rsidRDefault="00506921" w:rsidP="00506921">
                            <w:pPr>
                              <w:pStyle w:val="Grundtext"/>
                              <w:numPr>
                                <w:ilvl w:val="0"/>
                                <w:numId w:val="51"/>
                              </w:numPr>
                              <w:rPr>
                                <w:szCs w:val="21"/>
                              </w:rPr>
                            </w:pPr>
                            <w:r w:rsidRPr="00506921">
                              <w:rPr>
                                <w:szCs w:val="21"/>
                              </w:rPr>
                              <w:t>DAG/anteilmässiges DAG</w:t>
                            </w:r>
                          </w:p>
                          <w:p w14:paraId="77E3E55B" w14:textId="77777777" w:rsidR="00506921" w:rsidRPr="00506921" w:rsidRDefault="00506921" w:rsidP="00506921">
                            <w:pPr>
                              <w:pStyle w:val="Grundtext"/>
                              <w:numPr>
                                <w:ilvl w:val="0"/>
                                <w:numId w:val="51"/>
                              </w:numPr>
                              <w:rPr>
                                <w:szCs w:val="21"/>
                              </w:rPr>
                            </w:pPr>
                            <w:r w:rsidRPr="00506921">
                              <w:rPr>
                                <w:szCs w:val="21"/>
                              </w:rPr>
                              <w:t>Beendigung/Bezug/Auszahlung LAZ</w:t>
                            </w:r>
                          </w:p>
                          <w:p w14:paraId="767132A5" w14:textId="321D3C92" w:rsidR="00506921" w:rsidRPr="00506921" w:rsidRDefault="00506921" w:rsidP="00506921">
                            <w:pPr>
                              <w:pStyle w:val="Grundtext"/>
                              <w:numPr>
                                <w:ilvl w:val="0"/>
                                <w:numId w:val="51"/>
                              </w:numPr>
                              <w:rPr>
                                <w:szCs w:val="21"/>
                              </w:rPr>
                            </w:pPr>
                            <w:r w:rsidRPr="00506921">
                              <w:rPr>
                                <w:szCs w:val="21"/>
                              </w:rPr>
                              <w:t>Weiterbildungen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CBE58" id="_x0000_t202" coordsize="21600,21600" o:spt="202" path="m,l,21600r21600,l21600,xe">
                <v:stroke joinstyle="miter"/>
                <v:path gradientshapeok="t" o:connecttype="rect"/>
              </v:shapetype>
              <v:shape id="Textfeld 2" o:spid="_x0000_s1026" type="#_x0000_t202" style="position:absolute;margin-left:-.3pt;margin-top:27.05pt;width:4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" fillcolor="#d8d8d8 [2732]" strokeweight="2.25pt">
                <v:textbox style="mso-fit-shape-to-text:t">
                  <w:txbxContent>
                    <w:p w14:paraId="10ACAFDD" w14:textId="41D998A6" w:rsidR="00506921" w:rsidRPr="00506921" w:rsidRDefault="00506921">
                      <w:pPr>
                        <w:rPr>
                          <w:rFonts w:ascii="Arial Black" w:hAnsi="Arial Black" w:cs="Arial"/>
                          <w:szCs w:val="21"/>
                        </w:rPr>
                      </w:pPr>
                      <w:r w:rsidRPr="00506921">
                        <w:rPr>
                          <w:rFonts w:ascii="Arial Black" w:hAnsi="Arial Black" w:cs="Arial"/>
                          <w:szCs w:val="21"/>
                        </w:rPr>
                        <w:t>Erläuterungen</w:t>
                      </w:r>
                      <w:r w:rsidR="00A9170C">
                        <w:rPr>
                          <w:rFonts w:ascii="Arial Black" w:hAnsi="Arial Black" w:cs="Arial"/>
                          <w:szCs w:val="21"/>
                        </w:rPr>
                        <w:t xml:space="preserve"> zum Muster</w:t>
                      </w:r>
                      <w:r w:rsidRPr="00506921">
                        <w:rPr>
                          <w:rFonts w:ascii="Arial Black" w:hAnsi="Arial Black" w:cs="Arial"/>
                          <w:szCs w:val="21"/>
                        </w:rPr>
                        <w:t xml:space="preserve">: </w:t>
                      </w:r>
                    </w:p>
                    <w:p w14:paraId="1C35AC2D" w14:textId="5011CE88" w:rsidR="00506921" w:rsidRPr="00506921" w:rsidRDefault="00506921"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sidRPr="00506921">
                        <w:rPr>
                          <w:rFonts w:cs="Arial"/>
                          <w:szCs w:val="21"/>
                        </w:rPr>
                        <w:t xml:space="preserve">Ziff: 1: </w:t>
                      </w:r>
                      <w:r>
                        <w:rPr>
                          <w:rFonts w:cs="Arial"/>
                          <w:szCs w:val="21"/>
                        </w:rPr>
                        <w:tab/>
                      </w:r>
                      <w:r w:rsidRPr="00506921">
                        <w:rPr>
                          <w:rFonts w:eastAsia="Times New Roman" w:cs="Arial"/>
                          <w:color w:val="000000"/>
                          <w:szCs w:val="21"/>
                          <w:lang w:val="de-DE" w:eastAsia="de-CH"/>
                        </w:rPr>
                        <w:t>Allenfalls</w:t>
                      </w:r>
                      <w:r w:rsidRPr="00506921">
                        <w:rPr>
                          <w:rFonts w:cs="Arial"/>
                          <w:szCs w:val="21"/>
                          <w:lang w:val="de-DE"/>
                        </w:rPr>
                        <w:t xml:space="preserve"> festhalten, dass bestehende Krankheit bekannt ist (und dennoch auf </w:t>
                      </w:r>
                      <w:r w:rsidRPr="00506921">
                        <w:rPr>
                          <w:rFonts w:eastAsia="Times New Roman" w:cs="Arial"/>
                          <w:color w:val="000000"/>
                          <w:szCs w:val="21"/>
                          <w:lang w:val="de-DE" w:eastAsia="de-CH"/>
                        </w:rPr>
                        <w:t>Sperrfristen verzichtet wird).</w:t>
                      </w:r>
                    </w:p>
                    <w:p w14:paraId="249300BE" w14:textId="77777777" w:rsidR="00506921" w:rsidRPr="00506921" w:rsidRDefault="00506921"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sidRPr="00506921">
                        <w:rPr>
                          <w:rFonts w:eastAsia="Times New Roman" w:cs="Arial"/>
                          <w:color w:val="000000"/>
                          <w:szCs w:val="21"/>
                          <w:lang w:val="de-DE" w:eastAsia="de-CH"/>
                        </w:rPr>
                        <w:t xml:space="preserve">Ziff. 4: </w:t>
                      </w:r>
                      <w:r w:rsidRPr="00506921">
                        <w:rPr>
                          <w:rFonts w:eastAsia="Times New Roman" w:cs="Arial"/>
                          <w:color w:val="000000"/>
                          <w:szCs w:val="21"/>
                          <w:lang w:val="de-DE" w:eastAsia="de-CH"/>
                        </w:rPr>
                        <w:tab/>
                        <w:t xml:space="preserve">Eine Freistellung ist nur während der Kündigungsdauer möglich (davor allenfalls Freistellung im Amt). </w:t>
                      </w:r>
                    </w:p>
                    <w:p w14:paraId="0420426B" w14:textId="7C51F766" w:rsidR="00506921" w:rsidRPr="00506921" w:rsidRDefault="00506921" w:rsidP="00506921">
                      <w:pPr>
                        <w:pStyle w:val="Listenabsatz"/>
                        <w:tabs>
                          <w:tab w:val="left" w:pos="142"/>
                          <w:tab w:val="left" w:pos="567"/>
                        </w:tabs>
                        <w:ind w:left="851"/>
                        <w:rPr>
                          <w:rFonts w:eastAsia="Times New Roman" w:cs="Arial"/>
                          <w:color w:val="000000"/>
                          <w:szCs w:val="21"/>
                          <w:lang w:val="de-DE" w:eastAsia="de-CH"/>
                        </w:rPr>
                      </w:pPr>
                      <w:r w:rsidRPr="00506921">
                        <w:rPr>
                          <w:rFonts w:eastAsia="Times New Roman" w:cs="Arial"/>
                          <w:b/>
                          <w:bCs/>
                          <w:color w:val="000000"/>
                          <w:szCs w:val="21"/>
                          <w:lang w:val="de-DE" w:eastAsia="de-CH"/>
                        </w:rPr>
                        <w:t>Faustregel</w:t>
                      </w:r>
                      <w:r w:rsidRPr="00506921">
                        <w:rPr>
                          <w:rFonts w:eastAsia="Times New Roman" w:cs="Arial"/>
                          <w:color w:val="000000"/>
                          <w:szCs w:val="21"/>
                          <w:lang w:val="de-DE" w:eastAsia="de-CH"/>
                        </w:rPr>
                        <w:t xml:space="preserve">: Mehrzeit kann durch Freistellung kompensiert werden. Ferien dürfen einen Drittel der Freistellungszeit nicht übersteigen, um noch als dadurch abgegolten zu gelten. </w:t>
                      </w:r>
                    </w:p>
                    <w:p w14:paraId="562D2241" w14:textId="10F65541" w:rsidR="00506921" w:rsidRPr="00116304" w:rsidRDefault="00A03F47"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rPr>
                          <w:rFonts w:eastAsia="Times New Roman" w:cs="Arial"/>
                          <w:color w:val="000000"/>
                          <w:szCs w:val="21"/>
                          <w:lang w:val="de-DE" w:eastAsia="de-CH"/>
                        </w:rPr>
                        <w:t>Ziff. 6:</w:t>
                      </w:r>
                      <w:r>
                        <w:rPr>
                          <w:rFonts w:eastAsia="Times New Roman" w:cs="Arial"/>
                          <w:color w:val="000000"/>
                          <w:szCs w:val="21"/>
                          <w:lang w:val="de-DE" w:eastAsia="de-CH"/>
                        </w:rPr>
                        <w:tab/>
                        <w:t xml:space="preserve">Eine </w:t>
                      </w:r>
                      <w:r>
                        <w:t xml:space="preserve">Abfindung </w:t>
                      </w:r>
                      <w:r w:rsidR="003471FD">
                        <w:t xml:space="preserve">setzt </w:t>
                      </w:r>
                      <w:r w:rsidR="00F66F4F">
                        <w:t xml:space="preserve">eine Verfügung der Direktion sowie das </w:t>
                      </w:r>
                      <w:r>
                        <w:t xml:space="preserve">Einvernehmen </w:t>
                      </w:r>
                      <w:r w:rsidR="00116304">
                        <w:t>des</w:t>
                      </w:r>
                      <w:r>
                        <w:t xml:space="preserve"> Personalamt</w:t>
                      </w:r>
                      <w:r w:rsidR="00116304">
                        <w:t>s</w:t>
                      </w:r>
                      <w:r w:rsidR="003471FD">
                        <w:t xml:space="preserve"> voraus</w:t>
                      </w:r>
                      <w:r>
                        <w:t xml:space="preserve">. </w:t>
                      </w:r>
                      <w:r w:rsidR="00F66F4F">
                        <w:t xml:space="preserve">Letzteres </w:t>
                      </w:r>
                      <w:r>
                        <w:t>bitte frühzeitig kontaktieren.</w:t>
                      </w:r>
                    </w:p>
                    <w:p w14:paraId="749CB999" w14:textId="0BB6C8F5" w:rsidR="00116304" w:rsidRPr="00506921" w:rsidRDefault="00116304" w:rsidP="00506921">
                      <w:pPr>
                        <w:pStyle w:val="Listenabsatz"/>
                        <w:numPr>
                          <w:ilvl w:val="0"/>
                          <w:numId w:val="52"/>
                        </w:numPr>
                        <w:tabs>
                          <w:tab w:val="left" w:pos="142"/>
                          <w:tab w:val="left" w:pos="567"/>
                        </w:tabs>
                        <w:ind w:left="851" w:hanging="851"/>
                        <w:rPr>
                          <w:rFonts w:eastAsia="Times New Roman" w:cs="Arial"/>
                          <w:color w:val="000000"/>
                          <w:szCs w:val="21"/>
                          <w:lang w:val="de-DE" w:eastAsia="de-CH"/>
                        </w:rPr>
                      </w:pPr>
                      <w:r>
                        <w:t>Ziff. 9:</w:t>
                      </w:r>
                      <w:r>
                        <w:tab/>
                        <w:t>Wird der Inhalt des Zwischenzeugnisses/Arbeitszeugnisses ausserhalb der Auflösungsvereinbarung festgelegt, müssen die Zeugnisse bei der Saldoklausel ausgenommen werden.</w:t>
                      </w:r>
                    </w:p>
                    <w:p w14:paraId="704F3F79" w14:textId="77777777" w:rsidR="00506921" w:rsidRPr="00506921" w:rsidRDefault="00506921">
                      <w:pPr>
                        <w:rPr>
                          <w:rFonts w:cs="Arial"/>
                          <w:szCs w:val="21"/>
                        </w:rPr>
                      </w:pPr>
                    </w:p>
                    <w:p w14:paraId="4E208EE5" w14:textId="4BE376BE" w:rsidR="00506921" w:rsidRPr="00506921" w:rsidRDefault="00506921">
                      <w:pPr>
                        <w:rPr>
                          <w:rFonts w:ascii="Arial Black" w:hAnsi="Arial Black" w:cs="Arial"/>
                          <w:szCs w:val="21"/>
                        </w:rPr>
                      </w:pPr>
                      <w:r w:rsidRPr="00506921">
                        <w:rPr>
                          <w:rFonts w:ascii="Arial Black" w:hAnsi="Arial Black" w:cs="Arial"/>
                          <w:szCs w:val="21"/>
                        </w:rPr>
                        <w:t>Hinweis:</w:t>
                      </w:r>
                    </w:p>
                    <w:p w14:paraId="75E412C7" w14:textId="77777777" w:rsidR="00A9170C" w:rsidRDefault="00A9170C">
                      <w:pPr>
                        <w:rPr>
                          <w:rFonts w:cs="Arial"/>
                          <w:szCs w:val="21"/>
                        </w:rPr>
                      </w:pPr>
                      <w:r>
                        <w:rPr>
                          <w:rFonts w:cs="Arial"/>
                          <w:szCs w:val="21"/>
                        </w:rPr>
                        <w:t>Das</w:t>
                      </w:r>
                      <w:r w:rsidR="00506921" w:rsidRPr="00506921">
                        <w:rPr>
                          <w:rFonts w:cs="Arial"/>
                          <w:szCs w:val="21"/>
                        </w:rPr>
                        <w:t xml:space="preserve"> vorliegende Muster</w:t>
                      </w:r>
                      <w:r w:rsidR="00A03F47">
                        <w:rPr>
                          <w:rFonts w:cs="Arial"/>
                          <w:szCs w:val="21"/>
                        </w:rPr>
                        <w:t xml:space="preserve"> für eine </w:t>
                      </w:r>
                      <w:r w:rsidR="00506921" w:rsidRPr="00506921">
                        <w:rPr>
                          <w:rFonts w:cs="Arial"/>
                          <w:szCs w:val="21"/>
                        </w:rPr>
                        <w:t xml:space="preserve">Auflösungsvereinbarung </w:t>
                      </w:r>
                      <w:r w:rsidR="00A03F47">
                        <w:rPr>
                          <w:rFonts w:cs="Arial"/>
                          <w:szCs w:val="21"/>
                        </w:rPr>
                        <w:t>bezieht sich auf</w:t>
                      </w:r>
                      <w:r w:rsidR="00506921" w:rsidRPr="00506921">
                        <w:rPr>
                          <w:rFonts w:cs="Arial"/>
                          <w:szCs w:val="21"/>
                        </w:rPr>
                        <w:t xml:space="preserve"> einen Standartfall. Es ist </w:t>
                      </w:r>
                      <w:r w:rsidR="00A03F47">
                        <w:rPr>
                          <w:rFonts w:cs="Arial"/>
                          <w:szCs w:val="21"/>
                        </w:rPr>
                        <w:t xml:space="preserve">in jedem Einzelfall zu prüfen, welche Punkte geregelt werden müssen oder weggelassen werden können. </w:t>
                      </w:r>
                    </w:p>
                    <w:p w14:paraId="5F1A007E" w14:textId="1FE6D270" w:rsidR="00506921" w:rsidRPr="00506921" w:rsidRDefault="00A03F47">
                      <w:pPr>
                        <w:rPr>
                          <w:rFonts w:cs="Arial"/>
                          <w:szCs w:val="21"/>
                        </w:rPr>
                      </w:pPr>
                      <w:r>
                        <w:rPr>
                          <w:rFonts w:cs="Arial"/>
                          <w:szCs w:val="21"/>
                        </w:rPr>
                        <w:t xml:space="preserve">Allenfalls können/müssen auch </w:t>
                      </w:r>
                      <w:r w:rsidR="00506921" w:rsidRPr="00506921">
                        <w:rPr>
                          <w:rFonts w:cs="Arial"/>
                          <w:szCs w:val="21"/>
                        </w:rPr>
                        <w:t>weitere Punkte geregelt werden</w:t>
                      </w:r>
                      <w:r>
                        <w:rPr>
                          <w:rFonts w:cs="Arial"/>
                          <w:szCs w:val="21"/>
                        </w:rPr>
                        <w:t xml:space="preserve">, so </w:t>
                      </w:r>
                      <w:r w:rsidR="00506921" w:rsidRPr="00506921">
                        <w:rPr>
                          <w:rFonts w:cs="Arial"/>
                          <w:szCs w:val="21"/>
                        </w:rPr>
                        <w:t xml:space="preserve">insbesondere folgende Themen: </w:t>
                      </w:r>
                    </w:p>
                    <w:p w14:paraId="28E6D747" w14:textId="24D6E406" w:rsidR="00D66C85" w:rsidRDefault="00D66C85" w:rsidP="00506921">
                      <w:pPr>
                        <w:pStyle w:val="Grundtext"/>
                        <w:numPr>
                          <w:ilvl w:val="0"/>
                          <w:numId w:val="51"/>
                        </w:numPr>
                        <w:rPr>
                          <w:szCs w:val="21"/>
                        </w:rPr>
                      </w:pPr>
                      <w:r>
                        <w:rPr>
                          <w:szCs w:val="21"/>
                        </w:rPr>
                        <w:t>Antritt einer neuen Stelle unter verkürzter Kündigungsfrist</w:t>
                      </w:r>
                    </w:p>
                    <w:p w14:paraId="39557FD3" w14:textId="104E5A32" w:rsidR="00506921" w:rsidRPr="00506921" w:rsidRDefault="00506921" w:rsidP="00506921">
                      <w:pPr>
                        <w:pStyle w:val="Grundtext"/>
                        <w:numPr>
                          <w:ilvl w:val="0"/>
                          <w:numId w:val="51"/>
                        </w:numPr>
                        <w:rPr>
                          <w:szCs w:val="21"/>
                        </w:rPr>
                      </w:pPr>
                      <w:r w:rsidRPr="00506921">
                        <w:rPr>
                          <w:szCs w:val="21"/>
                        </w:rPr>
                        <w:t>Entlassung altershalber</w:t>
                      </w:r>
                    </w:p>
                    <w:p w14:paraId="20158D68" w14:textId="3BD0986A" w:rsidR="00506921" w:rsidRDefault="00506921" w:rsidP="00506921">
                      <w:pPr>
                        <w:pStyle w:val="Grundtext"/>
                        <w:numPr>
                          <w:ilvl w:val="0"/>
                          <w:numId w:val="51"/>
                        </w:numPr>
                        <w:rPr>
                          <w:szCs w:val="21"/>
                        </w:rPr>
                      </w:pPr>
                      <w:r w:rsidRPr="00506921">
                        <w:rPr>
                          <w:szCs w:val="21"/>
                        </w:rPr>
                        <w:t>Überbrückungszuschuss beantragen</w:t>
                      </w:r>
                    </w:p>
                    <w:p w14:paraId="75DE9AC1" w14:textId="77777777" w:rsidR="00506921" w:rsidRPr="00506921" w:rsidRDefault="00506921" w:rsidP="00506921">
                      <w:pPr>
                        <w:pStyle w:val="Grundtext"/>
                        <w:numPr>
                          <w:ilvl w:val="0"/>
                          <w:numId w:val="51"/>
                        </w:numPr>
                        <w:rPr>
                          <w:szCs w:val="21"/>
                        </w:rPr>
                      </w:pPr>
                      <w:r w:rsidRPr="00506921">
                        <w:rPr>
                          <w:szCs w:val="21"/>
                        </w:rPr>
                        <w:t>DAG/anteilmässiges DAG</w:t>
                      </w:r>
                    </w:p>
                    <w:p w14:paraId="77E3E55B" w14:textId="77777777" w:rsidR="00506921" w:rsidRPr="00506921" w:rsidRDefault="00506921" w:rsidP="00506921">
                      <w:pPr>
                        <w:pStyle w:val="Grundtext"/>
                        <w:numPr>
                          <w:ilvl w:val="0"/>
                          <w:numId w:val="51"/>
                        </w:numPr>
                        <w:rPr>
                          <w:szCs w:val="21"/>
                        </w:rPr>
                      </w:pPr>
                      <w:r w:rsidRPr="00506921">
                        <w:rPr>
                          <w:szCs w:val="21"/>
                        </w:rPr>
                        <w:t>Beendigung/Bezug/Auszahlung LAZ</w:t>
                      </w:r>
                    </w:p>
                    <w:p w14:paraId="767132A5" w14:textId="321D3C92" w:rsidR="00506921" w:rsidRPr="00506921" w:rsidRDefault="00506921" w:rsidP="00506921">
                      <w:pPr>
                        <w:pStyle w:val="Grundtext"/>
                        <w:numPr>
                          <w:ilvl w:val="0"/>
                          <w:numId w:val="51"/>
                        </w:numPr>
                        <w:rPr>
                          <w:szCs w:val="21"/>
                        </w:rPr>
                      </w:pPr>
                      <w:r w:rsidRPr="00506921">
                        <w:rPr>
                          <w:szCs w:val="21"/>
                        </w:rPr>
                        <w:t>Weiterbildungen</w:t>
                      </w:r>
                    </w:p>
                  </w:txbxContent>
                </v:textbox>
                <w10:wrap type="square"/>
              </v:shape>
            </w:pict>
          </mc:Fallback>
        </mc:AlternateContent>
      </w:r>
    </w:p>
    <w:sectPr w:rsidR="00506921" w:rsidRPr="00350CC5" w:rsidSect="006F1F49">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6504" w14:textId="77777777" w:rsidR="00BA0CF6" w:rsidRDefault="00BA0CF6" w:rsidP="005F4621">
      <w:r>
        <w:separator/>
      </w:r>
    </w:p>
  </w:endnote>
  <w:endnote w:type="continuationSeparator" w:id="0">
    <w:p w14:paraId="13058466" w14:textId="77777777" w:rsidR="00BA0CF6" w:rsidRDefault="00BA0CF6"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2D8C" w14:textId="77777777" w:rsidR="003E4B16" w:rsidRDefault="003E4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137C" w14:textId="77777777" w:rsidR="003E4B16" w:rsidRDefault="003E4B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F972C4F6-3AF0-4060-82FA-564A880294A2}"/>
      <w:text w:multiLine="1"/>
    </w:sdtPr>
    <w:sdtEndPr>
      <w:rPr>
        <w:rStyle w:val="FuzeileZchn"/>
      </w:rPr>
    </w:sdtEndPr>
    <w:sdtContent>
      <w:p w14:paraId="63E9D2FB" w14:textId="77777777" w:rsidR="00766286" w:rsidRPr="00766286" w:rsidRDefault="008418ED">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AE2B" w14:textId="77777777" w:rsidR="00BA0CF6" w:rsidRDefault="00BA0CF6" w:rsidP="005F4621">
      <w:r>
        <w:separator/>
      </w:r>
    </w:p>
  </w:footnote>
  <w:footnote w:type="continuationSeparator" w:id="0">
    <w:p w14:paraId="551DDB24" w14:textId="77777777" w:rsidR="00BA0CF6" w:rsidRDefault="00BA0CF6"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0C9" w14:textId="77777777" w:rsidR="003E4B16" w:rsidRDefault="003E4B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B053" w14:textId="77777777" w:rsidR="00766286" w:rsidRPr="00A82904" w:rsidRDefault="008418ED" w:rsidP="00A82904">
    <w:r>
      <w:rPr>
        <w:noProof/>
        <w:lang w:eastAsia="de-CH"/>
      </w:rPr>
      <mc:AlternateContent>
        <mc:Choice Requires="wps">
          <w:drawing>
            <wp:anchor distT="0" distB="0" distL="114300" distR="114300" simplePos="0" relativeHeight="251664384" behindDoc="0" locked="0" layoutInCell="1" allowOverlap="1" wp14:anchorId="5667FBC9" wp14:editId="6E333E7C">
              <wp:simplePos x="0" y="0"/>
              <wp:positionH relativeFrom="page">
                <wp:align>right</wp:align>
              </wp:positionH>
              <wp:positionV relativeFrom="page">
                <wp:posOffset>702310</wp:posOffset>
              </wp:positionV>
              <wp:extent cx="2663825" cy="288290"/>
              <wp:effectExtent l="0" t="0" r="3175"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2DF30" w14:textId="77777777" w:rsidR="00766286" w:rsidRDefault="008418ED" w:rsidP="00A82904">
                          <w:pPr>
                            <w:pStyle w:val="Neutral"/>
                          </w:pPr>
                          <w:r>
                            <w:rPr>
                              <w:noProof/>
                              <w:lang w:eastAsia="de-CH"/>
                            </w:rPr>
                            <w:drawing>
                              <wp:inline distT="0" distB="0" distL="0" distR="0" wp14:anchorId="669F26D8" wp14:editId="02A2154C">
                                <wp:extent cx="216000" cy="216000"/>
                                <wp:effectExtent l="0" t="0" r="0" b="0"/>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7FBC9" id="_x0000_t202" coordsize="21600,21600" o:spt="202" path="m,l,21600r21600,l21600,xe">
              <v:stroke joinstyle="miter"/>
              <v:path gradientshapeok="t" o:connecttype="rect"/>
            </v:shapetype>
            <v:shape id="Text Box 95" o:spid="_x0000_s1027" type="#_x0000_t202" style="position:absolute;margin-left:158.55pt;margin-top:55.3pt;width:209.75pt;height:22.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3C42DF30" w14:textId="77777777" w:rsidR="00766286" w:rsidRDefault="008418ED" w:rsidP="00A82904">
                    <w:pPr>
                      <w:pStyle w:val="Neutral"/>
                    </w:pPr>
                    <w:r>
                      <w:rPr>
                        <w:noProof/>
                        <w:lang w:eastAsia="de-CH"/>
                      </w:rPr>
                      <w:drawing>
                        <wp:inline distT="0" distB="0" distL="0" distR="0" wp14:anchorId="669F26D8" wp14:editId="02A2154C">
                          <wp:extent cx="216000" cy="216000"/>
                          <wp:effectExtent l="0" t="0" r="0" b="0"/>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14:anchorId="3EF10D8A" wp14:editId="40A12F97">
              <wp:simplePos x="0" y="0"/>
              <wp:positionH relativeFrom="page">
                <wp:align>right</wp:align>
              </wp:positionH>
              <wp:positionV relativeFrom="page">
                <wp:posOffset>0</wp:posOffset>
              </wp:positionV>
              <wp:extent cx="2346960" cy="1657350"/>
              <wp:effectExtent l="3810" t="0" r="1905" b="0"/>
              <wp:wrapSquare wrapText="bothSides"/>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766286" w14:paraId="1127F267" w14:textId="77777777">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F972C4F6-3AF0-4060-82FA-564A880294A2}"/>
                                  <w:text w:multiLine="1"/>
                                </w:sdtPr>
                                <w:sdtEndPr/>
                                <w:sdtContent>
                                  <w:p w14:paraId="79C9BB1C" w14:textId="77777777" w:rsidR="00766286" w:rsidRDefault="009257F8">
                                    <w:pPr>
                                      <w:pStyle w:val="BriefKopf"/>
                                    </w:pPr>
                                    <w:r>
                                      <w:t>Personalamt</w:t>
                                    </w:r>
                                  </w:p>
                                </w:sdtContent>
                              </w:sdt>
                              <w:p w14:paraId="4B1C20ED" w14:textId="77777777" w:rsidR="00766286" w:rsidRDefault="008418ED">
                                <w:pPr>
                                  <w:pStyle w:val="BriefKopf"/>
                                </w:pPr>
                                <w:r>
                                  <w:fldChar w:fldCharType="begin"/>
                                </w:r>
                                <w:r>
                                  <w:instrText xml:space="preserve"> PAGE   \* MERGEFORMAT </w:instrText>
                                </w:r>
                                <w:r>
                                  <w:fldChar w:fldCharType="separate"/>
                                </w:r>
                                <w:r w:rsidR="00B574A5">
                                  <w:rPr>
                                    <w:noProof/>
                                  </w:rPr>
                                  <w:t>3</w:t>
                                </w:r>
                                <w:r>
                                  <w:rPr>
                                    <w:noProof/>
                                  </w:rPr>
                                  <w:fldChar w:fldCharType="end"/>
                                </w:r>
                                <w:r>
                                  <w:t>/</w:t>
                                </w:r>
                                <w:fldSimple w:instr=" NUMPAGES   \* MERGEFORMAT ">
                                  <w:r w:rsidR="00B574A5">
                                    <w:rPr>
                                      <w:noProof/>
                                    </w:rPr>
                                    <w:t>3</w:t>
                                  </w:r>
                                </w:fldSimple>
                              </w:p>
                            </w:tc>
                          </w:tr>
                        </w:tbl>
                        <w:p w14:paraId="448B05C7" w14:textId="77777777" w:rsidR="00766286" w:rsidRDefault="000D2A36" w:rsidP="00A82904">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10D8A" id="_x0000_t202" coordsize="21600,21600" o:spt="202" path="m,l,21600r21600,l21600,xe">
              <v:stroke joinstyle="miter"/>
              <v:path gradientshapeok="t" o:connecttype="rect"/>
            </v:shapetype>
            <v:shape id="Text Box 96" o:spid="_x0000_s1028" type="#_x0000_t202" style="position:absolute;margin-left:133.6pt;margin-top:0;width:184.8pt;height:13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766286" w14:paraId="1127F267" w14:textId="77777777">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F972C4F6-3AF0-4060-82FA-564A880294A2}"/>
                            <w:text w:multiLine="1"/>
                          </w:sdtPr>
                          <w:sdtEndPr/>
                          <w:sdtContent>
                            <w:p w14:paraId="79C9BB1C" w14:textId="77777777" w:rsidR="00766286" w:rsidRDefault="009257F8">
                              <w:pPr>
                                <w:pStyle w:val="BriefKopf"/>
                              </w:pPr>
                              <w:r>
                                <w:t>Personalamt</w:t>
                              </w:r>
                            </w:p>
                          </w:sdtContent>
                        </w:sdt>
                        <w:p w14:paraId="4B1C20ED" w14:textId="77777777" w:rsidR="00766286" w:rsidRDefault="008418ED">
                          <w:pPr>
                            <w:pStyle w:val="BriefKopf"/>
                          </w:pPr>
                          <w:r>
                            <w:fldChar w:fldCharType="begin"/>
                          </w:r>
                          <w:r>
                            <w:instrText xml:space="preserve"> PAGE   \* MERGEFORMAT </w:instrText>
                          </w:r>
                          <w:r>
                            <w:fldChar w:fldCharType="separate"/>
                          </w:r>
                          <w:r w:rsidR="00B574A5">
                            <w:rPr>
                              <w:noProof/>
                            </w:rPr>
                            <w:t>3</w:t>
                          </w:r>
                          <w:r>
                            <w:rPr>
                              <w:noProof/>
                            </w:rPr>
                            <w:fldChar w:fldCharType="end"/>
                          </w:r>
                          <w:r>
                            <w:t>/</w:t>
                          </w:r>
                          <w:fldSimple w:instr=" NUMPAGES   \* MERGEFORMAT ">
                            <w:r w:rsidR="00B574A5">
                              <w:rPr>
                                <w:noProof/>
                              </w:rPr>
                              <w:t>3</w:t>
                            </w:r>
                          </w:fldSimple>
                        </w:p>
                      </w:tc>
                    </w:tr>
                  </w:tbl>
                  <w:p w14:paraId="448B05C7" w14:textId="77777777" w:rsidR="00766286" w:rsidRDefault="000D2A36" w:rsidP="00A82904">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AAAE" w14:textId="77777777" w:rsidR="00766286" w:rsidRPr="00EA59F1" w:rsidRDefault="008418ED" w:rsidP="00EA59F1">
    <w:pPr>
      <w:pStyle w:val="Neutral"/>
    </w:pPr>
    <w:r>
      <w:rPr>
        <w:noProof/>
        <w:lang w:eastAsia="de-CH"/>
      </w:rPr>
      <mc:AlternateContent>
        <mc:Choice Requires="wps">
          <w:drawing>
            <wp:anchor distT="0" distB="0" distL="114300" distR="114300" simplePos="0" relativeHeight="251661312" behindDoc="0" locked="0" layoutInCell="1" allowOverlap="1" wp14:anchorId="02AB8023" wp14:editId="085F6EBF">
              <wp:simplePos x="0" y="0"/>
              <wp:positionH relativeFrom="column">
                <wp:align>right</wp:align>
              </wp:positionH>
              <wp:positionV relativeFrom="page">
                <wp:posOffset>-20119340</wp:posOffset>
              </wp:positionV>
              <wp:extent cx="1058545" cy="264795"/>
              <wp:effectExtent l="0" t="0" r="8255" b="1905"/>
              <wp:wrapNone/>
              <wp:docPr id="1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766286" w14:paraId="7264A0CF" w14:textId="77777777" w:rsidTr="00735F39">
                            <w:trPr>
                              <w:trHeight w:val="170"/>
                            </w:trPr>
                            <w:tc>
                              <w:tcPr>
                                <w:tcW w:w="1565" w:type="dxa"/>
                                <w:tcBorders>
                                  <w:top w:val="nil"/>
                                  <w:left w:val="nil"/>
                                  <w:bottom w:val="single" w:sz="4" w:space="0" w:color="auto"/>
                                  <w:right w:val="nil"/>
                                </w:tcBorders>
                                <w:hideMark/>
                              </w:tcPr>
                              <w:p w14:paraId="7B40720F" w14:textId="77777777" w:rsidR="00766286" w:rsidRDefault="008418ED">
                                <w:pPr>
                                  <w:pStyle w:val="BriefKopffett"/>
                                </w:pPr>
                                <w:r>
                                  <w:t>Entwurf</w:t>
                                </w:r>
                              </w:p>
                            </w:tc>
                          </w:tr>
                          <w:tr w:rsidR="00766286" w14:paraId="7A451CD7" w14:textId="77777777" w:rsidTr="00735F39">
                            <w:sdt>
                              <w:sdtPr>
                                <w:alias w:val="DocParam.Hidden.CreationTime"/>
                                <w:tag w:val="DocParam.Hidden.CreationTime"/>
                                <w:id w:val="1146235618"/>
                                <w:dataBinding w:xpath="//DateTime[@id='DocParam.Hidden.CreationTime']" w:storeItemID="{F972C4F6-3AF0-4060-82FA-564A880294A2}"/>
                                <w:date w:fullDate="2017-07-25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97A0CAE" w14:textId="77777777" w:rsidR="00766286" w:rsidRDefault="009257F8">
                                    <w:pPr>
                                      <w:pStyle w:val="BriefKopf"/>
                                    </w:pPr>
                                    <w:r>
                                      <w:t>25. Juli 2017</w:t>
                                    </w:r>
                                  </w:p>
                                </w:tc>
                              </w:sdtContent>
                            </w:sdt>
                          </w:tr>
                        </w:tbl>
                        <w:p w14:paraId="487055B2" w14:textId="77777777" w:rsidR="00766286" w:rsidRPr="002F1C35" w:rsidRDefault="000D2A36"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8023"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766286" w14:paraId="7264A0CF" w14:textId="77777777" w:rsidTr="00735F39">
                      <w:trPr>
                        <w:trHeight w:val="170"/>
                      </w:trPr>
                      <w:tc>
                        <w:tcPr>
                          <w:tcW w:w="1565" w:type="dxa"/>
                          <w:tcBorders>
                            <w:top w:val="nil"/>
                            <w:left w:val="nil"/>
                            <w:bottom w:val="single" w:sz="4" w:space="0" w:color="auto"/>
                            <w:right w:val="nil"/>
                          </w:tcBorders>
                          <w:hideMark/>
                        </w:tcPr>
                        <w:p w14:paraId="7B40720F" w14:textId="77777777" w:rsidR="00766286" w:rsidRDefault="008418ED">
                          <w:pPr>
                            <w:pStyle w:val="BriefKopffett"/>
                          </w:pPr>
                          <w:r>
                            <w:t>Entwurf</w:t>
                          </w:r>
                        </w:p>
                      </w:tc>
                    </w:tr>
                    <w:tr w:rsidR="00766286" w14:paraId="7A451CD7" w14:textId="77777777" w:rsidTr="00735F39">
                      <w:sdt>
                        <w:sdtPr>
                          <w:alias w:val="DocParam.Hidden.CreationTime"/>
                          <w:tag w:val="DocParam.Hidden.CreationTime"/>
                          <w:id w:val="1146235618"/>
                          <w:dataBinding w:xpath="//DateTime[@id='DocParam.Hidden.CreationTime']" w:storeItemID="{F972C4F6-3AF0-4060-82FA-564A880294A2}"/>
                          <w:date w:fullDate="2017-07-25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97A0CAE" w14:textId="77777777" w:rsidR="00766286" w:rsidRDefault="009257F8">
                              <w:pPr>
                                <w:pStyle w:val="BriefKopf"/>
                              </w:pPr>
                              <w:r>
                                <w:t>25. Juli 2017</w:t>
                              </w:r>
                            </w:p>
                          </w:tc>
                        </w:sdtContent>
                      </w:sdt>
                    </w:tr>
                  </w:tbl>
                  <w:p w14:paraId="487055B2" w14:textId="77777777" w:rsidR="00766286" w:rsidRPr="002F1C35" w:rsidRDefault="000D2A36" w:rsidP="00322C68"/>
                </w:txbxContent>
              </v:textbox>
              <w10:wrap anchory="page"/>
            </v:shape>
          </w:pict>
        </mc:Fallback>
      </mc:AlternateContent>
    </w:r>
    <w:r>
      <w:rPr>
        <w:noProof/>
        <w:lang w:eastAsia="de-CH"/>
      </w:rPr>
      <mc:AlternateContent>
        <mc:Choice Requires="wps">
          <w:drawing>
            <wp:anchor distT="0" distB="0" distL="114300" distR="114300" simplePos="0" relativeHeight="251660288" behindDoc="0" locked="0" layoutInCell="1" allowOverlap="1" wp14:anchorId="5028596C" wp14:editId="36FB725F">
              <wp:simplePos x="0" y="0"/>
              <wp:positionH relativeFrom="column">
                <wp:posOffset>0</wp:posOffset>
              </wp:positionH>
              <wp:positionV relativeFrom="page">
                <wp:posOffset>0</wp:posOffset>
              </wp:positionV>
              <wp:extent cx="5383530" cy="1927860"/>
              <wp:effectExtent l="0" t="0" r="0"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17" w:type="dxa"/>
                              <w:right w:w="0" w:type="dxa"/>
                            </w:tblCellMar>
                            <w:tblLook w:val="04A0" w:firstRow="1" w:lastRow="0" w:firstColumn="1" w:lastColumn="0" w:noHBand="0" w:noVBand="1"/>
                          </w:tblPr>
                          <w:tblGrid>
                            <w:gridCol w:w="8505"/>
                          </w:tblGrid>
                          <w:tr w:rsidR="00766286" w14:paraId="6CB8D19A" w14:textId="77777777" w:rsidTr="00924E16">
                            <w:trPr>
                              <w:trHeight w:val="1117"/>
                            </w:trPr>
                            <w:sdt>
                              <w:sdtPr>
                                <w:alias w:val="CustomElements.Header.Formular.Script1"/>
                                <w:id w:val="465304337"/>
                                <w:dataBinding w:xpath="//Text[@id='CustomElements.Header.Formular.Script1']" w:storeItemID="{F972C4F6-3AF0-4060-82FA-564A880294A2}"/>
                                <w:text w:multiLine="1"/>
                              </w:sdtPr>
                              <w:sdtEndPr/>
                              <w:sdtContent>
                                <w:tc>
                                  <w:tcPr>
                                    <w:tcW w:w="8505" w:type="dxa"/>
                                    <w:vAlign w:val="bottom"/>
                                  </w:tcPr>
                                  <w:p w14:paraId="126FF93A" w14:textId="77777777" w:rsidR="00766286" w:rsidRPr="0085033C" w:rsidRDefault="008418ED" w:rsidP="0085033C">
                                    <w:pPr>
                                      <w:pStyle w:val="BriefKopf"/>
                                    </w:pPr>
                                    <w:r>
                                      <w:t>Kanton Zürich</w:t>
                                    </w:r>
                                    <w:r>
                                      <w:br/>
                                      <w:t>Finanzdirektion</w:t>
                                    </w:r>
                                  </w:p>
                                </w:tc>
                              </w:sdtContent>
                            </w:sdt>
                          </w:tr>
                          <w:tr w:rsidR="00766286" w14:paraId="0DDFDF64" w14:textId="77777777" w:rsidTr="00924E16">
                            <w:trPr>
                              <w:trHeight w:val="227"/>
                            </w:trPr>
                            <w:sdt>
                              <w:sdtPr>
                                <w:alias w:val="DocParam.Subject"/>
                                <w:id w:val="753731532"/>
                                <w:dataBinding w:xpath="//Text[@id='DocParam.Subject']" w:storeItemID="{F972C4F6-3AF0-4060-82FA-564A880294A2}"/>
                                <w:text w:multiLine="1"/>
                              </w:sdtPr>
                              <w:sdtEndPr/>
                              <w:sdtContent>
                                <w:tc>
                                  <w:tcPr>
                                    <w:tcW w:w="8505" w:type="dxa"/>
                                    <w:tcMar>
                                      <w:top w:w="17" w:type="dxa"/>
                                      <w:left w:w="0" w:type="dxa"/>
                                    </w:tcMar>
                                  </w:tcPr>
                                  <w:p w14:paraId="094DEF3E" w14:textId="795E46D0" w:rsidR="00766286" w:rsidRDefault="007D3AFF" w:rsidP="0085033C">
                                    <w:pPr>
                                      <w:pStyle w:val="MMKopfgross"/>
                                    </w:pPr>
                                    <w:r>
                                      <w:t>Muster-</w:t>
                                    </w:r>
                                    <w:r w:rsidR="009257F8">
                                      <w:t>Auflösungsvereinbarung</w:t>
                                    </w:r>
                                  </w:p>
                                </w:tc>
                              </w:sdtContent>
                            </w:sdt>
                          </w:tr>
                          <w:tr w:rsidR="00766286" w14:paraId="33107788" w14:textId="77777777" w:rsidTr="00924E16">
                            <w:trPr>
                              <w:trHeight w:val="1254"/>
                            </w:trPr>
                            <w:tc>
                              <w:tcPr>
                                <w:tcW w:w="8505" w:type="dxa"/>
                              </w:tcPr>
                              <w:sdt>
                                <w:sdtPr>
                                  <w:alias w:val="CustomElements.Header.Formular.Script2"/>
                                  <w:id w:val="465304338"/>
                                  <w:dataBinding w:xpath="//Text[@id='CustomElements.Header.Formular.Script2']" w:storeItemID="{F972C4F6-3AF0-4060-82FA-564A880294A2}"/>
                                  <w:text w:multiLine="1"/>
                                </w:sdtPr>
                                <w:sdtEndPr/>
                                <w:sdtContent>
                                  <w:p w14:paraId="6089A5D7" w14:textId="77777777" w:rsidR="00766286" w:rsidRDefault="009257F8" w:rsidP="0085033C">
                                    <w:pPr>
                                      <w:pStyle w:val="BriefKopf"/>
                                    </w:pPr>
                                    <w:r>
                                      <w:t>Personalamt</w:t>
                                    </w:r>
                                  </w:p>
                                </w:sdtContent>
                              </w:sdt>
                              <w:sdt>
                                <w:sdtPr>
                                  <w:alias w:val="CustomElements.Header.Formular.RefNr"/>
                                  <w:id w:val="465304339"/>
                                  <w:dataBinding w:xpath="//Text[@id='CustomElements.Header.Formular.RefNr']" w:storeItemID="{F972C4F6-3AF0-4060-82FA-564A880294A2}"/>
                                  <w:text w:multiLine="1"/>
                                </w:sdtPr>
                                <w:sdtEndPr/>
                                <w:sdtContent>
                                  <w:p w14:paraId="1BAC10E2" w14:textId="1C08DF47" w:rsidR="00766286" w:rsidRDefault="003B27AA" w:rsidP="0085033C">
                                    <w:pPr>
                                      <w:pStyle w:val="BriefKopf"/>
                                    </w:pPr>
                                    <w:r>
                                      <w:t>25. November 2022</w:t>
                                    </w:r>
                                    <w:r>
                                      <w:br/>
                                    </w:r>
                                    <w:r>
                                      <w:br/>
                                    </w:r>
                                  </w:p>
                                </w:sdtContent>
                              </w:sdt>
                            </w:tc>
                          </w:tr>
                        </w:tbl>
                        <w:p w14:paraId="19C6768C" w14:textId="77777777" w:rsidR="00766286" w:rsidRPr="000262EB" w:rsidRDefault="000D2A36" w:rsidP="003B4A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96C" id="Text Box 92" o:spid="_x0000_s1030" type="#_x0000_t202" style="position:absolute;margin-left:0;margin-top:0;width:423.9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" filled="f" stroked="f">
              <v:textbox inset="0,0,0,0">
                <w:txbxContent>
                  <w:tbl>
                    <w:tblPr>
                      <w:tblW w:w="8505" w:type="dxa"/>
                      <w:tblLayout w:type="fixed"/>
                      <w:tblCellMar>
                        <w:left w:w="17" w:type="dxa"/>
                        <w:right w:w="0" w:type="dxa"/>
                      </w:tblCellMar>
                      <w:tblLook w:val="04A0" w:firstRow="1" w:lastRow="0" w:firstColumn="1" w:lastColumn="0" w:noHBand="0" w:noVBand="1"/>
                    </w:tblPr>
                    <w:tblGrid>
                      <w:gridCol w:w="8505"/>
                    </w:tblGrid>
                    <w:tr w:rsidR="00766286" w14:paraId="6CB8D19A" w14:textId="77777777" w:rsidTr="00924E16">
                      <w:trPr>
                        <w:trHeight w:val="1117"/>
                      </w:trPr>
                      <w:sdt>
                        <w:sdtPr>
                          <w:alias w:val="CustomElements.Header.Formular.Script1"/>
                          <w:id w:val="465304337"/>
                          <w:dataBinding w:xpath="//Text[@id='CustomElements.Header.Formular.Script1']" w:storeItemID="{F972C4F6-3AF0-4060-82FA-564A880294A2}"/>
                          <w:text w:multiLine="1"/>
                        </w:sdtPr>
                        <w:sdtEndPr/>
                        <w:sdtContent>
                          <w:tc>
                            <w:tcPr>
                              <w:tcW w:w="8505" w:type="dxa"/>
                              <w:vAlign w:val="bottom"/>
                            </w:tcPr>
                            <w:p w14:paraId="126FF93A" w14:textId="77777777" w:rsidR="00766286" w:rsidRPr="0085033C" w:rsidRDefault="008418ED" w:rsidP="0085033C">
                              <w:pPr>
                                <w:pStyle w:val="BriefKopf"/>
                              </w:pPr>
                              <w:r>
                                <w:t>Kanton Zürich</w:t>
                              </w:r>
                              <w:r>
                                <w:br/>
                                <w:t>Finanzdirektion</w:t>
                              </w:r>
                            </w:p>
                          </w:tc>
                        </w:sdtContent>
                      </w:sdt>
                    </w:tr>
                    <w:tr w:rsidR="00766286" w14:paraId="0DDFDF64" w14:textId="77777777" w:rsidTr="00924E16">
                      <w:trPr>
                        <w:trHeight w:val="227"/>
                      </w:trPr>
                      <w:sdt>
                        <w:sdtPr>
                          <w:alias w:val="DocParam.Subject"/>
                          <w:id w:val="753731532"/>
                          <w:dataBinding w:xpath="//Text[@id='DocParam.Subject']" w:storeItemID="{F972C4F6-3AF0-4060-82FA-564A880294A2}"/>
                          <w:text w:multiLine="1"/>
                        </w:sdtPr>
                        <w:sdtEndPr/>
                        <w:sdtContent>
                          <w:tc>
                            <w:tcPr>
                              <w:tcW w:w="8505" w:type="dxa"/>
                              <w:tcMar>
                                <w:top w:w="17" w:type="dxa"/>
                                <w:left w:w="0" w:type="dxa"/>
                              </w:tcMar>
                            </w:tcPr>
                            <w:p w14:paraId="094DEF3E" w14:textId="795E46D0" w:rsidR="00766286" w:rsidRDefault="007D3AFF" w:rsidP="0085033C">
                              <w:pPr>
                                <w:pStyle w:val="MMKopfgross"/>
                              </w:pPr>
                              <w:r>
                                <w:t>Muster-</w:t>
                              </w:r>
                              <w:r w:rsidR="009257F8">
                                <w:t>Auflösungsvereinbarung</w:t>
                              </w:r>
                            </w:p>
                          </w:tc>
                        </w:sdtContent>
                      </w:sdt>
                    </w:tr>
                    <w:tr w:rsidR="00766286" w14:paraId="33107788" w14:textId="77777777" w:rsidTr="00924E16">
                      <w:trPr>
                        <w:trHeight w:val="1254"/>
                      </w:trPr>
                      <w:tc>
                        <w:tcPr>
                          <w:tcW w:w="8505" w:type="dxa"/>
                        </w:tcPr>
                        <w:sdt>
                          <w:sdtPr>
                            <w:alias w:val="CustomElements.Header.Formular.Script2"/>
                            <w:id w:val="465304338"/>
                            <w:dataBinding w:xpath="//Text[@id='CustomElements.Header.Formular.Script2']" w:storeItemID="{F972C4F6-3AF0-4060-82FA-564A880294A2}"/>
                            <w:text w:multiLine="1"/>
                          </w:sdtPr>
                          <w:sdtEndPr/>
                          <w:sdtContent>
                            <w:p w14:paraId="6089A5D7" w14:textId="77777777" w:rsidR="00766286" w:rsidRDefault="009257F8" w:rsidP="0085033C">
                              <w:pPr>
                                <w:pStyle w:val="BriefKopf"/>
                              </w:pPr>
                              <w:r>
                                <w:t>Personalamt</w:t>
                              </w:r>
                            </w:p>
                          </w:sdtContent>
                        </w:sdt>
                        <w:sdt>
                          <w:sdtPr>
                            <w:alias w:val="CustomElements.Header.Formular.RefNr"/>
                            <w:id w:val="465304339"/>
                            <w:dataBinding w:xpath="//Text[@id='CustomElements.Header.Formular.RefNr']" w:storeItemID="{F972C4F6-3AF0-4060-82FA-564A880294A2}"/>
                            <w:text w:multiLine="1"/>
                          </w:sdtPr>
                          <w:sdtEndPr/>
                          <w:sdtContent>
                            <w:p w14:paraId="1BAC10E2" w14:textId="1C08DF47" w:rsidR="00766286" w:rsidRDefault="003B27AA" w:rsidP="0085033C">
                              <w:pPr>
                                <w:pStyle w:val="BriefKopf"/>
                              </w:pPr>
                              <w:r>
                                <w:t>25. November 2022</w:t>
                              </w:r>
                              <w:r>
                                <w:br/>
                              </w:r>
                              <w:r>
                                <w:br/>
                              </w:r>
                            </w:p>
                          </w:sdtContent>
                        </w:sdt>
                      </w:tc>
                    </w:tr>
                  </w:tbl>
                  <w:p w14:paraId="19C6768C" w14:textId="77777777" w:rsidR="00766286" w:rsidRPr="000262EB" w:rsidRDefault="000D2A36" w:rsidP="003B4AA6"/>
                </w:txbxContent>
              </v:textbox>
              <w10:wrap anchory="page"/>
            </v:shape>
          </w:pict>
        </mc:Fallback>
      </mc:AlternateContent>
    </w:r>
    <w:r>
      <w:rPr>
        <w:noProof/>
        <w:lang w:eastAsia="de-CH"/>
      </w:rPr>
      <mc:AlternateContent>
        <mc:Choice Requires="wps">
          <w:drawing>
            <wp:anchor distT="0" distB="0" distL="114300" distR="114300" simplePos="0" relativeHeight="251662336" behindDoc="0" locked="0" layoutInCell="1" allowOverlap="1" wp14:anchorId="675F7183" wp14:editId="5392A7F9">
              <wp:simplePos x="0" y="0"/>
              <wp:positionH relativeFrom="page">
                <wp:posOffset>360045</wp:posOffset>
              </wp:positionH>
              <wp:positionV relativeFrom="page">
                <wp:posOffset>269875</wp:posOffset>
              </wp:positionV>
              <wp:extent cx="1166400" cy="1116000"/>
              <wp:effectExtent l="0" t="0" r="0" b="8255"/>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8EE7" w14:textId="77777777" w:rsidR="00766286" w:rsidRPr="00B00301" w:rsidRDefault="008418ED" w:rsidP="00B00301">
                          <w:pPr>
                            <w:pStyle w:val="Neutral"/>
                          </w:pPr>
                          <w:r>
                            <w:rPr>
                              <w:noProof/>
                              <w:lang w:eastAsia="de-CH"/>
                            </w:rPr>
                            <w:drawing>
                              <wp:inline distT="0" distB="0" distL="0" distR="0" wp14:anchorId="1F17BC82" wp14:editId="6CA78E09">
                                <wp:extent cx="1118110" cy="1080000"/>
                                <wp:effectExtent l="0" t="0" r="6350" b="6350"/>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7183" id="Text Box 94" o:spid="_x0000_s1031" type="#_x0000_t202" style="position:absolute;margin-left:28.35pt;margin-top:21.25pt;width:91.85pt;height:8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" stroked="f">
              <v:textbox inset="0,0,0,0">
                <w:txbxContent>
                  <w:p w14:paraId="450E8EE7" w14:textId="77777777" w:rsidR="00766286" w:rsidRPr="00B00301" w:rsidRDefault="008418ED" w:rsidP="00B00301">
                    <w:pPr>
                      <w:pStyle w:val="Neutral"/>
                    </w:pPr>
                    <w:r>
                      <w:rPr>
                        <w:noProof/>
                        <w:lang w:eastAsia="de-CH"/>
                      </w:rPr>
                      <w:drawing>
                        <wp:inline distT="0" distB="0" distL="0" distR="0" wp14:anchorId="1F17BC82" wp14:editId="6CA78E09">
                          <wp:extent cx="1118110" cy="1080000"/>
                          <wp:effectExtent l="0" t="0" r="6350" b="6350"/>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B2C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46EF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44E5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FE8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209C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EB8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66D1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40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9CC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122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B3954"/>
    <w:multiLevelType w:val="multilevel"/>
    <w:tmpl w:val="93B03DF2"/>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8B7978"/>
    <w:multiLevelType w:val="hybridMultilevel"/>
    <w:tmpl w:val="5AB43FA6"/>
    <w:lvl w:ilvl="0" w:tplc="C76E4A1A">
      <w:start w:val="1"/>
      <w:numFmt w:val="decimal"/>
      <w:lvlText w:val="%1."/>
      <w:lvlJc w:val="left"/>
      <w:pPr>
        <w:tabs>
          <w:tab w:val="num" w:pos="720"/>
        </w:tabs>
        <w:ind w:left="720" w:hanging="36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24BC78CE"/>
    <w:multiLevelType w:val="multilevel"/>
    <w:tmpl w:val="9E34C918"/>
    <w:numStyleLink w:val="NumericList"/>
  </w:abstractNum>
  <w:abstractNum w:abstractNumId="17" w15:restartNumberingAfterBreak="0">
    <w:nsid w:val="281315B1"/>
    <w:multiLevelType w:val="hybridMultilevel"/>
    <w:tmpl w:val="763C6E7C"/>
    <w:lvl w:ilvl="0" w:tplc="8670DD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623C45"/>
    <w:multiLevelType w:val="hybridMultilevel"/>
    <w:tmpl w:val="F406265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03B11D4"/>
    <w:multiLevelType w:val="multilevel"/>
    <w:tmpl w:val="81BA6468"/>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30ED426C"/>
    <w:multiLevelType w:val="multilevel"/>
    <w:tmpl w:val="5E60FFD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2"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3"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46991D47"/>
    <w:multiLevelType w:val="multilevel"/>
    <w:tmpl w:val="8E025384"/>
    <w:lvl w:ilvl="0">
      <w:start w:val="1"/>
      <w:numFmt w:val="decimal"/>
      <w:pStyle w:val="ListeNummernArabisch"/>
      <w:lvlText w:val="%1."/>
      <w:lvlJc w:val="left"/>
      <w:pPr>
        <w:tabs>
          <w:tab w:val="num" w:pos="567"/>
        </w:tabs>
        <w:ind w:left="567" w:hanging="567"/>
      </w:pPr>
      <w:rPr>
        <w:rFonts w:ascii="Arial Black" w:hAnsi="Arial Black"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tabs>
          <w:tab w:val="num" w:pos="2268"/>
        </w:tabs>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A222DE6"/>
    <w:multiLevelType w:val="hybridMultilevel"/>
    <w:tmpl w:val="99F83B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A2816E2"/>
    <w:multiLevelType w:val="hybridMultilevel"/>
    <w:tmpl w:val="DFFA2F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9"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0" w15:restartNumberingAfterBreak="0">
    <w:nsid w:val="58377E86"/>
    <w:multiLevelType w:val="hybridMultilevel"/>
    <w:tmpl w:val="727EAA9A"/>
    <w:lvl w:ilvl="0" w:tplc="9DE24FB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A9F4D24"/>
    <w:multiLevelType w:val="multilevel"/>
    <w:tmpl w:val="D11A67A6"/>
    <w:numStyleLink w:val="ListeNummernArabischEinfach"/>
  </w:abstractNum>
  <w:abstractNum w:abstractNumId="32"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33" w15:restartNumberingAfterBreak="0">
    <w:nsid w:val="6A713F65"/>
    <w:multiLevelType w:val="multilevel"/>
    <w:tmpl w:val="E57ED17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4" w15:restartNumberingAfterBreak="0">
    <w:nsid w:val="6E47634C"/>
    <w:multiLevelType w:val="hybridMultilevel"/>
    <w:tmpl w:val="4998D5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CDC6400"/>
    <w:multiLevelType w:val="multilevel"/>
    <w:tmpl w:val="D11A67A6"/>
    <w:numStyleLink w:val="ListeNummernArabischEinfach"/>
  </w:abstractNum>
  <w:abstractNum w:abstractNumId="36"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8"/>
  </w:num>
  <w:num w:numId="2">
    <w:abstractNumId w:val="24"/>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25"/>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3"/>
  </w:num>
  <w:num w:numId="23">
    <w:abstractNumId w:val="28"/>
  </w:num>
  <w:num w:numId="24">
    <w:abstractNumId w:val="21"/>
  </w:num>
  <w:num w:numId="25">
    <w:abstractNumId w:val="15"/>
  </w:num>
  <w:num w:numId="26">
    <w:abstractNumId w:val="25"/>
  </w:num>
  <w:num w:numId="27">
    <w:abstractNumId w:val="20"/>
  </w:num>
  <w:num w:numId="28">
    <w:abstractNumId w:val="21"/>
  </w:num>
  <w:num w:numId="29">
    <w:abstractNumId w:val="15"/>
  </w:num>
  <w:num w:numId="30">
    <w:abstractNumId w:val="29"/>
  </w:num>
  <w:num w:numId="31">
    <w:abstractNumId w:val="35"/>
  </w:num>
  <w:num w:numId="32">
    <w:abstractNumId w:val="1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22"/>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0">
    <w:abstractNumId w:val="22"/>
    <w:lvlOverride w:ilvl="0">
      <w:lvl w:ilvl="0">
        <w:start w:val="1"/>
        <w:numFmt w:val="decimal"/>
        <w:pStyle w:val="berschrift4"/>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righ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2"/>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righ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33"/>
  </w:num>
  <w:num w:numId="43">
    <w:abstractNumId w:val="36"/>
  </w:num>
  <w:num w:numId="44">
    <w:abstractNumId w:val="12"/>
  </w:num>
  <w:num w:numId="45">
    <w:abstractNumId w:val="19"/>
  </w:num>
  <w:num w:numId="46">
    <w:abstractNumId w:val="25"/>
  </w:num>
  <w:num w:numId="47">
    <w:abstractNumId w:val="25"/>
  </w:num>
  <w:num w:numId="48">
    <w:abstractNumId w:val="25"/>
  </w:num>
  <w:num w:numId="49">
    <w:abstractNumId w:val="25"/>
  </w:num>
  <w:num w:numId="50">
    <w:abstractNumId w:val="25"/>
  </w:num>
  <w:num w:numId="51">
    <w:abstractNumId w:val="30"/>
  </w:num>
  <w:num w:numId="52">
    <w:abstractNumId w:val="34"/>
  </w:num>
  <w:num w:numId="53">
    <w:abstractNumId w:val="25"/>
  </w:num>
  <w:num w:numId="54">
    <w:abstractNumId w:val="26"/>
  </w:num>
  <w:num w:numId="55">
    <w:abstractNumId w:val="27"/>
  </w:num>
  <w:num w:numId="56">
    <w:abstractNumId w:val="25"/>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consecutiveHyphenLimit w:val="3"/>
  <w:hyphenationZone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0"/>
    <w:rsid w:val="000072AD"/>
    <w:rsid w:val="00012F99"/>
    <w:rsid w:val="0001760C"/>
    <w:rsid w:val="00026EB5"/>
    <w:rsid w:val="000307E5"/>
    <w:rsid w:val="00045083"/>
    <w:rsid w:val="00051564"/>
    <w:rsid w:val="000526F5"/>
    <w:rsid w:val="000533D3"/>
    <w:rsid w:val="00096C96"/>
    <w:rsid w:val="000A5383"/>
    <w:rsid w:val="000B5EB8"/>
    <w:rsid w:val="000C1290"/>
    <w:rsid w:val="000D2A36"/>
    <w:rsid w:val="000E594D"/>
    <w:rsid w:val="00116304"/>
    <w:rsid w:val="00117941"/>
    <w:rsid w:val="00133168"/>
    <w:rsid w:val="001455E6"/>
    <w:rsid w:val="00151812"/>
    <w:rsid w:val="0016298E"/>
    <w:rsid w:val="00195089"/>
    <w:rsid w:val="001957B5"/>
    <w:rsid w:val="001B0EB5"/>
    <w:rsid w:val="001D0DD4"/>
    <w:rsid w:val="001E619B"/>
    <w:rsid w:val="001F2568"/>
    <w:rsid w:val="001F4473"/>
    <w:rsid w:val="002240A8"/>
    <w:rsid w:val="00234241"/>
    <w:rsid w:val="00254FF0"/>
    <w:rsid w:val="00274D43"/>
    <w:rsid w:val="0027560F"/>
    <w:rsid w:val="00285D0B"/>
    <w:rsid w:val="002877B3"/>
    <w:rsid w:val="002A27E0"/>
    <w:rsid w:val="002C3EC9"/>
    <w:rsid w:val="002F5088"/>
    <w:rsid w:val="0032145F"/>
    <w:rsid w:val="003316E0"/>
    <w:rsid w:val="003368DC"/>
    <w:rsid w:val="003471FD"/>
    <w:rsid w:val="00350CC5"/>
    <w:rsid w:val="00360B5D"/>
    <w:rsid w:val="00365F18"/>
    <w:rsid w:val="00375373"/>
    <w:rsid w:val="00386488"/>
    <w:rsid w:val="003A6A9E"/>
    <w:rsid w:val="003B212F"/>
    <w:rsid w:val="003B27AA"/>
    <w:rsid w:val="003D2274"/>
    <w:rsid w:val="003E4B16"/>
    <w:rsid w:val="00406F80"/>
    <w:rsid w:val="00407C7A"/>
    <w:rsid w:val="0041672D"/>
    <w:rsid w:val="00452F90"/>
    <w:rsid w:val="004668F2"/>
    <w:rsid w:val="0047232D"/>
    <w:rsid w:val="00480FF6"/>
    <w:rsid w:val="00494141"/>
    <w:rsid w:val="004A2DFE"/>
    <w:rsid w:val="004D75FD"/>
    <w:rsid w:val="004E3D6A"/>
    <w:rsid w:val="004E66EA"/>
    <w:rsid w:val="004E6A94"/>
    <w:rsid w:val="004F2481"/>
    <w:rsid w:val="00504B7D"/>
    <w:rsid w:val="00506921"/>
    <w:rsid w:val="00527E23"/>
    <w:rsid w:val="00530237"/>
    <w:rsid w:val="00536182"/>
    <w:rsid w:val="00551C28"/>
    <w:rsid w:val="00577787"/>
    <w:rsid w:val="005A18A8"/>
    <w:rsid w:val="005A7885"/>
    <w:rsid w:val="005D10CE"/>
    <w:rsid w:val="005F4621"/>
    <w:rsid w:val="00614687"/>
    <w:rsid w:val="00690997"/>
    <w:rsid w:val="00692495"/>
    <w:rsid w:val="006A3636"/>
    <w:rsid w:val="006A5F65"/>
    <w:rsid w:val="006B17D5"/>
    <w:rsid w:val="006C1DFF"/>
    <w:rsid w:val="006E7F3F"/>
    <w:rsid w:val="0070316E"/>
    <w:rsid w:val="0072165D"/>
    <w:rsid w:val="00732234"/>
    <w:rsid w:val="00740ED0"/>
    <w:rsid w:val="00743DD7"/>
    <w:rsid w:val="0075136B"/>
    <w:rsid w:val="00770080"/>
    <w:rsid w:val="00771D2B"/>
    <w:rsid w:val="00787D1B"/>
    <w:rsid w:val="00797B43"/>
    <w:rsid w:val="00797D21"/>
    <w:rsid w:val="007B12E5"/>
    <w:rsid w:val="007D3AFF"/>
    <w:rsid w:val="007E2D94"/>
    <w:rsid w:val="007F0718"/>
    <w:rsid w:val="0081640E"/>
    <w:rsid w:val="008418ED"/>
    <w:rsid w:val="0085409C"/>
    <w:rsid w:val="0086709B"/>
    <w:rsid w:val="00887912"/>
    <w:rsid w:val="00892861"/>
    <w:rsid w:val="00895376"/>
    <w:rsid w:val="008A5F81"/>
    <w:rsid w:val="008B3C33"/>
    <w:rsid w:val="008D0C63"/>
    <w:rsid w:val="008D3236"/>
    <w:rsid w:val="008D4244"/>
    <w:rsid w:val="008E754D"/>
    <w:rsid w:val="008F0F27"/>
    <w:rsid w:val="008F5297"/>
    <w:rsid w:val="008F52AF"/>
    <w:rsid w:val="009025AE"/>
    <w:rsid w:val="009257F8"/>
    <w:rsid w:val="00933164"/>
    <w:rsid w:val="0095593A"/>
    <w:rsid w:val="00961948"/>
    <w:rsid w:val="00963BCA"/>
    <w:rsid w:val="0097473C"/>
    <w:rsid w:val="00975937"/>
    <w:rsid w:val="00991F40"/>
    <w:rsid w:val="009B7D44"/>
    <w:rsid w:val="009D4DB7"/>
    <w:rsid w:val="009E550D"/>
    <w:rsid w:val="009E5F70"/>
    <w:rsid w:val="009F7E23"/>
    <w:rsid w:val="00A03F47"/>
    <w:rsid w:val="00A1667E"/>
    <w:rsid w:val="00A17558"/>
    <w:rsid w:val="00A222E0"/>
    <w:rsid w:val="00A31904"/>
    <w:rsid w:val="00A34983"/>
    <w:rsid w:val="00A35A0D"/>
    <w:rsid w:val="00A43308"/>
    <w:rsid w:val="00A54EBD"/>
    <w:rsid w:val="00A9170C"/>
    <w:rsid w:val="00AA712D"/>
    <w:rsid w:val="00AB0E39"/>
    <w:rsid w:val="00AB7E9F"/>
    <w:rsid w:val="00AC503B"/>
    <w:rsid w:val="00AE0DB8"/>
    <w:rsid w:val="00B013C0"/>
    <w:rsid w:val="00B16F40"/>
    <w:rsid w:val="00B26BD8"/>
    <w:rsid w:val="00B42CCA"/>
    <w:rsid w:val="00B574A5"/>
    <w:rsid w:val="00B65424"/>
    <w:rsid w:val="00B65D59"/>
    <w:rsid w:val="00B74EA5"/>
    <w:rsid w:val="00B959BD"/>
    <w:rsid w:val="00BA0CF6"/>
    <w:rsid w:val="00BB0864"/>
    <w:rsid w:val="00BB26A3"/>
    <w:rsid w:val="00BC68DB"/>
    <w:rsid w:val="00BF1721"/>
    <w:rsid w:val="00C101D5"/>
    <w:rsid w:val="00C26385"/>
    <w:rsid w:val="00C37CDC"/>
    <w:rsid w:val="00C41457"/>
    <w:rsid w:val="00C63BD7"/>
    <w:rsid w:val="00C648F0"/>
    <w:rsid w:val="00C70D53"/>
    <w:rsid w:val="00C860D7"/>
    <w:rsid w:val="00CA0920"/>
    <w:rsid w:val="00CA6F1B"/>
    <w:rsid w:val="00CB3246"/>
    <w:rsid w:val="00CB7F9C"/>
    <w:rsid w:val="00CC4EF2"/>
    <w:rsid w:val="00CE1337"/>
    <w:rsid w:val="00CE7195"/>
    <w:rsid w:val="00CF2C9D"/>
    <w:rsid w:val="00D0083C"/>
    <w:rsid w:val="00D17DAE"/>
    <w:rsid w:val="00D22B06"/>
    <w:rsid w:val="00D24BFC"/>
    <w:rsid w:val="00D27E3D"/>
    <w:rsid w:val="00D44EE5"/>
    <w:rsid w:val="00D50AAA"/>
    <w:rsid w:val="00D6147F"/>
    <w:rsid w:val="00D66C85"/>
    <w:rsid w:val="00D75664"/>
    <w:rsid w:val="00DE0DDE"/>
    <w:rsid w:val="00DE3129"/>
    <w:rsid w:val="00E04B87"/>
    <w:rsid w:val="00E06989"/>
    <w:rsid w:val="00E350BA"/>
    <w:rsid w:val="00E64492"/>
    <w:rsid w:val="00E908C7"/>
    <w:rsid w:val="00E95947"/>
    <w:rsid w:val="00EA7AC9"/>
    <w:rsid w:val="00EB088A"/>
    <w:rsid w:val="00EC5E5C"/>
    <w:rsid w:val="00ED713B"/>
    <w:rsid w:val="00EE4B7F"/>
    <w:rsid w:val="00EF646F"/>
    <w:rsid w:val="00F66F4F"/>
    <w:rsid w:val="00F96B89"/>
    <w:rsid w:val="00FA1913"/>
    <w:rsid w:val="00FA27A1"/>
    <w:rsid w:val="00FA7E06"/>
    <w:rsid w:val="00FC2DA3"/>
    <w:rsid w:val="00FD0553"/>
    <w:rsid w:val="00FF7D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FF85E"/>
  <w15:docId w15:val="{727BC584-A1D8-4679-A164-3C0EDCB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4E06"/>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35"/>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9F7284"/>
    <w:pPr>
      <w:spacing w:before="40" w:line="200" w:lineRule="exact"/>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15"/>
      </w:numPr>
      <w:contextualSpacing/>
    </w:pPr>
  </w:style>
  <w:style w:type="paragraph" w:customStyle="1" w:styleId="ListePunkt">
    <w:name w:val="Liste_Punkt"/>
    <w:basedOn w:val="Grundtext"/>
    <w:rsid w:val="00B55CBA"/>
    <w:pPr>
      <w:numPr>
        <w:numId w:val="16"/>
      </w:numPr>
      <w:contextualSpacing/>
    </w:pPr>
  </w:style>
  <w:style w:type="paragraph" w:customStyle="1" w:styleId="ListeNummernArabisch">
    <w:name w:val="Liste_Nummern_Arabisch"/>
    <w:basedOn w:val="Grundtext"/>
    <w:rsid w:val="00C46C75"/>
    <w:pPr>
      <w:numPr>
        <w:numId w:val="17"/>
      </w:numPr>
      <w:tabs>
        <w:tab w:val="clear" w:pos="567"/>
      </w:tabs>
      <w:contextualSpacing/>
    </w:pPr>
  </w:style>
  <w:style w:type="paragraph" w:customStyle="1" w:styleId="ListeNummernRoemisch">
    <w:name w:val="Liste_Nummern_Roemisch"/>
    <w:basedOn w:val="Grundtext"/>
    <w:rsid w:val="00404E06"/>
    <w:pPr>
      <w:numPr>
        <w:numId w:val="18"/>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pPr>
  </w:style>
  <w:style w:type="paragraph" w:customStyle="1" w:styleId="AntragListeAlphabetisch">
    <w:name w:val="Antrag_Liste_Alphabetisch"/>
    <w:basedOn w:val="Grundtext"/>
    <w:rsid w:val="00012506"/>
    <w:pPr>
      <w:numPr>
        <w:numId w:val="22"/>
      </w:numPr>
    </w:pPr>
  </w:style>
  <w:style w:type="paragraph" w:customStyle="1" w:styleId="AntragListeRoemisch">
    <w:name w:val="Antrag_Liste_Roemisch"/>
    <w:basedOn w:val="Grundtext"/>
    <w:rsid w:val="00012506"/>
    <w:pPr>
      <w:numPr>
        <w:numId w:val="23"/>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37"/>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38"/>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styleId="HelleListe">
    <w:name w:val="Light List"/>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1">
    <w:name w:val="Light Shading Accent 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styleId="HelleSchattierung">
    <w:name w:val="Light Shading"/>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43"/>
      </w:numPr>
      <w:tabs>
        <w:tab w:val="left" w:pos="567"/>
      </w:tabs>
    </w:pPr>
  </w:style>
  <w:style w:type="paragraph" w:customStyle="1" w:styleId="TraktandumText">
    <w:name w:val="Traktandum Text"/>
    <w:basedOn w:val="Grundtext"/>
    <w:rsid w:val="00A2130B"/>
    <w:pPr>
      <w:ind w:left="567"/>
    </w:pPr>
  </w:style>
  <w:style w:type="paragraph" w:customStyle="1" w:styleId="Standard13">
    <w:name w:val="Standard13"/>
    <w:basedOn w:val="Grundtext"/>
    <w:rsid w:val="00397B13"/>
    <w:pPr>
      <w:tabs>
        <w:tab w:val="clear" w:pos="567"/>
        <w:tab w:val="left" w:pos="709"/>
      </w:tabs>
      <w:spacing w:line="360" w:lineRule="auto"/>
    </w:pPr>
    <w:rPr>
      <w:sz w:val="26"/>
    </w:rPr>
  </w:style>
  <w:style w:type="paragraph" w:styleId="Sprechblasentext">
    <w:name w:val="Balloon Text"/>
    <w:basedOn w:val="Standard"/>
    <w:link w:val="SprechblasentextZchn"/>
    <w:uiPriority w:val="99"/>
    <w:semiHidden/>
    <w:unhideWhenUsed/>
    <w:rsid w:val="00C648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8F0"/>
    <w:rPr>
      <w:rFonts w:ascii="Tahoma" w:hAnsi="Tahoma" w:cs="Tahoma"/>
      <w:sz w:val="16"/>
      <w:szCs w:val="16"/>
    </w:rPr>
  </w:style>
  <w:style w:type="paragraph" w:customStyle="1" w:styleId="ZHStandard">
    <w:name w:val="ZH_Standard"/>
    <w:basedOn w:val="Kopfzeile"/>
    <w:rsid w:val="00C648F0"/>
    <w:pPr>
      <w:tabs>
        <w:tab w:val="clear" w:pos="4513"/>
        <w:tab w:val="clear" w:pos="9026"/>
      </w:tabs>
      <w:spacing w:line="360" w:lineRule="atLeast"/>
    </w:pPr>
    <w:rPr>
      <w:rFonts w:eastAsia="Times" w:cs="Times New Roman"/>
      <w:spacing w:val="2"/>
      <w:sz w:val="22"/>
      <w:szCs w:val="20"/>
      <w:lang w:eastAsia="de-DE"/>
    </w:rPr>
  </w:style>
  <w:style w:type="character" w:styleId="Kommentarzeichen">
    <w:name w:val="annotation reference"/>
    <w:basedOn w:val="Absatz-Standardschriftart"/>
    <w:uiPriority w:val="99"/>
    <w:semiHidden/>
    <w:unhideWhenUsed/>
    <w:rsid w:val="00740ED0"/>
    <w:rPr>
      <w:sz w:val="16"/>
      <w:szCs w:val="16"/>
    </w:rPr>
  </w:style>
  <w:style w:type="paragraph" w:styleId="Kommentartext">
    <w:name w:val="annotation text"/>
    <w:basedOn w:val="Standard"/>
    <w:link w:val="KommentartextZchn"/>
    <w:uiPriority w:val="99"/>
    <w:semiHidden/>
    <w:unhideWhenUsed/>
    <w:rsid w:val="00740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ED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1760C"/>
    <w:rPr>
      <w:b/>
      <w:bCs/>
    </w:rPr>
  </w:style>
  <w:style w:type="character" w:customStyle="1" w:styleId="KommentarthemaZchn">
    <w:name w:val="Kommentarthema Zchn"/>
    <w:basedOn w:val="KommentartextZchn"/>
    <w:link w:val="Kommentarthema"/>
    <w:uiPriority w:val="99"/>
    <w:semiHidden/>
    <w:rsid w:val="0001760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018510502">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prk\AppData\Local\Temp\notes9170BC\Muster%20Aufl&#246;sungsvereinbarung.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Group>
    </DocumentFunction>
  </Configuration>
</OneOffixxFormattingPar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OneOffixxImageDefinitionPart>
</file>

<file path=customXml/item5.xml>��< ? x m l   v e r s i o n = " 1 . 0 "   e n c o d i n g = " u t f - 1 6 " ? > < O n e O f f i x x D o c u m e n t P a r t   x m l n s : x s d = " h t t p : / / w w w . w 3 . o r g / 2 0 0 1 / X M L S c h e m a "   x m l n s : x s i = " h t t p : / / w w w . w 3 . o r g / 2 0 0 1 / X M L S c h e m a - i n s t a n c e "   i d = " d 0 b 9 7 5 3 3 - 4 2 5 1 - 4 d 5 f - 9 b 9 e - 1 2 d 5 6 6 4 1 8 3 9 8 "   t I d = " e f 9 f 0 9 6 1 - f a 9 1 - 4 e 4 a - 8 9 c 0 - 3 8 4 c e d 3 0 0 a 2 e "   i n t e r n a l T I d = " 0 0 0 0 0 0 0 0 - 0 0 0 0 - 0 0 0 0 - 0 0 0 0 - 0 0 0 0 0 0 0 0 0 0 0 0 "   m t I d = " 2 7 5 a f 3 2 e - b c 4 0 - 4 5 c 2 - 8 5 b 7 - a f b 1 c 0 3 8 2 6 5 3 "   t n a m e = " F o r m u l a r   N e u t r a l   A 4   h o c h "   r e v i s i o n = " 3 "   c r e a t e d m a j o r v e r s i o n = " 2 "   c r e a t e d m i n o r v e r s i o n = " 0 "   c r e a t e d = " 2 0 1 6 - 0 2 - 0 9 T 1 6 : 0 1 : 1 6 . 9 6 7 8 2 6 6 + 0 1 : 0 0 "   m o d i f i e d m a j o r v e r s i o n = " 2 "   m o d i f i e d m i n o r v e r s i o n = " 3 "   m o d i f i e d = " 2 0 1 7 - 0 7 - 0 6 T 1 4 : 2 2 : 5 1 . 1 0 2 3 4 8 8 + 0 2 : 0 0 "   p r o f i l e = " a 7 f 2 1 e e 9 - 2 c 4 d - 4 e 7 5 - b 1 8 1 - 7 4 6 c 2 9 0 3 1 8 3 6 "   m o d e = " S a v e d D o c u m e n t "   c o l o r m o d e = " C o l o r "   l c i d = " 2 0 5 5 "   x m l n s = " h t t p : / / s c h e m a . o n e o f f i x x . c o m / O n e O f f i x x D o c u m e n t P a r t / 1 " >  
     < C o n t e n t >  
         < D a t a M o d e l   x m l n s = " " >  
             < S i g n e r _ 0 >  
                 < T e x t   i d = " S i g n e r _ 0 . I d "   l a b e l = " S i g n e r _ 0 . I d "   v i s i b l e = " F a l s e " > < ! [ C D A T A [ a 7 f 2 1 e e 9 - 2 c 4 d - 4 e 7 5 - b 1 8 1 - 7 4 6 c 2 9 0 3 1 8 3 6 ] ] > < / T e x t >  
                 < T e x t   i d = " S i g n e r _ 0 . O r g a n i z a t i o n U n i t I d "   l a b e l = " S i g n e r _ 0 . O r g a n i z a t i o n U n i t I d "   v i s i b l e = " F a l s e " > < ! [ C D A T A [ 5 f 9 8 4 b 2 6 - 4 c e 2 - 4 6 f d - 8 4 a a - 1 f 7 d b 5 4 8 a f e 8 ] ] > < / T e x t >  
                 < T e x t   i d = " S i g n e r _ 0 . O r g . P o s t a l . C o u n t r y "   l a b e l = " S i g n e r _ 0 . O r g . P o s t a l . C o u n t r y "   v i s i b l e = " F a l s e " > < ! [ C D A T A [ S c h w e i z ] ] > < / T e x t >  
                 < T e x t   i d = " S i g n e r _ 0 . O r g . P o s t a l . L Z i p "   l a b e l = " S i g n e r _ 0 . O r g . P o s t a l . L Z i p "   v i s i b l e = " F a l s e " > < ! [ C D A T A [ C H ] ] > < / T e x t >  
                 < T e x t   i d = " S i g n e r _ 0 . O r g . T i t l e "   l a b e l = " S i g n e r _ 0 . O r g . T i t l e "   v i s i b l e = " F a l s e " > < ! [ C D A T A [ K a n t o n   Z � r i c h ] ] > < / T e x t >  
                 < T e x t   i d = " S i g n e r _ 0 . U s e r . A l i a s "   l a b e l = " S i g n e r _ 0 . U s e r . A l i a s "   v i s i b l e = " F a l s e " > < ! [ C D A T A [ V O A ] ] > < / T e x t >  
                 < T e x t   i d = " S i g n e r _ 0 . U s e r . E m a i l "   l a b e l = " S i g n e r _ 0 . U s e r . E m a i l "   v i s i b l e = " F a l s e " > < ! [ C D A T A [ a n i t a . v o g e l @ p a . z h . c h ] ] > < / T e x t >  
                 < T e x t   i d = " S i g n e r _ 0 . U s e r . F a x "   l a b e l = " S i g n e r _ 0 . U s e r . F a x "   v i s i b l e = " F a l s e " > < ! [ C D A T A [ + 4 1   4 3   2 5 9   4 2   3 1 ] ] > < / T e x t >  
                 < T e x t   i d = " S i g n e r _ 0 . U s e r . F i r s t N a m e "   l a b e l = " S i g n e r _ 0 . U s e r . F i r s t N a m e "   v i s i b l e = " F a l s e " > < ! [ C D A T A [ A n i t a ] ] > < / T e x t >  
                 < T e x t   i d = " S i g n e r _ 0 . U s e r . F u n c t i o n "   l a b e l = " S i g n e r _ 0 . U s e r . F u n c t i o n "   v i s i b l e = " F a l s e " > < ! [ C D A T A [ C h e f i n   P e r s o n a l a m t ] ] > < / T e x t >  
                 < T e x t   i d = " S i g n e r _ 0 . U s e r . J o b D e s c r i p t i o n "   l a b e l = " S i g n e r _ 0 . U s e r . J o b D e s c r i p t i o n "   v i s i b l e = " F a l s e " > < ! [ C D A T A [   ] ] > < / T e x t >  
                 < T e x t   i d = " S i g n e r _ 0 . U s e r . L a s t N a m e "   l a b e l = " S i g n e r _ 0 . U s e r . L a s t N a m e "   v i s i b l e = " F a l s e " > < ! [ C D A T A [ V o g e l ] ] > < / T e x t >  
                 < T e x t   i d = " S i g n e r _ 0 . U s e r . O u L e v 1 "   l a b e l = " S i g n e r _ 0 . U s e r . O u L e v 1 "   v i s i b l e = " F a l s e " > < ! [ C D A T A [ K a n t o n   Z � r i c h ] ] > < / T e x t >  
                 < T e x t   i d = " S i g n e r _ 0 . U s e r . O u L e v 2 "   l a b e l = " S i g n e r _ 0 . U s e r . O u L e v 2 "   v i s i b l e = " F a l s e " > < ! [ C D A T A [ F i n a n z d i r e k t i o n ] ] > < / T e x t >  
                 < T e x t   i d = " S i g n e r _ 0 . U s e r . O u L e v 3 "   l a b e l = " S i g n e r _ 0 . U s e r . O u L e v 3 "   v i s i b l e = " F a l s e " > < ! [ C D A T A [ P e r s o n a l a m t ] ] > < / T e x t >  
                 < T e x t   i d = " S i g n e r _ 0 . U s e r . O u L e v 4 "   l a b e l = " S i g n e r _ 0 . U s e r . O u L e v 4 "   v i s i b l e = " F a l s e " > < ! [ C D A T A [   ] ] > < / T e x t >  
                 < T e x t   i d = " S i g n e r _ 0 . U s e r . O u L e v 5 "   l a b e l = " S i g n e r _ 0 . U s e r . O u L e v 5 "   v i s i b l e = " F a l s e " > < ! [ C D A T A [   ] ] > < / T e x t >  
                 < T e x t   i d = " S i g n e r _ 0 . U s e r . O u L e v 6 "   l a b e l = " S i g n e r _ 0 . U s e r . O u L e v 6 "   v i s i b l e = " F a l s e " > < ! [ C D A T A [   ] ] > < / T e x t >  
                 < T e x t   i d = " S i g n e r _ 0 . U s e r . O u L e v 7 "   l a b e l = " S i g n e r _ 0 . U s e r . O u L e v 7 "   v i s i b l e = " F a l s e " > < ! [ C D A T A [   ] ] > < / T e x t >  
                 < T e x t   i d = " S i g n e r _ 0 . U s e r . O u M a i l "   l a b e l = " S i g n e r _ 0 . U s e r . O u M a i l "   v i s i b l e = " F a l s e " > < ! [ C D A T A [   ] ] > < / T e x t >  
                 < T e x t   i d = " S i g n e r _ 0 . U s e r . O u P h o n e "   l a b e l = " S i g n e r _ 0 . U s e r . O u P h o n e "   v i s i b l e = " F a l s e " > < ! [ C D A T A [ + 4 1   4 3   2 5 9   3 3   1 3 ] ] > < / T e x t >  
                 < T e x t   i d = " S i g n e r _ 0 . U s e r . P h o n e "   l a b e l = " S i g n e r _ 0 . U s e r . P h o n e "   v i s i b l e = " F a l s e " > < ! [ C D A T A [ + 4 1   4 3   2 5 9   3 3   1 4 ] ] > < / T e x t >  
                 < T e x t   i d = " S i g n e r _ 0 . U s e r . P o s t a l . C i t y "   l a b e l = " S i g n e r _ 0 . U s e r . P o s t a l . C i t y "   v i s i b l e = " F a l s e " > < ! [ C D A T A [ Z � r i c h ] ] > < / T e x t >  
                 < T e x t   i d = " S i g n e r _ 0 . U s e r . P o s t a l . O f f i c e N a m e "   l a b e l = " S i g n e r _ 0 . U s e r . P o s t a l . O f f i c e N a m e "   v i s i b l e = " F a l s e " > < ! [ C D A T A [ 4 0 5 ] ] > < / T e x t >  
                 < T e x t   i d = " S i g n e r _ 0 . U s e r . P o s t a l . P O B o x "   l a b e l = " S i g n e r _ 0 . U s e r . P o s t a l . P O B o x "   v i s i b l e = " F a l s e " > < ! [ C D A T A [ P o s t f a c h ] ] > < / T e x t >  
                 < T e x t   i d = " S i g n e r _ 0 . U s e r . P o s t a l . S t r e e t "   l a b e l = " S i g n e r _ 0 . U s e r . P o s t a l . S t r e e t "   v i s i b l e = " F a l s e " > < ! [ C D A T A [ W a l c h e p l a t z   1 ] ] > < / T e x t >  
                 < T e x t   i d = " S i g n e r _ 0 . U s e r . P o s t a l . Z i p "   l a b e l = " S i g n e r _ 0 . U s e r . P o s t a l . Z i p "   v i s i b l e = " F a l s e " > < ! [ C D A T A [ 8 0 9 0 ] ] > < / T e x t >  
                 < T e x t   i d = " S i g n e r _ 0 . U s e r . S a l u t a t i o n "   l a b e l = " S i g n e r _ 0 . U s e r . S a l u t a t i o n "   v i s i b l e = " F a l s e " > < ! [ C D A T A [ F r a u ] ] > < / T e x t >  
                 < T e x t   i d = " S i g n e r _ 0 . U s e r . T i t l e "   l a b e l = " S i g n e r _ 0 . U s e r . T i t l e "   v i s i b l e = " F a l s e " > < ! [ C D A T A [ R A   l i c .   i u r . ] ] > < / T e x t >  
                 < T e x t   i d = " S i g n e r _ 0 . U s e r . U r l "   l a b e l = " S i g n e r _ 0 . U s e r . U r l "   v i s i b l e = " F a l s e " > < ! [ C D A T A [ w w w . p e r s o n a l a m t . z h . c h ] ] > < / T e x t >  
             < / S i g n e r _ 0 >  
             < S i g n e r _ 1 >  
                 < T e x t   i d = " S i g n e r _ 1 . I d "   l a b e l = " S i g n e r _ 1 . I d "   v i s i b l e = " F a l s e " > < ! [ C D A T A [ 0 0 0 0 0 0 0 0 - 0 0 0 0 - 0 0 0 0 - 0 0 0 0 - 0 0 0 0 0 0 0 0 0 0 0 0 ] ] > < / T e x t >  
                 < T e x t   i d = " S i g n e r _ 1 . O r g a n i z a t i o n U n i t I d "   l a b e l = " S i g n e r _ 1 . O r g a n i z a t i o n U n i t I d "   v i s i b l e = " F a l s e " > < ! [ C D A T A [   ] ] > < / T e x t >  
                 < T e x t   i d = " S i g n e r _ 1 . O r g . P o s t a l . C o u n t r y "   l a b e l = " S i g n e r _ 1 . O r g . P o s t a l . C o u n t r y "   v i s i b l e = " F a l s e " > < ! [ C D A T A [   ] ] > < / T e x t >  
                 < T e x t   i d = " S i g n e r _ 1 . O r g . P o s t a l . L Z i p "   l a b e l = " S i g n e r _ 1 . O r g . P o s t a l . L Z i p "   v i s i b l e = " F a l s e " > < ! [ C D A T A [   ] ] > < / T e x t >  
                 < T e x t   i d = " S i g n e r _ 1 . O r g . T i t l e "   l a b e l = " S i g n e r _ 1 . O r g . T i t l e "   v i s i b l e = " F a l s e " > < ! [ C D A T A [   ] ] > < / T e x t >  
                 < T e x t   i d = " S i g n e r _ 1 . U s e r . A l i a s "   l a b e l = " S i g n e r _ 1 . U s e r . A l i a s "   v i s i b l e = " F a l s e " > < ! [ C D A T A [   ] ] > < / T e x t >  
                 < T e x t   i d = " S i g n e r _ 1 . U s e r . E m a i l "   l a b e l = " S i g n e r _ 1 . U s e r . E m a i l "   v i s i b l e = " F a l s e " > < ! [ C D A T A [   ] ] > < / T e x t >  
                 < T e x t   i d = " S i g n e r _ 1 . U s e r . F a x "   l a b e l = " S i g n e r _ 1 . U s e r . F a x "   v i s i b l e = " F a l s e " > < ! [ C D A T A [   ] ] > < / T e x t >  
                 < T e x t   i d = " S i g n e r _ 1 . U s e r . F i r s t N a m e "   l a b e l = " S i g n e r _ 1 . U s e r . F i r s t N a m e "   v i s i b l e = " F a l s e " > < ! [ C D A T A [   ] ] > < / T e x t >  
                 < T e x t   i d = " S i g n e r _ 1 . U s e r . F u n c t i o n "   l a b e l = " S i g n e r _ 1 . U s e r . F u n c t i o n "   v i s i b l e = " F a l s e " > < ! [ C D A T A [   ] ] > < / T e x t >  
                 < T e x t   i d = " S i g n e r _ 1 . U s e r . J o b D e s c r i p t i o n "   l a b e l = " S i g n e r _ 1 . U s e r . J o b D e s c r i p t i o n "   v i s i b l e = " F a l s e " > < ! [ C D A T A [   ] ] > < / T e x t >  
                 < T e x t   i d = " S i g n e r _ 1 . U s e r . L a s t N a m e "   l a b e l = " S i g n e r _ 1 . U s e r . L a s t N a m e "   v i s i b l e = " F a l s e " > < ! [ C D A T A [   ] ] > < / T e x t >  
                 < T e x t   i d = " S i g n e r _ 1 . U s e r . O u L e v 1 "   l a b e l = " S i g n e r _ 1 . U s e r . O u L e v 1 "   v i s i b l e = " F a l s e " > < ! [ C D A T A [   ] ] > < / T e x t >  
                 < T e x t   i d = " S i g n e r _ 1 . U s e r . O u L e v 2 "   l a b e l = " S i g n e r _ 1 . U s e r . O u L e v 2 "   v i s i b l e = " F a l s e " > < ! [ C D A T A [   ] ] > < / T e x t >  
                 < T e x t   i d = " S i g n e r _ 1 . U s e r . O u L e v 3 "   l a b e l = " S i g n e r _ 1 . U s e r . O u L e v 3 "   v i s i b l e = " F a l s e " > < ! [ C D A T A [   ] ] > < / T e x t >  
                 < T e x t   i d = " S i g n e r _ 1 . U s e r . O u L e v 4 "   l a b e l = " S i g n e r _ 1 . U s e r . O u L e v 4 "   v i s i b l e = " F a l s e " > < ! [ C D A T A [   ] ] > < / T e x t >  
                 < T e x t   i d = " S i g n e r _ 1 . U s e r . O u L e v 5 "   l a b e l = " S i g n e r _ 1 . U s e r . O u L e v 5 "   v i s i b l e = " F a l s e " > < ! [ C D A T A [   ] ] > < / T e x t >  
                 < T e x t   i d = " S i g n e r _ 1 . U s e r . O u L e v 6 "   l a b e l = " S i g n e r _ 1 . U s e r . O u L e v 6 "   v i s i b l e = " F a l s e " > < ! [ C D A T A [   ] ] > < / T e x t >  
                 < T e x t   i d = " S i g n e r _ 1 . U s e r . O u L e v 7 "   l a b e l = " S i g n e r _ 1 . U s e r . O u L e v 7 "   v i s i b l e = " F a l s e " > < ! [ C D A T A [   ] ] > < / T e x t >  
                 < T e x t   i d = " S i g n e r _ 1 . U s e r . O u M a i l "   l a b e l = " S i g n e r _ 1 . U s e r . O u M a i l "   v i s i b l e = " F a l s e " > < ! [ C D A T A [   ] ] > < / T e x t >  
                 < T e x t   i d = " S i g n e r _ 1 . U s e r . O u P h o n e "   l a b e l = " S i g n e r _ 1 . U s e r . O u P h o n e "   v i s i b l e = " F a l s e " > < ! [ C D A T A [   ] ] > < / T e x t >  
                 < T e x t   i d = " S i g n e r _ 1 . U s e r . P h o n e "   l a b e l = " S i g n e r _ 1 . U s e r . P h o n e "   v i s i b l e = " F a l s e " > < ! [ C D A T A [   ] ] > < / T e x t >  
                 < T e x t   i d = " S i g n e r _ 1 . U s e r . P o s t a l . C i t y "   l a b e l = " S i g n e r _ 1 . U s e r . P o s t a l . C i t y "   v i s i b l e = " F a l s e " > < ! [ C D A T A [   ] ] > < / T e x t >  
                 < T e x t   i d = " S i g n e r _ 1 . U s e r . P o s t a l . O f f i c e N a m e "   l a b e l = " S i g n e r _ 1 . U s e r . P o s t a l . O f f i c e N a m e "   v i s i b l e = " F a l s e " > < ! [ C D A T A [   ] ] > < / T e x t >  
                 < T e x t   i d = " S i g n e r _ 1 . U s e r . P o s t a l . P O B o x "   l a b e l = " S i g n e r _ 1 . U s e r . P o s t a l . P O B o x "   v i s i b l e = " F a l s e " > < ! [ C D A T A [   ] ] > < / T e x t >  
                 < T e x t   i d = " S i g n e r _ 1 . U s e r . P o s t a l . S t r e e t "   l a b e l = " S i g n e r _ 1 . U s e r . P o s t a l . S t r e e t "   v i s i b l e = " F a l s e " > < ! [ C D A T A [   ] ] > < / T e x t >  
                 < T e x t   i d = " S i g n e r _ 1 . U s e r . P o s t a l . Z i p "   l a b e l = " S i g n e r _ 1 . U s e r . P o s t a l . Z i p "   v i s i b l e = " F a l s e " > < ! [ C D A T A [   ] ] > < / T e x t >  
                 < T e x t   i d = " S i g n e r _ 1 . U s e r . S a l u t a t i o n "   l a b e l = " S i g n e r _ 1 . U s e r . S a l u t a t i o n "   v i s i b l e = " F a l s e " > < ! [ C D A T A [   ] ] > < / T e x t >  
                 < T e x t   i d = " S i g n e r _ 1 . U s e r . T i t l e "   l a b e l = " S i g n e r _ 1 . U s e r . T i t l e "   v i s i b l e = " F a l s e " > < ! [ C D A T A [   ] ] > < / T e x t >  
                 < T e x t   i d = " S i g n e r _ 1 . U s e r . U r l "   l a b e l = " S i g n e r _ 1 . U s e r . U r l "   v i s i b l e = " F a l s e " > < ! [ C D A T A [   ] ] > < / T e x t >  
             < / S i g n e r _ 1 >  
             < S i g n e r _ 2 >  
                 < T e x t   i d = " S i g n e r _ 2 . I d "   l a b e l = " S i g n e r _ 2 . I d "   v i s i b l e = " F a l s e " > < ! [ C D A T A [ 0 0 0 0 0 0 0 0 - 0 0 0 0 - 0 0 0 0 - 0 0 0 0 - 0 0 0 0 0 0 0 0 0 0 0 0 ] ] > < / T e x t >  
                 < T e x t   i d = " S i g n e r _ 2 . O r g a n i z a t i o n U n i t I d "   l a b e l = " S i g n e r _ 2 . O r g a n i z a t i o n U n i t I d "   v i s i b l e = " F a l s e " > < ! [ C D A T A [   ] ] > < / T e x t >  
                 < T e x t   i d = " S i g n e r _ 2 . O r g . P o s t a l . C o u n t r y "   l a b e l = " S i g n e r _ 2 . O r g . P o s t a l . C o u n t r y "   v i s i b l e = " F a l s e " > < ! [ C D A T A [   ] ] > < / T e x t >  
                 < T e x t   i d = " S i g n e r _ 2 . O r g . P o s t a l . L Z i p "   l a b e l = " S i g n e r _ 2 . O r g . P o s t a l . L Z i p "   v i s i b l e = " F a l s e " > < ! [ C D A T A [   ] ] > < / T e x t >  
                 < T e x t   i d = " S i g n e r _ 2 . O r g . T i t l e "   l a b e l = " S i g n e r _ 2 . O r g . T i t l e "   v i s i b l e = " F a l s e " > < ! [ C D A T A [   ] ] > < / T e x t >  
                 < T e x t   i d = " S i g n e r _ 2 . U s e r . A l i a s "   l a b e l = " S i g n e r _ 2 . U s e r . A l i a s "   v i s i b l e = " F a l s e " > < ! [ C D A T A [   ] ] > < / T e x t >  
                 < T e x t   i d = " S i g n e r _ 2 . U s e r . E m a i l "   l a b e l = " S i g n e r _ 2 . U s e r . E m a i l "   v i s i b l e = " F a l s e " > < ! [ C D A T A [   ] ] > < / T e x t >  
                 < T e x t   i d = " S i g n e r _ 2 . U s e r . F a x "   l a b e l = " S i g n e r _ 2 . U s e r . F a x "   v i s i b l e = " F a l s e " > < ! [ C D A T A [   ] ] > < / T e x t >  
                 < T e x t   i d = " S i g n e r _ 2 . U s e r . F i r s t N a m e "   l a b e l = " S i g n e r _ 2 . U s e r . F i r s t N a m e "   v i s i b l e = " F a l s e " > < ! [ C D A T A [   ] ] > < / T e x t >  
                 < T e x t   i d = " S i g n e r _ 2 . U s e r . F u n c t i o n "   l a b e l = " S i g n e r _ 2 . U s e r . F u n c t i o n "   v i s i b l e = " F a l s e " > < ! [ C D A T A [   ] ] > < / T e x t >  
                 < T e x t   i d = " S i g n e r _ 2 . U s e r . J o b D e s c r i p t i o n "   l a b e l = " S i g n e r _ 2 . U s e r . J o b D e s c r i p t i o n "   v i s i b l e = " F a l s e " > < ! [ C D A T A [   ] ] > < / T e x t >  
                 < T e x t   i d = " S i g n e r _ 2 . U s e r . L a s t N a m e "   l a b e l = " S i g n e r _ 2 . U s e r . L a s t N a m e "   v i s i b l e = " F a l s e " > < ! [ C D A T A [   ] ] > < / T e x t >  
                 < T e x t   i d = " S i g n e r _ 2 . U s e r . O u L e v 1 "   l a b e l = " S i g n e r _ 2 . U s e r . O u L e v 1 "   v i s i b l e = " F a l s e " > < ! [ C D A T A [   ] ] > < / T e x t >  
                 < T e x t   i d = " S i g n e r _ 2 . U s e r . O u L e v 2 "   l a b e l = " S i g n e r _ 2 . U s e r . O u L e v 2 "   v i s i b l e = " F a l s e " > < ! [ C D A T A [   ] ] > < / T e x t >  
                 < T e x t   i d = " S i g n e r _ 2 . U s e r . O u L e v 3 "   l a b e l = " S i g n e r _ 2 . U s e r . O u L e v 3 "   v i s i b l e = " F a l s e " > < ! [ C D A T A [   ] ] > < / T e x t >  
                 < T e x t   i d = " S i g n e r _ 2 . U s e r . O u L e v 4 "   l a b e l = " S i g n e r _ 2 . U s e r . O u L e v 4 "   v i s i b l e = " F a l s e " > < ! [ C D A T A [   ] ] > < / T e x t >  
                 < T e x t   i d = " S i g n e r _ 2 . U s e r . O u L e v 5 "   l a b e l = " S i g n e r _ 2 . U s e r . O u L e v 5 "   v i s i b l e = " F a l s e " > < ! [ C D A T A [   ] ] > < / T e x t >  
                 < T e x t   i d = " S i g n e r _ 2 . U s e r . O u L e v 6 "   l a b e l = " S i g n e r _ 2 . U s e r . O u L e v 6 "   v i s i b l e = " F a l s e " > < ! [ C D A T A [   ] ] > < / T e x t >  
                 < T e x t   i d = " S i g n e r _ 2 . U s e r . O u L e v 7 "   l a b e l = " S i g n e r _ 2 . U s e r . O u L e v 7 "   v i s i b l e = " F a l s e " > < ! [ C D A T A [   ] ] > < / T e x t >  
                 < T e x t   i d = " S i g n e r _ 2 . U s e r . O u M a i l "   l a b e l = " S i g n e r _ 2 . U s e r . O u M a i l "   v i s i b l e = " F a l s e " > < ! [ C D A T A [   ] ] > < / T e x t >  
                 < T e x t   i d = " S i g n e r _ 2 . U s e r . O u P h o n e "   l a b e l = " S i g n e r _ 2 . U s e r . O u P h o n e "   v i s i b l e = " F a l s e " > < ! [ C D A T A [   ] ] > < / T e x t >  
                 < T e x t   i d = " S i g n e r _ 2 . U s e r . P h o n e "   l a b e l = " S i g n e r _ 2 . U s e r . P h o n e "   v i s i b l e = " F a l s e " > < ! [ C D A T A [   ] ] > < / T e x t >  
                 < T e x t   i d = " S i g n e r _ 2 . U s e r . P o s t a l . C i t y "   l a b e l = " S i g n e r _ 2 . U s e r . P o s t a l . C i t y "   v i s i b l e = " F a l s e " > < ! [ C D A T A [   ] ] > < / T e x t >  
                 < T e x t   i d = " S i g n e r _ 2 . U s e r . P o s t a l . O f f i c e N a m e "   l a b e l = " S i g n e r _ 2 . U s e r . P o s t a l . O f f i c e N a m e "   v i s i b l e = " F a l s e " > < ! [ C D A T A [   ] ] > < / T e x t >  
                 < T e x t   i d = " S i g n e r _ 2 . U s e r . P o s t a l . P O B o x "   l a b e l = " S i g n e r _ 2 . U s e r . P o s t a l . P O B o x "   v i s i b l e = " F a l s e " > < ! [ C D A T A [   ] ] > < / T e x t >  
                 < T e x t   i d = " S i g n e r _ 2 . U s e r . P o s t a l . S t r e e t "   l a b e l = " S i g n e r _ 2 . U s e r . P o s t a l . S t r e e t "   v i s i b l e = " F a l s e " > < ! [ C D A T A [   ] ] > < / T e x t >  
                 < T e x t   i d = " S i g n e r _ 2 . U s e r . P o s t a l . Z i p "   l a b e l = " S i g n e r _ 2 . U s e r . P o s t a l . Z i p "   v i s i b l e = " F a l s e " > < ! [ C D A T A [   ] ] > < / T e x t >  
                 < T e x t   i d = " S i g n e r _ 2 . U s e r . S a l u t a t i o n "   l a b e l = " S i g n e r _ 2 . U s e r . S a l u t a t i o n "   v i s i b l e = " F a l s e " > < ! [ C D A T A [   ] ] > < / T e x t >  
                 < T e x t   i d = " S i g n e r _ 2 . U s e r . T i t l e "   l a b e l = " S i g n e r _ 2 . U s e r . T i t l e "   v i s i b l e = " F a l s e " > < ! [ C D A T A [   ] ] > < / T e x t >  
                 < T e x t   i d = " S i g n e r _ 2 . U s e r . U r l "   l a b e l = " S i g n e r _ 2 . U s e r . U r l "   v i s i b l e = " F a l s e " > < ! [ C D A T A [   ] ] > < / T e x t >  
             < / S i g n e r _ 2 >  
             < T o o l b o x >  
                 < T e x t   i d = " D o c u m e n t P r o p e r t i e s . S a v e P a t h " > < ! [ C D A T A [ \ \ k t . k t z h . c h \ P e r s o n a l \ H o m e 0 1 \ b 1 4 0 j g d \ D e s k t o p \ 2 0 2 2 1 1 2 5 _ M u s t e r _ A u f l � s u n g s v e r e i n b a r u n g . d o c x ] ] > < / T e x t >  
                 < T e x t   i d = " D o c u m e n t P r o p e r t i e s . D o c u m e n t N a m e " > < ! [ C D A T A [ 2 0 2 2 1 1 2 5 _ M u s t e r _ A u f l � s u n g s v e r e i n b a r u n g . d o c x ] ] > < / T e x t >  
                 < D a t e T i m e   i d = " D o c u m e n t P r o p e r t i e s . S a v e T i m e s t a m p "   l i d = " D e u t s c h   ( D e u t s c h l a n d ) " > 2 0 2 2 - 1 1 - 2 5 T 0 6 : 3 5 : 2 9 . 6 8 7 2 2 3 1 Z < / D a t e T i m e >  
             < / T o o l b o x >  
             < S c r i p t i n g >  
                 < T e x t   i d = " C u s t o m E l e m e n t s . H e a d e r . A d r e s s . E m p t y L i n e s "   l a b e l = " C u s t o m E l e m e n t s . H e a d e r . A d r e s s . E m p t y L i n e s " > < ! [ C D A T A [ �  
 ] ] > < / T e x t >  
                 < T e x t   i d = " C u s t o m E l e m e n t s . H e a d e r . S c r i p t 1 "   l a b e l = " C u s t o m E l e m e n t s . H e a d e r . S c r i p t 1 " > < ! [ C D A T A [ K a n t o n   Z � r i c h  
 F i n a n z 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T e x t >  
                 < T e x t   i d = " C u s t o m E l e m e n t s . H e a d e r . T e x t F o l g e s e i t e n O u L e v 2 "   l a b e l = " C u s t o m E l e m e n t s . H e a d e r . T e x t F o l g e s e i t e n O u L e v 2 " > < ! [ C D A T A [ F i n a n z d i r e k t i o n ] ] > < / T e x t >  
                 < T e x t   i d = " C u s t o m E l e m e n t s . H e a d e r . T e x t F o l g e s e i t e n O u L e v 3 "   l a b e l = " C u s t o m E l e m e n t s . H e a d e r . T e x t F o l g e s e i t e n O u L e v 3 " > < ! [ C D A T A [ P e r s o n a l a m t ] ] > < / 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D a t u m ] ] > < / T e x t >  
                 < T e x t   i d = " C u s t o m E l e m e n t s . H e a d e r . D a t e R e f N r . R i g h t "   l a b e l = " C u s t o m E l e m e n t s . H e a d e r . D a t e R e f N r . R i g h t " > < ! [ C D A T A [ 2 5 .   N o v e m b e r   2 0 2 2 ] ] > < / T e x t >  
                 < T e x t   i d = " C u s t o m E l e m e n t s . H e a d e r . D a t e "   l a b e l = " C u s t o m E l e m e n t s . H e a d e r . D a t e " > < ! [ C D A T A [ 2 5 .   N o v e m b e r   2 0 2 2 ] ] > < / 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F i n a n z 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F i n a n z 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F i n a n z d i r e k t i o n ] ] > < / T e x t >  
                 < T e x t   i d = " C u s t o m E l e m e n t s . H e a d e r . F o r m u l a r . S c r i p t 2 "   l a b e l = " C u s t o m E l e m e n t s . H e a d e r . F o r m u l a r . S c r i p t 2 " > < ! [ C D A T A [ P e r s o n a l a m t ] ] > < / T e x t >  
                 < T e x t   i d = " C u s t o m E l e m e n t s . H e a d e r . F o r m u l a r . R e f N r "   l a b e l = " C u s t o m E l e m e n t s . H e a d e r . F o r m u l a r . R e f N r " > < ! [ C D A T A [ 2 5 .   N o v e m b e r   2 0 2 2  
  
 ] ] > < / T e x t >  
                 < T e x t   i d = " C u s t o m E l e m e n t s . H e a d e r . F o r m u l a r . R e f Z e i l e "   l a b e l = " C u s t o m E l e m e n t s . H e a d e r . F o r m u l a r . R e f Z e i l e " > < ! [ C D A T A [ 2 5 .   N o v e m b e r   2 0 2 2 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S i g n e r 1 W i t h o u t F u n c t i o n "   l a b e l = " C u s t o m E l e m e n t s . S i g n e r 1 W i t h o u t F u n c t i o n " > < ! [ C D A T A [ A n i t a   V o g e l ] ] > < / T e x t >  
                 < T e x t   i d = " C u s t o m E l e m e n t s . S i g n e r 2 W i t h o u t F u n c t i o n "   l a b e l = " C u s t o m E l e m e n t s . S i g n e r 2 W i t h o u t F u n c t i o n " > < ! [ C D A T A [   ] ] > < / T e x t >  
                 < T e x t   i d = " C u s t o m E l e m e n t s . S i g n e r 3 W i t h o u t F u n c t i o n "   l a b e l = " C u s t o m E l e m e n t s . S i g n e r 3 W i t h o u t F u n c t i o n " > < ! [ C D A T A [   ] ] > < / 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S c r i p t i n g >  
             < P r o f i l e >  
                 < T e x t   i d = " P r o f i l e . I d "   l a b e l = " P r o f i l e . I d "   v i s i b l e = " F a l s e " > < ! [ C D A T A [ a 7 f 2 1 e e 9 - 2 c 4 d - 4 e 7 5 - b 1 8 1 - 7 4 6 c 2 9 0 3 1 8 3 6 ] ] > < / T e x t >  
                 < T e x t   i d = " P r o f i l e . O r g a n i z a t i o n U n i t I d "   l a b e l = " P r o f i l e . O r g a n i z a t i o n U n i t I d "   v i s i b l e = " F a l s e " > < ! [ C D A T A [ 5 f 9 8 4 b 2 6 - 4 c e 2 - 4 6 f d - 8 4 a a - 1 f 7 d b 5 4 8 a f e 8 ] ] > < / T e x t >  
                 < I m a g e   i d = " P r o f i l e . O r g . H e a d e r L o g o S h o r t "   l a b e l = " P r o f i l e . O r g . H e a d e r L o g o S h o r t "   v i s i b l e = " F a l s e " > i V B O R w 0 K G g o A A A A N S U h E U g A A A W 4 A A A F i C A Y A A A D W Y D L 0 A A A A A X N S R 0 I A r s 4 c 6 Q A A A A R n Q U 1 B A A C x 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  v i s i b l e = " F a l s e " > i V B O R w 0 K G g o A A A A N S U h E U g A A A E c A A A B H C A Y A A A B V s F o f A A A A A X N S R 0 I A r s 4 c 6 Q A A A A R n Q U 1 B A A C x 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l a b e l = " P r o f i l e . O r g . P o s t a l . C o u n t r y "   v i s i b l e = " F a l s e " > < ! [ C D A T A [ S c h w e i z ] ] > < / T e x t >  
                 < T e x t   i d = " P r o f i l e . O r g . P o s t a l . L Z i p "   l a b e l = " P r o f i l e . O r g . P o s t a l . L Z i p "   v i s i b l e = " F a l s e " > < ! [ C D A T A [ C H ] ] > < / T e x t >  
                 < T e x t   i d = " P r o f i l e . O r g . T i t l e "   l a b e l = " P r o f i l e . O r g . T i t l e "   v i s i b l e = " F a l s e " > < ! [ C D A T A [ K a n t o n   Z � r i c h ] ] > < / T e x t >  
                 < T e x t   i d = " P r o f i l e . U s e r . A l i a s "   l a b e l = " P r o f i l e . U s e r . A l i a s "   v i s i b l e = " F a l s e " > < ! [ C D A T A [ V O A ] ] > < / T e x t >  
                 < T e x t   i d = " P r o f i l e . U s e r . E m a i l "   l a b e l = " P r o f i l e . U s e r . E m a i l "   v i s i b l e = " F a l s e " > < ! [ C D A T A [ a n i t a . v o g e l @ p a . z h . c h ] ] > < / T e x t >  
                 < T e x t   i d = " P r o f i l e . U s e r . F a x "   l a b e l = " P r o f i l e . U s e r . F a x "   v i s i b l e = " F a l s e " > < ! [ C D A T A [   ] ] > < / T e x t >  
                 < T e x t   i d = " P r o f i l e . U s e r . F i r s t N a m e "   l a b e l = " P r o f i l e . U s e r . F i r s t N a m e "   v i s i b l e = " F a l s e " > < ! [ C D A T A [ A n i t a ] ] > < / T e x t >  
                 < T e x t   i d = " P r o f i l e . U s e r . F u n c t i o n "   l a b e l = " P r o f i l e . U s e r . F u n c t i o n "   v i s i b l e = " F a l s e " > < ! [ C D A T A [ C h e f i n   P e r s o n a l a m t ] ] > < / T e x t >  
                 < T e x t   i d = " P r o f i l e . U s e r . J o b D e s c r i p t i o n "   l a b e l = " P r o f i l e . U s e r . J o b D e s c r i p t i o n "   v i s i b l e = " F a l s e " > < ! [ C D A T A [   ] ] > < / T e x t >  
                 < T e x t   i d = " P r o f i l e . U s e r . L a s t N a m e "   l a b e l = " P r o f i l e . U s e r . L a s t N a m e "   v i s i b l e = " F a l s e " > < ! [ C D A T A [ V o g e l ] ] > < / T e x t >  
                 < T e x t   i d = " P r o f i l e . U s e r . O u L e v 1 "   l a b e l = " P r o f i l e . U s e r . O u L e v 1 "   v i s i b l e = " F a l s e " > < ! [ C D A T A [ K a n t o n   Z � r i c h ] ] > < / T e x t >  
                 < T e x t   i d = " P r o f i l e . U s e r . O u L e v 2 "   l a b e l = " P r o f i l e . U s e r . O u L e v 2 "   v i s i b l e = " F a l s e " > < ! [ C D A T A [ F i n a n z d i r e k t i o n ] ] > < / T e x t >  
                 < T e x t   i d = " P r o f i l e . U s e r . O u L e v 3 "   l a b e l = " P r o f i l e . U s e r . O u L e v 3 "   v i s i b l e = " F a l s e " > < ! [ C D A T A [ P e r s o n a l a m t ] ] > < / T e x t >  
                 < T e x t   i d = " P r o f i l e . U s e r . O u L e v 4 "   l a b e l = " P r o f i l e . U s e r . O u L e v 4 "   v i s i b l e = " F a l s e " > < ! [ C D A T A [   ] ] > < / T e x t >  
                 < T e x t   i d = " P r o f i l e . U s e r . O u L e v 5 "   l a b e l = " P r o f i l e . U s e r . O u L e v 5 "   v i s i b l e = " F a l s e " > < ! [ C D A T A [   ] ] > < / T e x t >  
                 < T e x t   i d = " P r o f i l e . U s e r . O u L e v 6 "   l a b e l = " P r o f i l e . U s e r . O u L e v 6 "   v i s i b l e = " F a l s e " > < ! [ C D A T A [   ] ] > < / T e x t >  
                 < T e x t   i d = " P r o f i l e . U s e r . O u L e v 7 "   l a b e l = " P r o f i l e . U s e r . O u L e v 7 "   v i s i b l e = " F a l s e " > < ! [ C D A T A [   ] ] > < / T e x t >  
                 < T e x t   i d = " P r o f i l e . U s e r . O u M a i l "   l a b e l = " P r o f i l e . U s e r . O u M a i l "   v i s i b l e = " F a l s e " > < ! [ C D A T A [   ] ] > < / T e x t >  
                 < T e x t   i d = " P r o f i l e . U s e r . O u P h o n e "   l a b e l = " P r o f i l e . U s e r . O u P h o n e "   v i s i b l e = " F a l s e " > < ! [ C D A T A [ + 4 1   4 3   2 5 9   3 3   1 3 ] ] > < / T e x t >  
                 < T e x t   i d = " P r o f i l e . U s e r . P h o n e "   l a b e l = " P r o f i l e . U s e r . P h o n e "   v i s i b l e = " F a l s e " > < ! [ C D A T A [ + 4 1   4 3   2 5 9   3 3   1 4 ] ] > < / T e x t >  
                 < T e x t   i d = " P r o f i l e . U s e r . P o s t a l . C i t y "   l a b e l = " P r o f i l e . U s e r . P o s t a l . C i t y "   v i s i b l e = " F a l s e " > < ! [ C D A T A [ Z � r i c h ] ] > < / T e x t >  
                 < T e x t   i d = " P r o f i l e . U s e r . P o s t a l . O f f i c e N a m e "   l a b e l = " P r o f i l e . U s e r . P o s t a l . O f f i c e N a m e "   v i s i b l e = " F a l s e " > < ! [ C D A T A [ 4 0 5 ] ] > < / T e x t >  
                 < T e x t   i d = " P r o f i l e . U s e r . P o s t a l . P O B o x "   l a b e l = " P r o f i l e . U s e r . P o s t a l . P O B o x "   v i s i b l e = " F a l s e " > < ! [ C D A T A [ P o s t f a c h ] ] > < / T e x t >  
                 < T e x t   i d = " P r o f i l e . U s e r . P o s t a l . S t r e e t "   l a b e l = " P r o f i l e . U s e r . P o s t a l . S t r e e t "   v i s i b l e = " F a l s e " > < ! [ C D A T A [ W a l c h e p l a t z   1 ] ] > < / T e x t >  
                 < T e x t   i d = " P r o f i l e . U s e r . P o s t a l . Z i p "   l a b e l = " P r o f i l e . U s e r . P o s t a l . Z i p "   v i s i b l e = " F a l s e " > < ! [ C D A T A [ 8 0 9 0 ] ] > < / T e x t >  
                 < T e x t   i d = " P r o f i l e . U s e r . S a l u t a t i o n "   l a b e l = " P r o f i l e . U s e r . S a l u t a t i o n "   v i s i b l e = " F a l s e " > < ! [ C D A T A [ F r a u ] ] > < / T e x t >  
                 < T e x t   i d = " P r o f i l e . U s e r . T i t l e "   l a b e l = " P r o f i l e . U s e r . T i t l e "   v i s i b l e = " F a l s e " > < ! [ C D A T A [ R A   l i c .   i u r . ] ] > < / T e x t >  
                 < T e x t   i d = " P r o f i l e . U s e r . U r l "   l a b e l = " P r o f i l e . U s e r . U r l "   v i s i b l e = " F a l s e " > < ! [ C D A T A [ w w w . p e r s o n a l a m t . z h . c h ] ] > < / T e x t >  
             < / P r o f i l e >  
             < A u t h o r >  
                 < T e x t   i d = " A u t h o r . U s e r . A l i a s "   l a b e l = " A u t h o r . U s e r . A l i a s "   v i s i b l e = " F a l s e " > < ! [ C D A T A [ V O A ] ] > < / T e x t >  
                 < T e x t   i d = " A u t h o r . U s e r . E m a i l "   l a b e l = " A u t h o r . U s e r . E m a i l "   v i s i b l e = " F a l s e " > < ! [ C D A T A [ a n i t a . v o g e l @ p a . z h . c h ] ] > < / T e x t >  
                 < T e x t   i d = " A u t h o r . U s e r . F a x "   l a b e l = " A u t h o r . U s e r . F a x "   v i s i b l e = " F a l s e " > < ! [ C D A T A [   ] ] > < / T e x t >  
                 < T e x t   i d = " A u t h o r . U s e r . F i r s t N a m e "   l a b e l = " A u t h o r . U s e r . F i r s t N a m e "   v i s i b l e = " F a l s e " > < ! [ C D A T A [ A n i t a ] ] > < / T e x t >  
                 < T e x t   i d = " A u t h o r . U s e r . F u n c t i o n "   l a b e l = " A u t h o r . U s e r . F u n c t i o n "   v i s i b l e = " F a l s e " > < ! [ C D A T A [ C h e f i n   P e r s o n a l a m t ] ] > < / T e x t >  
                 < T e x t   i d = " A u t h o r . U s e r . J o b D e s c r i p t i o n "   l a b e l = " A u t h o r . U s e r . J o b D e s c r i p t i o n "   v i s i b l e = " F a l s e " > < ! [ C D A T A [   ] ] > < / T e x t >  
                 < T e x t   i d = " A u t h o r . U s e r . L a s t N a m e "   l a b e l = " A u t h o r . U s e r . L a s t N a m e "   v i s i b l e = " F a l s e " > < ! [ C D A T A [ V o g e l ] ] > < / T e x t >  
                 < T e x t   i d = " A u t h o r . U s e r . O u L e v 1 "   l a b e l = " A u t h o r . U s e r . O u L e v 1 "   v i s i b l e = " F a l s e " > < ! [ C D A T A [ K a n t o n   Z � r i c h ] ] > < / T e x t >  
                 < T e x t   i d = " A u t h o r . U s e r . O u L e v 2 "   l a b e l = " A u t h o r . U s e r . O u L e v 2 "   v i s i b l e = " F a l s e " > < ! [ C D A T A [ F i n a n z d i r e k t i o n ] ] > < / T e x t >  
                 < T e x t   i d = " A u t h o r . U s e r . O u L e v 3 "   l a b e l = " A u t h o r . U s e r . O u L e v 3 "   v i s i b l e = " F a l s e " > < ! [ C D A T A [ P e r s o n a l a m t ] ] > < / T e x t >  
                 < T e x t   i d = " A u t h o r . U s e r . O u L e v 4 "   l a b e l = " A u t h o r . U s e r . O u L e v 4 "   v i s i b l e = " F a l s e " > < ! [ C D A T A [   ] ] > < / T e x t >  
                 < T e x t   i d = " A u t h o r . U s e r . O u L e v 5 "   l a b e l = " A u t h o r . U s e r . O u L e v 5 "   v i s i b l e = " F a l s e " > < ! [ C D A T A [   ] ] > < / T e x t >  
                 < T e x t   i d = " A u t h o r . U s e r . O u L e v 6 "   l a b e l = " A u t h o r . U s e r . O u L e v 6 "   v i s i b l e = " F a l s e " > < ! [ C D A T A [   ] ] > < / T e x t >  
                 < T e x t   i d = " A u t h o r . U s e r . O u L e v 7 "   l a b e l = " A u t h o r . U s e r . O u L e v 7 "   v i s i b l e = " F a l s e " > < ! [ C D A T A [   ] ] > < / T e x t >  
                 < T e x t   i d = " A u t h o r . U s e r . O u M a i l "   l a b e l = " A u t h o r . U s e r . O u M a i l "   v i s i b l e = " F a l s e " > < ! [ C D A T A [   ] ] > < / T e x t >  
                 < T e x t   i d = " A u t h o r . U s e r . O u P h o n e "   l a b e l = " A u t h o r . U s e r . O u P h o n e "   v i s i b l e = " F a l s e " > < ! [ C D A T A [ + 4 1   4 3   2 5 9   3 3   1 3 ] ] > < / T e x t >  
                 < T e x t   i d = " A u t h o r . U s e r . P h o n e "   l a b e l = " A u t h o r . U s e r . P h o n e "   v i s i b l e = " F a l s e " > < ! [ C D A T A [ + 4 1   4 3   2 5 9   3 3   1 4 ] ] > < / T e x t >  
                 < T e x t   i d = " A u t h o r . U s e r . P o s t a l . C i t y "   l a b e l = " A u t h o r . U s e r . P o s t a l . C i t y "   v i s i b l e = " F a l s e " > < ! [ C D A T A [ Z � r i c h ] ] > < / T e x t >  
                 < T e x t   i d = " A u t h o r . U s e r . P o s t a l . O f f i c e N a m e "   l a b e l = " A u t h o r . U s e r . P o s t a l . O f f i c e N a m e "   v i s i b l e = " F a l s e " > < ! [ C D A T A [ 4 0 5 ] ] > < / T e x t >  
                 < T e x t   i d = " A u t h o r . U s e r . P o s t a l . P O B o x "   l a b e l = " A u t h o r . U s e r . P o s t a l . P O B o x "   v i s i b l e = " F a l s e " > < ! [ C D A T A [ P o s t f a c h ] ] > < / T e x t >  
                 < T e x t   i d = " A u t h o r . U s e r . P o s t a l . S t r e e t "   l a b e l = " A u t h o r . U s e r . P o s t a l . S t r e e t "   v i s i b l e = " F a l s e " > < ! [ C D A T A [ W a l c h e p l a t z   1 ] ] > < / T e x t >  
                 < T e x t   i d = " A u t h o r . U s e r . P o s t a l . Z i p "   l a b e l = " A u t h o r . U s e r . P o s t a l . Z i p "   v i s i b l e = " F a l s e " > < ! [ C D A T A [ 8 0 9 0 ] ] > < / T e x t >  
                 < T e x t   i d = " A u t h o r . U s e r . S a l u t a t i o n "   l a b e l = " A u t h o r . U s e r . S a l u t a t i o n "   v i s i b l e = " F a l s e " > < ! [ C D A T A [ F r a u ] ] > < / T e x t >  
                 < T e x t   i d = " A u t h o r . U s e r . T i t l e "   l a b e l = " A u t h o r . U s e r . T i t l e "   v i s i b l e = " F a l s e " > < ! [ C D A T A [ R A   l i c .   i u r . ] ] > < / T e x t >  
                 < T e x t   i d = " A u t h o r . U s e r . U r l "   l a b e l = " A u t h o r . U s e r . U r l "   v i s i b l e = " F a l s e " > < ! [ C D A T A [ w w w . p e r s o n a l a m t . z h . c h ] ] > < / T e x t >  
             < / A u t h o r >  
             < P a r a m e t e r   w i n d o w w i d t h = " 7 5 0 " >  
                 < D a t e T i m e   i d = " D o c P a r a m . D a t e "   l i d = " D e u t s c h   ( D e u t s c h l a n d ) "   f o r m a t = " d .   M M M M   y y y y "   r o w = " 2 "   c o l u m n = " 1 "   c o l u m n s p a n = " 1 "   l a b e l = " D a t u m " > 2 0 2 2 - 1 1 - 2 5 T 0 0 : 0 0 : 0 0 Z < / D a t e T i m e >  
                 < C h e c k B o x   i d = " D o c P a r a m . D a t e H i d e D a y "   r o w = " 2 "   c o l u m n = " 2 "   c o l u m n s p a n = " 1 "   l a b e l = " T a g   v e r b e r g e n " > f a l s e < / C h e c k B o x >  
                 < T e x t   i d = " T e x t D o c P a r a m . D a t e H i d e D a y "   l a b e l = " T a g   v e r b e r g e n t e x t "   v i s i b l e = " F a l s e " > < ! [ C D A T A [ T a g   v e r b e r g e n ] ] > < / T e x t >  
                 < T e x t   i d = " D o c P a r a m . F o o t e r N r "   r o w = " 4 "   c o l u m n = " 1 "   c o l u m n s p a n = " 1 "   l a b e l = " N r   ( F u s s z e i l e ) "   v i s i b l e = " F a l s e " > < ! [ C D A T A [   ] ] > < / T e x t >  
                 < T e x t   i d = " D o c P a r a m . H e a d e r S u b j e c t "   r o w = " 3 "   c o l u m n = " 1 "   c o l u m n s p a n = " 2 "   m u l t i l i n e = " T r u e "   m u l t i l i n e r o w s = " 1 . 5 "   l a b e l = " T e x t   F o l g e s e i t e n " > < ! [ C D A T A [   ] ] > < / T e x t >  
                 < D a t e T i m e   i d = " D o c P a r a m . H i d d e n . C r e a t i o n T i m e "   l i d = " D e u t s c h   ( D e u t s c h l a n d ) "   f o r m a t = " d .   M M M M   y y y y "   c o l u m n = " 5 "   v i s i b l e = " F a l s e " > 2 0 1 7 - 0 7 - 2 5 T 0 0 : 0 0 : 0 0 Z < / D a t e T i m e >  
                 < T e x t   i d = " D o c P a r a m . R e f N r "   r o w = " 1 "   c o l u m n = " 1 "   c o l u m n s p a n = " 3 "   l a b e l = " R e f e r e n z " > < ! [ C D A T A [   ] ] > < / T e x t >  
                 < C h e c k B o x   i d = " D o c P a r a m . S h o w F o o t e r "   r o w = " 4 "   c o l u m n = " 2 "   c o l u m n s p a n = " 1 "   l a b e l = " a n z e i g e n "   v i s i b l e = " F a l s e " > f a l s e < / C h e c k B o x >  
                 < T e x t   i d = " T e x t D o c P a r a m . S h o w F o o t e r "   l a b e l = " a n z e i g e n t e x t "   v i s i b l e = " F a l s e " > < ! [ C D A T A [ a n z e i g e n ] ] > < / T e x t >  
                 < C h e c k B o x   i d = " D o c P a r a m . S h o w H e a d e r S u b j e c t "   r o w = " 3 "   c o l u m n = " 3 "   c o l u m n s p a n = " 1 "   l a b e l = " a n z e i g e n "   v i s i b l e = " F a l s e " > t r u e < / C h e c k B o x >  
                 < T e x t   i d = " T e x t D o c P a r a m . S h o w H e a d e r S u b j e c t "   l a b e l = " a n z e i g e n t e x t "   v i s i b l e = " F a l s e " > < ! [ C D A T A [ a n z e i g e n ] ] > < / T e x t >  
                 < T e x t   i d = " D o c P a r a m . S u b j e c t "   c o l u m n = " 1 "   c o l u m n s p a n = " 3 "   m u l t i l i n e = " T r u e "   m u l t i l i n e r o w s = " 1 . 5 "   l a b e l = " T i t e l " > < ! [ C D A T A [ M u s t e r - A u f l � s u n g s v e r e i n b a r u n g ] ] > < / 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9DD8A4F9-D986-42DB-B727-2EF4ACAC56B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2352FB5F-0B40-4F63-B2A3-1777B8085DCD}">
  <ds:schemaRefs>
    <ds:schemaRef ds:uri="http://schemas.openxmlformats.org/officeDocument/2006/bibliography"/>
  </ds:schemaRefs>
</ds:datastoreItem>
</file>

<file path=customXml/itemProps3.xml><?xml version="1.0" encoding="utf-8"?>
<ds:datastoreItem xmlns:ds="http://schemas.openxmlformats.org/officeDocument/2006/customXml" ds:itemID="{00A621DE-3FCE-42BE-AAFD-8E1B3A79A065}">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76BDCE0-D9EA-4554-AEC8-6DD696AC4F9A}">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F972C4F6-3AF0-4060-82FA-564A880294A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Muster Auflösungsvereinbarung.dotx</Template>
  <TotalTime>0</TotalTime>
  <Pages>4</Pages>
  <Words>565</Words>
  <Characters>4163</Characters>
  <Application>Microsoft Office Word</Application>
  <DocSecurity>0</DocSecurity>
  <Lines>126</Lines>
  <Paragraphs>39</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Honegger Janine</dc:creator>
  <cp:lastModifiedBy>Daria Passerini</cp:lastModifiedBy>
  <cp:revision>39</cp:revision>
  <cp:lastPrinted>2022-10-27T09:28:00Z</cp:lastPrinted>
  <dcterms:created xsi:type="dcterms:W3CDTF">2022-10-25T13:48:00Z</dcterms:created>
  <dcterms:modified xsi:type="dcterms:W3CDTF">2022-11-25T06:35:00Z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