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17AC" w14:textId="77777777" w:rsidR="00C14D5B" w:rsidRDefault="00C14D5B" w:rsidP="00BC3C55">
      <w:pPr>
        <w:pStyle w:val="Arial12ptNormal"/>
        <w:spacing w:after="240"/>
        <w:ind w:left="-1080" w:right="433"/>
        <w:rPr>
          <w:b/>
          <w:bCs/>
          <w:noProof w:val="0"/>
          <w:sz w:val="32"/>
          <w:szCs w:val="32"/>
          <w:lang w:val="de-CH"/>
        </w:rPr>
      </w:pPr>
      <w:r w:rsidRPr="008A279A">
        <w:rPr>
          <w:b/>
          <w:bCs/>
          <w:noProof w:val="0"/>
          <w:sz w:val="32"/>
          <w:szCs w:val="32"/>
          <w:lang w:val="de-CH"/>
        </w:rPr>
        <w:t>Termin</w:t>
      </w:r>
      <w:r>
        <w:rPr>
          <w:b/>
          <w:bCs/>
          <w:noProof w:val="0"/>
          <w:sz w:val="32"/>
          <w:szCs w:val="32"/>
          <w:lang w:val="de-CH"/>
        </w:rPr>
        <w:t xml:space="preserve">kalender </w:t>
      </w:r>
      <w:r w:rsidR="00BC3C55">
        <w:rPr>
          <w:b/>
          <w:bCs/>
          <w:noProof w:val="0"/>
          <w:sz w:val="32"/>
          <w:szCs w:val="32"/>
          <w:lang w:val="de-CH"/>
        </w:rPr>
        <w:t>für Mehrheitswahlen an de</w:t>
      </w:r>
      <w:r w:rsidR="00B27FF3">
        <w:rPr>
          <w:b/>
          <w:bCs/>
          <w:noProof w:val="0"/>
          <w:sz w:val="32"/>
          <w:szCs w:val="32"/>
          <w:lang w:val="de-CH"/>
        </w:rPr>
        <w:t xml:space="preserve">r Urne </w:t>
      </w:r>
      <w:r w:rsidR="001A7411">
        <w:rPr>
          <w:b/>
          <w:bCs/>
          <w:noProof w:val="0"/>
          <w:sz w:val="32"/>
          <w:szCs w:val="32"/>
          <w:lang w:val="de-CH"/>
        </w:rPr>
        <w:t>2</w:t>
      </w:r>
      <w:r w:rsidR="002B45FF">
        <w:rPr>
          <w:b/>
          <w:bCs/>
          <w:noProof w:val="0"/>
          <w:sz w:val="32"/>
          <w:szCs w:val="32"/>
          <w:lang w:val="de-CH"/>
        </w:rPr>
        <w:t>. </w:t>
      </w:r>
      <w:r w:rsidR="001A7411">
        <w:rPr>
          <w:b/>
          <w:bCs/>
          <w:noProof w:val="0"/>
          <w:sz w:val="32"/>
          <w:szCs w:val="32"/>
          <w:lang w:val="de-CH"/>
        </w:rPr>
        <w:t>Wahlgang</w:t>
      </w:r>
    </w:p>
    <w:p w14:paraId="6CE8CFDD" w14:textId="3F46A0D5" w:rsidR="00C14D5B" w:rsidRDefault="00C14D5B" w:rsidP="00C13CA5">
      <w:pPr>
        <w:pStyle w:val="Arial12ptNormal"/>
        <w:spacing w:after="120" w:line="280" w:lineRule="exact"/>
        <w:ind w:left="-1080" w:right="433"/>
        <w:rPr>
          <w:b/>
          <w:bCs/>
          <w:noProof w:val="0"/>
          <w:sz w:val="22"/>
          <w:szCs w:val="22"/>
          <w:lang w:val="de-CH"/>
        </w:rPr>
      </w:pPr>
      <w:r>
        <w:rPr>
          <w:b/>
          <w:bCs/>
          <w:noProof w:val="0"/>
          <w:sz w:val="22"/>
          <w:szCs w:val="22"/>
          <w:lang w:val="de-CH"/>
        </w:rPr>
        <w:t>(</w:t>
      </w:r>
      <w:r w:rsidRPr="009D4061">
        <w:rPr>
          <w:b/>
          <w:bCs/>
          <w:noProof w:val="0"/>
          <w:sz w:val="22"/>
          <w:szCs w:val="22"/>
          <w:lang w:val="de-CH"/>
        </w:rPr>
        <w:t xml:space="preserve">Stand: </w:t>
      </w:r>
      <w:r w:rsidR="00C66950">
        <w:rPr>
          <w:b/>
          <w:bCs/>
          <w:noProof w:val="0"/>
          <w:sz w:val="22"/>
          <w:szCs w:val="22"/>
          <w:lang w:val="de-CH"/>
        </w:rPr>
        <w:t>04</w:t>
      </w:r>
      <w:r w:rsidR="00791498">
        <w:rPr>
          <w:b/>
          <w:bCs/>
          <w:noProof w:val="0"/>
          <w:sz w:val="22"/>
          <w:szCs w:val="22"/>
          <w:lang w:val="de-CH"/>
        </w:rPr>
        <w:t xml:space="preserve">. </w:t>
      </w:r>
      <w:r w:rsidR="00C66950">
        <w:rPr>
          <w:b/>
          <w:bCs/>
          <w:noProof w:val="0"/>
          <w:sz w:val="22"/>
          <w:szCs w:val="22"/>
          <w:lang w:val="de-CH"/>
        </w:rPr>
        <w:t>Januar</w:t>
      </w:r>
      <w:r w:rsidRPr="009D4061">
        <w:rPr>
          <w:b/>
          <w:bCs/>
          <w:noProof w:val="0"/>
          <w:sz w:val="22"/>
          <w:szCs w:val="22"/>
          <w:lang w:val="de-CH"/>
        </w:rPr>
        <w:t xml:space="preserve"> </w:t>
      </w:r>
      <w:r>
        <w:rPr>
          <w:b/>
          <w:bCs/>
          <w:noProof w:val="0"/>
          <w:sz w:val="22"/>
          <w:szCs w:val="22"/>
          <w:lang w:val="de-CH"/>
        </w:rPr>
        <w:t>202</w:t>
      </w:r>
      <w:r w:rsidR="00C66950">
        <w:rPr>
          <w:b/>
          <w:bCs/>
          <w:noProof w:val="0"/>
          <w:sz w:val="22"/>
          <w:szCs w:val="22"/>
          <w:lang w:val="de-CH"/>
        </w:rPr>
        <w:t>4</w:t>
      </w:r>
      <w:r>
        <w:rPr>
          <w:b/>
          <w:bCs/>
          <w:noProof w:val="0"/>
          <w:sz w:val="22"/>
          <w:szCs w:val="22"/>
          <w:lang w:val="de-CH"/>
        </w:rPr>
        <w:t>)</w:t>
      </w:r>
    </w:p>
    <w:p w14:paraId="3A7B3BD6" w14:textId="77777777" w:rsidR="001A7411" w:rsidRDefault="001A7411" w:rsidP="001A7411">
      <w:pPr>
        <w:pStyle w:val="Arial12ptNormal"/>
        <w:pBdr>
          <w:top w:val="single" w:sz="30" w:space="0" w:color="FFFFFF"/>
          <w:bottom w:val="single" w:sz="30" w:space="1" w:color="FFFFFF"/>
        </w:pBdr>
        <w:spacing w:after="120" w:line="280" w:lineRule="exact"/>
        <w:ind w:left="-1080" w:right="28"/>
        <w:rPr>
          <w:bCs/>
          <w:noProof w:val="0"/>
          <w:sz w:val="22"/>
          <w:szCs w:val="22"/>
          <w:lang w:val="de-CH"/>
        </w:rPr>
      </w:pPr>
      <w:r>
        <w:rPr>
          <w:bCs/>
          <w:noProof w:val="0"/>
          <w:sz w:val="22"/>
          <w:szCs w:val="22"/>
          <w:lang w:val="de-CH"/>
        </w:rPr>
        <w:t xml:space="preserve">Kann die Behörde nicht vollständig besetzt werden, findet ein zweiter oder weiterer Wahlgang statt (§ 82 Gesetz über die Politischen Rechte [GPR]). </w:t>
      </w:r>
      <w:r w:rsidRPr="00904D73">
        <w:rPr>
          <w:b/>
          <w:bCs/>
          <w:noProof w:val="0"/>
          <w:sz w:val="22"/>
          <w:szCs w:val="22"/>
          <w:lang w:val="de-CH"/>
        </w:rPr>
        <w:t>Ein allfälliger zweiter Wahlgang findet immer mit leerem Wahlzettel und Beiblatt statt</w:t>
      </w:r>
      <w:r>
        <w:rPr>
          <w:bCs/>
          <w:noProof w:val="0"/>
          <w:sz w:val="22"/>
          <w:szCs w:val="22"/>
          <w:lang w:val="de-CH"/>
        </w:rPr>
        <w:t xml:space="preserve"> (§ 84b Abs. 1 GPR). Abgesehen von einigen Ausnahmen, die in den §§ 84-84b GPR geregelt sind, gelten für den zweiten Wahlgang dieselben Vorschriften wie für den ersten Wahlgang mit leerem Wahlzettel und Beiblatt. Für allfällig weitere Wahlgänge (dritter, vierter Wahlgang etc.) gelten grundsätzlich dieselben Vorschriften wie für den zweiten Wahlgang.</w:t>
      </w:r>
    </w:p>
    <w:p w14:paraId="24B35689" w14:textId="77777777" w:rsidR="001A7411" w:rsidRDefault="001A7411" w:rsidP="001A7411">
      <w:pPr>
        <w:pStyle w:val="Arial12ptNormal"/>
        <w:pBdr>
          <w:top w:val="single" w:sz="30" w:space="0" w:color="FFFFFF"/>
          <w:bottom w:val="single" w:sz="30" w:space="1" w:color="FFFFFF"/>
        </w:pBdr>
        <w:spacing w:after="120" w:line="280" w:lineRule="exact"/>
        <w:ind w:left="-1080" w:right="28"/>
        <w:rPr>
          <w:bCs/>
          <w:noProof w:val="0"/>
          <w:sz w:val="22"/>
          <w:szCs w:val="22"/>
          <w:lang w:val="de-CH"/>
        </w:rPr>
      </w:pPr>
      <w:r>
        <w:rPr>
          <w:bCs/>
          <w:noProof w:val="0"/>
          <w:sz w:val="22"/>
          <w:szCs w:val="22"/>
          <w:lang w:val="de-CH"/>
        </w:rPr>
        <w:t xml:space="preserve">Der untenstehende </w:t>
      </w:r>
      <w:r w:rsidRPr="00DB6F0E">
        <w:rPr>
          <w:bCs/>
          <w:noProof w:val="0"/>
          <w:sz w:val="22"/>
          <w:szCs w:val="22"/>
          <w:lang w:val="de-CH"/>
        </w:rPr>
        <w:t>Terminkalender</w:t>
      </w:r>
      <w:r>
        <w:rPr>
          <w:bCs/>
          <w:noProof w:val="0"/>
          <w:sz w:val="22"/>
          <w:szCs w:val="22"/>
          <w:lang w:val="de-CH"/>
        </w:rPr>
        <w:t xml:space="preserve"> enthält pro Zeile die einzelnen Schritte, die für eine korrekte und fristgerechte Durchführung der Wahlen notwendig sind. Die kommunalen Besonderheiten der Gemeinde sind zu berücksichtigen und der Terminplan ist entsprechend anzupassen.</w:t>
      </w:r>
    </w:p>
    <w:p w14:paraId="0F0B9ECA" w14:textId="77777777" w:rsidR="001A7411" w:rsidRDefault="001A7411" w:rsidP="001A7411">
      <w:pPr>
        <w:pStyle w:val="Arial12ptNormal"/>
        <w:pBdr>
          <w:top w:val="single" w:sz="30" w:space="0" w:color="FFFFFF"/>
          <w:bottom w:val="single" w:sz="30" w:space="1" w:color="FFFFFF"/>
        </w:pBdr>
        <w:spacing w:after="120" w:line="280" w:lineRule="exact"/>
        <w:ind w:left="-1080" w:right="28"/>
        <w:rPr>
          <w:bCs/>
          <w:noProof w:val="0"/>
          <w:sz w:val="22"/>
          <w:szCs w:val="22"/>
          <w:lang w:val="de-CH"/>
        </w:rPr>
      </w:pPr>
      <w:r>
        <w:rPr>
          <w:bCs/>
          <w:noProof w:val="0"/>
          <w:sz w:val="22"/>
          <w:szCs w:val="22"/>
          <w:lang w:val="de-CH"/>
        </w:rPr>
        <w:t xml:space="preserve">In der Spalte «Fristen» sind die gesetzlich vorgegebenen Fristen eingetragen. Die Gemeinde ergänzt für die übrigen Schritte die gängigen </w:t>
      </w:r>
      <w:r w:rsidRPr="00844D8C">
        <w:rPr>
          <w:bCs/>
          <w:noProof w:val="0"/>
          <w:sz w:val="22"/>
          <w:szCs w:val="22"/>
          <w:lang w:val="de-CH"/>
        </w:rPr>
        <w:t>operativen</w:t>
      </w:r>
      <w:r>
        <w:rPr>
          <w:bCs/>
          <w:noProof w:val="0"/>
          <w:sz w:val="22"/>
          <w:szCs w:val="22"/>
          <w:lang w:val="de-CH"/>
        </w:rPr>
        <w:t xml:space="preserve"> Fristen, die gesetzlich nicht geregelt und kommunal verschieden sind.</w:t>
      </w:r>
    </w:p>
    <w:p w14:paraId="4BD756C4" w14:textId="77777777" w:rsidR="00AB12FA" w:rsidRDefault="001A7411" w:rsidP="001A7411">
      <w:pPr>
        <w:pStyle w:val="Arial12ptNormal"/>
        <w:pBdr>
          <w:top w:val="single" w:sz="30" w:space="0" w:color="FFFFFF"/>
          <w:bottom w:val="single" w:sz="30" w:space="1" w:color="FFFFFF"/>
        </w:pBdr>
        <w:spacing w:after="120" w:line="280" w:lineRule="exact"/>
        <w:ind w:left="-1080" w:right="28"/>
        <w:rPr>
          <w:bCs/>
          <w:noProof w:val="0"/>
          <w:sz w:val="22"/>
          <w:szCs w:val="22"/>
          <w:lang w:val="de-CH"/>
        </w:rPr>
      </w:pPr>
      <w:r>
        <w:rPr>
          <w:bCs/>
          <w:noProof w:val="0"/>
          <w:sz w:val="22"/>
          <w:szCs w:val="22"/>
          <w:lang w:val="de-CH"/>
        </w:rPr>
        <w:t xml:space="preserve">Mit Hilfe der Spalte «Datum» kann der Terminplan tagesgenau erstellt werden. Es ist zu </w:t>
      </w:r>
      <w:r w:rsidRPr="00DB6F0E">
        <w:rPr>
          <w:bCs/>
          <w:noProof w:val="0"/>
          <w:sz w:val="22"/>
          <w:szCs w:val="22"/>
          <w:lang w:val="de-CH"/>
        </w:rPr>
        <w:t>beachten, dass der Ablauf der Fristen jeweils auf einen Sonn</w:t>
      </w:r>
      <w:r>
        <w:rPr>
          <w:bCs/>
          <w:noProof w:val="0"/>
          <w:sz w:val="22"/>
          <w:szCs w:val="22"/>
          <w:lang w:val="de-CH"/>
        </w:rPr>
        <w:t>- oder Feier</w:t>
      </w:r>
      <w:r w:rsidRPr="00DB6F0E">
        <w:rPr>
          <w:bCs/>
          <w:noProof w:val="0"/>
          <w:sz w:val="22"/>
          <w:szCs w:val="22"/>
          <w:lang w:val="de-CH"/>
        </w:rPr>
        <w:t xml:space="preserve">tag </w:t>
      </w:r>
      <w:r>
        <w:rPr>
          <w:bCs/>
          <w:noProof w:val="0"/>
          <w:sz w:val="22"/>
          <w:szCs w:val="22"/>
          <w:lang w:val="de-CH"/>
        </w:rPr>
        <w:t>fallen kann und der Terminplan entsprechend anzupassen ist</w:t>
      </w:r>
      <w:r w:rsidRPr="00DB6F0E">
        <w:rPr>
          <w:bCs/>
          <w:noProof w:val="0"/>
          <w:sz w:val="22"/>
          <w:szCs w:val="22"/>
          <w:lang w:val="de-CH"/>
        </w:rPr>
        <w:t>.</w:t>
      </w:r>
    </w:p>
    <w:p w14:paraId="1F287D90" w14:textId="77777777" w:rsidR="00A54267" w:rsidRDefault="00A54267" w:rsidP="00A54267">
      <w:pPr>
        <w:pStyle w:val="Arial12ptNormal"/>
        <w:pBdr>
          <w:top w:val="single" w:sz="30" w:space="0" w:color="FFFFFF"/>
          <w:bottom w:val="single" w:sz="30" w:space="1" w:color="FFFFFF"/>
        </w:pBdr>
        <w:spacing w:after="120" w:line="280" w:lineRule="exact"/>
        <w:ind w:left="-1080" w:right="433"/>
        <w:rPr>
          <w:bCs/>
          <w:noProof w:val="0"/>
          <w:sz w:val="22"/>
          <w:szCs w:val="22"/>
          <w:lang w:val="de-CH"/>
        </w:rPr>
      </w:pPr>
    </w:p>
    <w:p w14:paraId="6F65C76A" w14:textId="77777777" w:rsidR="00A54267" w:rsidRDefault="00A54267" w:rsidP="00A54267">
      <w:pPr>
        <w:pStyle w:val="Arial12ptNormal"/>
        <w:pBdr>
          <w:top w:val="single" w:sz="30" w:space="0" w:color="FFFFFF"/>
          <w:bottom w:val="single" w:sz="30" w:space="1" w:color="FFFFFF"/>
        </w:pBdr>
        <w:spacing w:after="120" w:line="280" w:lineRule="exact"/>
        <w:ind w:left="-1080" w:right="433"/>
        <w:rPr>
          <w:bCs/>
          <w:noProof w:val="0"/>
          <w:sz w:val="22"/>
          <w:szCs w:val="22"/>
          <w:lang w:val="de-CH"/>
        </w:rPr>
      </w:pPr>
    </w:p>
    <w:p w14:paraId="2EA02000" w14:textId="77777777" w:rsidR="00C14D5B" w:rsidRDefault="00C14D5B" w:rsidP="00C13CA5">
      <w:pPr>
        <w:pStyle w:val="Arial12ptNormal"/>
        <w:pBdr>
          <w:top w:val="single" w:sz="30" w:space="0" w:color="FFFFFF"/>
          <w:bottom w:val="single" w:sz="30" w:space="1" w:color="FFFFFF"/>
        </w:pBdr>
        <w:spacing w:after="120" w:line="280" w:lineRule="exact"/>
        <w:ind w:left="-1080" w:right="433"/>
        <w:rPr>
          <w:b/>
          <w:bCs/>
          <w:noProof w:val="0"/>
          <w:sz w:val="32"/>
          <w:szCs w:val="32"/>
          <w:lang w:val="de-CH"/>
        </w:rPr>
      </w:pPr>
      <w:r w:rsidRPr="00DB6F0E">
        <w:rPr>
          <w:b/>
          <w:bCs/>
          <w:noProof w:val="0"/>
          <w:sz w:val="32"/>
          <w:szCs w:val="32"/>
          <w:lang w:val="de-CH"/>
        </w:rPr>
        <w:t>Termink</w:t>
      </w:r>
      <w:r w:rsidR="002C65C6">
        <w:rPr>
          <w:b/>
          <w:bCs/>
          <w:noProof w:val="0"/>
          <w:sz w:val="32"/>
          <w:szCs w:val="32"/>
          <w:lang w:val="de-CH"/>
        </w:rPr>
        <w:t xml:space="preserve">alender für den Urnengang vom: </w:t>
      </w:r>
    </w:p>
    <w:tbl>
      <w:tblPr>
        <w:tblW w:w="94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6750"/>
        <w:gridCol w:w="1350"/>
      </w:tblGrid>
      <w:tr w:rsidR="001A7411" w:rsidRPr="00DB6F0E" w14:paraId="0843E5C3" w14:textId="77777777" w:rsidTr="001A7411">
        <w:tc>
          <w:tcPr>
            <w:tcW w:w="1350" w:type="dxa"/>
          </w:tcPr>
          <w:p w14:paraId="4FF86874" w14:textId="77777777" w:rsidR="001A7411" w:rsidRPr="00DB6F0E" w:rsidRDefault="001A7411" w:rsidP="008967C1">
            <w:pPr>
              <w:pStyle w:val="Arial12ptNormal"/>
              <w:spacing w:after="120" w:line="280" w:lineRule="exact"/>
              <w:rPr>
                <w:b/>
                <w:noProof w:val="0"/>
                <w:sz w:val="22"/>
                <w:szCs w:val="22"/>
                <w:lang w:val="de-CH"/>
              </w:rPr>
            </w:pPr>
            <w:r>
              <w:rPr>
                <w:b/>
                <w:noProof w:val="0"/>
                <w:sz w:val="22"/>
                <w:szCs w:val="22"/>
                <w:lang w:val="de-CH"/>
              </w:rPr>
              <w:t>Fristen in Tagen</w:t>
            </w:r>
          </w:p>
        </w:tc>
        <w:tc>
          <w:tcPr>
            <w:tcW w:w="6750" w:type="dxa"/>
          </w:tcPr>
          <w:p w14:paraId="07CC1CC9" w14:textId="77777777" w:rsidR="001A7411" w:rsidRPr="00762792" w:rsidRDefault="001A7411" w:rsidP="008967C1">
            <w:pPr>
              <w:pStyle w:val="Arial12ptNormal"/>
              <w:spacing w:after="120" w:line="280" w:lineRule="exact"/>
              <w:rPr>
                <w:b/>
                <w:noProof w:val="0"/>
                <w:sz w:val="22"/>
                <w:szCs w:val="22"/>
                <w:lang w:val="de-CH"/>
              </w:rPr>
            </w:pPr>
            <w:r w:rsidRPr="00762792">
              <w:rPr>
                <w:b/>
                <w:noProof w:val="0"/>
                <w:sz w:val="22"/>
                <w:szCs w:val="22"/>
                <w:lang w:val="de-CH"/>
              </w:rPr>
              <w:t>Bemerkungen</w:t>
            </w:r>
          </w:p>
        </w:tc>
        <w:tc>
          <w:tcPr>
            <w:tcW w:w="1350" w:type="dxa"/>
          </w:tcPr>
          <w:p w14:paraId="3C78FB0D" w14:textId="77777777" w:rsidR="001A7411" w:rsidRPr="00DB6F0E" w:rsidRDefault="001A7411" w:rsidP="008967C1">
            <w:pPr>
              <w:pStyle w:val="Arial12ptNormal"/>
              <w:spacing w:after="120" w:line="280" w:lineRule="exact"/>
              <w:rPr>
                <w:b/>
                <w:noProof w:val="0"/>
                <w:sz w:val="22"/>
                <w:szCs w:val="22"/>
                <w:lang w:val="de-CH"/>
              </w:rPr>
            </w:pPr>
            <w:r>
              <w:rPr>
                <w:b/>
                <w:noProof w:val="0"/>
                <w:sz w:val="22"/>
                <w:szCs w:val="22"/>
                <w:lang w:val="de-CH"/>
              </w:rPr>
              <w:t>Datum</w:t>
            </w:r>
          </w:p>
        </w:tc>
      </w:tr>
      <w:tr w:rsidR="001A7411" w:rsidRPr="008E3123" w14:paraId="6B36CEE1" w14:textId="77777777" w:rsidTr="001A7411">
        <w:tc>
          <w:tcPr>
            <w:tcW w:w="1350" w:type="dxa"/>
          </w:tcPr>
          <w:p w14:paraId="2FD21A9F" w14:textId="77777777" w:rsidR="001A7411" w:rsidRPr="008E3123" w:rsidRDefault="001A7411" w:rsidP="008967C1">
            <w:pPr>
              <w:pStyle w:val="Arial12ptNormal"/>
              <w:spacing w:after="120" w:line="280" w:lineRule="exact"/>
              <w:rPr>
                <w:noProof w:val="0"/>
                <w:sz w:val="22"/>
                <w:szCs w:val="22"/>
                <w:lang w:val="de-CH"/>
              </w:rPr>
            </w:pPr>
          </w:p>
        </w:tc>
        <w:tc>
          <w:tcPr>
            <w:tcW w:w="6750" w:type="dxa"/>
          </w:tcPr>
          <w:p w14:paraId="2A5402C1" w14:textId="77777777" w:rsidR="001A7411" w:rsidRPr="008E3123" w:rsidRDefault="001A7411" w:rsidP="008967C1">
            <w:pPr>
              <w:pStyle w:val="Arial12ptNormal"/>
              <w:spacing w:after="120" w:line="280" w:lineRule="exact"/>
              <w:rPr>
                <w:noProof w:val="0"/>
                <w:sz w:val="22"/>
                <w:szCs w:val="22"/>
                <w:lang w:val="de-CH"/>
              </w:rPr>
            </w:pPr>
            <w:r w:rsidRPr="00BF3CBA">
              <w:rPr>
                <w:b/>
                <w:noProof w:val="0"/>
                <w:sz w:val="22"/>
                <w:szCs w:val="22"/>
                <w:lang w:val="de-CH"/>
              </w:rPr>
              <w:t>Wahlsonntag 1. Wahlgang</w:t>
            </w:r>
            <w:r>
              <w:rPr>
                <w:noProof w:val="0"/>
                <w:sz w:val="22"/>
                <w:szCs w:val="22"/>
                <w:lang w:val="de-CH"/>
              </w:rPr>
              <w:t>. Es erreichten im 1. Wahlgang weniger Personen das absolute Mehr als Stellen zu besetzen sind.</w:t>
            </w:r>
          </w:p>
        </w:tc>
        <w:tc>
          <w:tcPr>
            <w:tcW w:w="1350" w:type="dxa"/>
          </w:tcPr>
          <w:p w14:paraId="73FA7A68" w14:textId="77777777" w:rsidR="001A7411" w:rsidRPr="008E3123" w:rsidRDefault="001A7411" w:rsidP="008967C1">
            <w:pPr>
              <w:pStyle w:val="Arial12ptNormal"/>
              <w:spacing w:after="120" w:line="280" w:lineRule="exact"/>
              <w:rPr>
                <w:noProof w:val="0"/>
                <w:sz w:val="22"/>
                <w:szCs w:val="22"/>
                <w:lang w:val="de-CH"/>
              </w:rPr>
            </w:pPr>
          </w:p>
        </w:tc>
      </w:tr>
      <w:tr w:rsidR="001A7411" w:rsidRPr="008E3123" w14:paraId="1ECAACB6" w14:textId="77777777" w:rsidTr="007148DB">
        <w:tc>
          <w:tcPr>
            <w:tcW w:w="1350" w:type="dxa"/>
            <w:tcBorders>
              <w:bottom w:val="single" w:sz="4" w:space="0" w:color="auto"/>
            </w:tcBorders>
          </w:tcPr>
          <w:p w14:paraId="30AB8B8B" w14:textId="77777777" w:rsidR="001A7411" w:rsidRPr="008E3123" w:rsidRDefault="001A7411" w:rsidP="008967C1">
            <w:pPr>
              <w:pStyle w:val="Arial12ptNormal"/>
              <w:spacing w:after="120" w:line="280" w:lineRule="exact"/>
              <w:rPr>
                <w:noProof w:val="0"/>
                <w:sz w:val="22"/>
                <w:szCs w:val="22"/>
                <w:lang w:val="de-CH"/>
              </w:rPr>
            </w:pPr>
            <w:r>
              <w:rPr>
                <w:noProof w:val="0"/>
                <w:sz w:val="22"/>
                <w:szCs w:val="22"/>
                <w:lang w:val="de-CH"/>
              </w:rPr>
              <w:t>1</w:t>
            </w:r>
          </w:p>
        </w:tc>
        <w:tc>
          <w:tcPr>
            <w:tcW w:w="6750" w:type="dxa"/>
            <w:tcBorders>
              <w:bottom w:val="single" w:sz="4" w:space="0" w:color="auto"/>
            </w:tcBorders>
          </w:tcPr>
          <w:p w14:paraId="40152C70" w14:textId="77777777" w:rsidR="001A7411" w:rsidRPr="00DF6648" w:rsidRDefault="001A7411" w:rsidP="008967C1">
            <w:pPr>
              <w:pStyle w:val="Arial12ptNormal"/>
              <w:spacing w:after="120" w:line="280" w:lineRule="exact"/>
              <w:rPr>
                <w:noProof w:val="0"/>
                <w:sz w:val="22"/>
                <w:szCs w:val="22"/>
                <w:lang w:val="de-CH"/>
              </w:rPr>
            </w:pPr>
            <w:r w:rsidRPr="00DF6648">
              <w:rPr>
                <w:noProof w:val="0"/>
                <w:sz w:val="22"/>
                <w:szCs w:val="22"/>
                <w:lang w:val="de-CH"/>
              </w:rPr>
              <w:t xml:space="preserve">Publikation Wahlergebnis </w:t>
            </w:r>
            <w:r>
              <w:rPr>
                <w:noProof w:val="0"/>
                <w:sz w:val="22"/>
                <w:szCs w:val="22"/>
                <w:lang w:val="de-CH"/>
              </w:rPr>
              <w:t>und</w:t>
            </w:r>
            <w:r w:rsidRPr="00DF6648">
              <w:rPr>
                <w:noProof w:val="0"/>
                <w:sz w:val="22"/>
                <w:szCs w:val="22"/>
                <w:lang w:val="de-CH"/>
              </w:rPr>
              <w:t xml:space="preserve"> Ankündigung, dass ein </w:t>
            </w:r>
            <w:r>
              <w:rPr>
                <w:noProof w:val="0"/>
                <w:sz w:val="22"/>
                <w:szCs w:val="22"/>
                <w:lang w:val="de-CH"/>
              </w:rPr>
              <w:t>2.</w:t>
            </w:r>
            <w:r w:rsidRPr="00DF6648">
              <w:rPr>
                <w:noProof w:val="0"/>
                <w:sz w:val="22"/>
                <w:szCs w:val="22"/>
                <w:lang w:val="de-CH"/>
              </w:rPr>
              <w:t xml:space="preserve"> Wahlgang für die nicht besetzten Stellen durchgeführt wird</w:t>
            </w:r>
            <w:r>
              <w:rPr>
                <w:noProof w:val="0"/>
                <w:sz w:val="22"/>
                <w:szCs w:val="22"/>
                <w:lang w:val="de-CH"/>
              </w:rPr>
              <w:t xml:space="preserve">. Die Angaben über das Datum des 2. Wahlgangs und die Einreichung von Wahlvorschlägen, wurden bereits in der Wahlanordnung zum 1. Wahlgang publiziert (§ 57 Abs. 2 </w:t>
            </w:r>
            <w:proofErr w:type="spellStart"/>
            <w:r>
              <w:rPr>
                <w:noProof w:val="0"/>
                <w:sz w:val="22"/>
                <w:szCs w:val="22"/>
                <w:lang w:val="de-CH"/>
              </w:rPr>
              <w:t>lit</w:t>
            </w:r>
            <w:proofErr w:type="spellEnd"/>
            <w:r>
              <w:rPr>
                <w:noProof w:val="0"/>
                <w:sz w:val="22"/>
                <w:szCs w:val="22"/>
                <w:lang w:val="de-CH"/>
              </w:rPr>
              <w:t>. e GPR), sollten jedoch nochmals bekannt gegeben werden.</w:t>
            </w:r>
            <w:r>
              <w:rPr>
                <w:b/>
                <w:noProof w:val="0"/>
                <w:sz w:val="22"/>
                <w:szCs w:val="22"/>
                <w:lang w:val="de-CH"/>
              </w:rPr>
              <w:t xml:space="preserve"> </w:t>
            </w:r>
          </w:p>
        </w:tc>
        <w:tc>
          <w:tcPr>
            <w:tcW w:w="1350" w:type="dxa"/>
            <w:tcBorders>
              <w:bottom w:val="single" w:sz="4" w:space="0" w:color="auto"/>
            </w:tcBorders>
          </w:tcPr>
          <w:p w14:paraId="07568F78" w14:textId="77777777" w:rsidR="001A7411" w:rsidRPr="008E3123" w:rsidRDefault="001A7411" w:rsidP="008967C1">
            <w:pPr>
              <w:pStyle w:val="Arial12ptNormal"/>
              <w:spacing w:after="120" w:line="280" w:lineRule="exact"/>
              <w:rPr>
                <w:noProof w:val="0"/>
                <w:sz w:val="22"/>
                <w:szCs w:val="22"/>
                <w:lang w:val="de-CH"/>
              </w:rPr>
            </w:pPr>
          </w:p>
        </w:tc>
      </w:tr>
      <w:tr w:rsidR="001A7411" w:rsidRPr="00DB6F0E" w14:paraId="736F53CA" w14:textId="77777777" w:rsidTr="007148DB">
        <w:tc>
          <w:tcPr>
            <w:tcW w:w="1350" w:type="dxa"/>
            <w:tcBorders>
              <w:bottom w:val="single" w:sz="4" w:space="0" w:color="auto"/>
            </w:tcBorders>
          </w:tcPr>
          <w:p w14:paraId="60508BD8" w14:textId="77777777" w:rsidR="001A7411" w:rsidRPr="00DB6F0E" w:rsidRDefault="001A7411" w:rsidP="008967C1">
            <w:pPr>
              <w:pStyle w:val="Arial12ptNormal"/>
              <w:spacing w:after="120" w:line="280" w:lineRule="exact"/>
              <w:rPr>
                <w:b/>
                <w:noProof w:val="0"/>
                <w:sz w:val="22"/>
                <w:szCs w:val="22"/>
                <w:lang w:val="de-CH"/>
              </w:rPr>
            </w:pPr>
          </w:p>
        </w:tc>
        <w:tc>
          <w:tcPr>
            <w:tcW w:w="6750" w:type="dxa"/>
            <w:tcBorders>
              <w:bottom w:val="single" w:sz="4" w:space="0" w:color="auto"/>
            </w:tcBorders>
          </w:tcPr>
          <w:p w14:paraId="0D11D37C" w14:textId="77777777" w:rsidR="001A7411" w:rsidRPr="00AF2B8A" w:rsidRDefault="001A7411" w:rsidP="008967C1">
            <w:pPr>
              <w:pStyle w:val="Arial12ptNormal"/>
              <w:spacing w:after="120" w:line="280" w:lineRule="exact"/>
              <w:rPr>
                <w:noProof w:val="0"/>
                <w:sz w:val="22"/>
                <w:szCs w:val="22"/>
                <w:lang w:val="de-CH"/>
              </w:rPr>
            </w:pPr>
            <w:r>
              <w:rPr>
                <w:noProof w:val="0"/>
                <w:sz w:val="22"/>
                <w:szCs w:val="22"/>
                <w:lang w:val="de-CH"/>
              </w:rPr>
              <w:t>Druckerei und Verpackungsdienstlei</w:t>
            </w:r>
            <w:r w:rsidR="00CC145E">
              <w:rPr>
                <w:noProof w:val="0"/>
                <w:sz w:val="22"/>
                <w:szCs w:val="22"/>
                <w:lang w:val="de-CH"/>
              </w:rPr>
              <w:t>ster über den bevorstehenden 2. </w:t>
            </w:r>
            <w:r>
              <w:rPr>
                <w:noProof w:val="0"/>
                <w:sz w:val="22"/>
                <w:szCs w:val="22"/>
                <w:lang w:val="de-CH"/>
              </w:rPr>
              <w:t>Wahlgang informieren.</w:t>
            </w:r>
          </w:p>
        </w:tc>
        <w:tc>
          <w:tcPr>
            <w:tcW w:w="1350" w:type="dxa"/>
            <w:tcBorders>
              <w:bottom w:val="single" w:sz="4" w:space="0" w:color="auto"/>
            </w:tcBorders>
          </w:tcPr>
          <w:p w14:paraId="7FEAF2BE" w14:textId="77777777" w:rsidR="001A7411" w:rsidRPr="00762792" w:rsidRDefault="001A7411" w:rsidP="008967C1">
            <w:pPr>
              <w:pStyle w:val="Arial12ptNormal"/>
              <w:spacing w:after="120" w:line="280" w:lineRule="exact"/>
              <w:rPr>
                <w:noProof w:val="0"/>
                <w:sz w:val="22"/>
                <w:szCs w:val="22"/>
                <w:lang w:val="de-CH"/>
              </w:rPr>
            </w:pPr>
          </w:p>
        </w:tc>
      </w:tr>
      <w:tr w:rsidR="007148DB" w:rsidRPr="00DB6F0E" w14:paraId="3F961321" w14:textId="77777777" w:rsidTr="007148DB">
        <w:tc>
          <w:tcPr>
            <w:tcW w:w="1350" w:type="dxa"/>
            <w:tcBorders>
              <w:top w:val="single" w:sz="4" w:space="0" w:color="auto"/>
              <w:left w:val="nil"/>
              <w:bottom w:val="nil"/>
              <w:right w:val="nil"/>
            </w:tcBorders>
          </w:tcPr>
          <w:p w14:paraId="10EE5476" w14:textId="77777777" w:rsidR="007148DB" w:rsidRPr="00DB6F0E" w:rsidRDefault="007148DB" w:rsidP="008967C1">
            <w:pPr>
              <w:pStyle w:val="Arial12ptNormal"/>
              <w:spacing w:after="120" w:line="280" w:lineRule="exact"/>
              <w:rPr>
                <w:b/>
                <w:noProof w:val="0"/>
                <w:sz w:val="22"/>
                <w:szCs w:val="22"/>
                <w:lang w:val="de-CH"/>
              </w:rPr>
            </w:pPr>
          </w:p>
        </w:tc>
        <w:tc>
          <w:tcPr>
            <w:tcW w:w="6750" w:type="dxa"/>
            <w:tcBorders>
              <w:top w:val="single" w:sz="4" w:space="0" w:color="auto"/>
              <w:left w:val="nil"/>
              <w:bottom w:val="nil"/>
              <w:right w:val="nil"/>
            </w:tcBorders>
          </w:tcPr>
          <w:p w14:paraId="222AF1E2" w14:textId="77777777" w:rsidR="007148DB" w:rsidRDefault="007148DB" w:rsidP="008967C1">
            <w:pPr>
              <w:pStyle w:val="Arial12ptNormal"/>
              <w:spacing w:after="120" w:line="280" w:lineRule="exact"/>
              <w:rPr>
                <w:noProof w:val="0"/>
                <w:sz w:val="22"/>
                <w:szCs w:val="22"/>
                <w:lang w:val="de-CH"/>
              </w:rPr>
            </w:pPr>
          </w:p>
        </w:tc>
        <w:tc>
          <w:tcPr>
            <w:tcW w:w="1350" w:type="dxa"/>
            <w:tcBorders>
              <w:top w:val="single" w:sz="4" w:space="0" w:color="auto"/>
              <w:left w:val="nil"/>
              <w:bottom w:val="nil"/>
              <w:right w:val="nil"/>
            </w:tcBorders>
          </w:tcPr>
          <w:p w14:paraId="648E3BB9" w14:textId="77777777" w:rsidR="007148DB" w:rsidRPr="00762792" w:rsidRDefault="007148DB" w:rsidP="008967C1">
            <w:pPr>
              <w:pStyle w:val="Arial12ptNormal"/>
              <w:spacing w:after="120" w:line="280" w:lineRule="exact"/>
              <w:rPr>
                <w:noProof w:val="0"/>
                <w:sz w:val="22"/>
                <w:szCs w:val="22"/>
                <w:lang w:val="de-CH"/>
              </w:rPr>
            </w:pPr>
          </w:p>
        </w:tc>
      </w:tr>
      <w:tr w:rsidR="007148DB" w:rsidRPr="00DB6F0E" w14:paraId="33617E93" w14:textId="77777777" w:rsidTr="007148DB">
        <w:tc>
          <w:tcPr>
            <w:tcW w:w="1350" w:type="dxa"/>
            <w:tcBorders>
              <w:top w:val="nil"/>
              <w:left w:val="nil"/>
              <w:bottom w:val="single" w:sz="4" w:space="0" w:color="auto"/>
              <w:right w:val="nil"/>
            </w:tcBorders>
          </w:tcPr>
          <w:p w14:paraId="7B68BA8B" w14:textId="77777777" w:rsidR="007148DB" w:rsidRPr="00DB6F0E" w:rsidRDefault="007148DB" w:rsidP="008967C1">
            <w:pPr>
              <w:pStyle w:val="Arial12ptNormal"/>
              <w:spacing w:after="120" w:line="280" w:lineRule="exact"/>
              <w:rPr>
                <w:b/>
                <w:noProof w:val="0"/>
                <w:sz w:val="22"/>
                <w:szCs w:val="22"/>
                <w:lang w:val="de-CH"/>
              </w:rPr>
            </w:pPr>
          </w:p>
        </w:tc>
        <w:tc>
          <w:tcPr>
            <w:tcW w:w="6750" w:type="dxa"/>
            <w:tcBorders>
              <w:top w:val="nil"/>
              <w:left w:val="nil"/>
              <w:bottom w:val="single" w:sz="4" w:space="0" w:color="auto"/>
              <w:right w:val="nil"/>
            </w:tcBorders>
          </w:tcPr>
          <w:p w14:paraId="7BC9535D" w14:textId="77777777" w:rsidR="007148DB" w:rsidRDefault="007148DB" w:rsidP="008967C1">
            <w:pPr>
              <w:pStyle w:val="Arial12ptNormal"/>
              <w:spacing w:after="120" w:line="280" w:lineRule="exact"/>
              <w:rPr>
                <w:noProof w:val="0"/>
                <w:sz w:val="22"/>
                <w:szCs w:val="22"/>
                <w:lang w:val="de-CH"/>
              </w:rPr>
            </w:pPr>
          </w:p>
        </w:tc>
        <w:tc>
          <w:tcPr>
            <w:tcW w:w="1350" w:type="dxa"/>
            <w:tcBorders>
              <w:top w:val="nil"/>
              <w:left w:val="nil"/>
              <w:bottom w:val="single" w:sz="4" w:space="0" w:color="auto"/>
              <w:right w:val="nil"/>
            </w:tcBorders>
          </w:tcPr>
          <w:p w14:paraId="75901423" w14:textId="77777777" w:rsidR="007148DB" w:rsidRPr="00762792" w:rsidRDefault="007148DB" w:rsidP="008967C1">
            <w:pPr>
              <w:pStyle w:val="Arial12ptNormal"/>
              <w:spacing w:after="120" w:line="280" w:lineRule="exact"/>
              <w:rPr>
                <w:noProof w:val="0"/>
                <w:sz w:val="22"/>
                <w:szCs w:val="22"/>
                <w:lang w:val="de-CH"/>
              </w:rPr>
            </w:pPr>
          </w:p>
        </w:tc>
      </w:tr>
      <w:tr w:rsidR="001A7411" w:rsidRPr="00DB6F0E" w14:paraId="2C58426E" w14:textId="77777777" w:rsidTr="007148DB">
        <w:tc>
          <w:tcPr>
            <w:tcW w:w="1350" w:type="dxa"/>
            <w:tcBorders>
              <w:top w:val="single" w:sz="4" w:space="0" w:color="auto"/>
            </w:tcBorders>
          </w:tcPr>
          <w:p w14:paraId="3E418A9F" w14:textId="77777777" w:rsidR="001A7411" w:rsidRPr="00DB6F0E" w:rsidRDefault="001A7411" w:rsidP="008967C1">
            <w:pPr>
              <w:pStyle w:val="Arial12ptNormal"/>
              <w:spacing w:after="120" w:line="280" w:lineRule="exact"/>
              <w:rPr>
                <w:b/>
                <w:noProof w:val="0"/>
                <w:sz w:val="22"/>
                <w:szCs w:val="22"/>
                <w:lang w:val="de-CH"/>
              </w:rPr>
            </w:pPr>
          </w:p>
        </w:tc>
        <w:tc>
          <w:tcPr>
            <w:tcW w:w="6750" w:type="dxa"/>
            <w:tcBorders>
              <w:top w:val="single" w:sz="4" w:space="0" w:color="auto"/>
            </w:tcBorders>
          </w:tcPr>
          <w:p w14:paraId="736FB898" w14:textId="77777777" w:rsidR="001A7411" w:rsidRPr="00D95A7E" w:rsidRDefault="001A7411" w:rsidP="008967C1">
            <w:pPr>
              <w:pStyle w:val="Arial12ptNormal"/>
              <w:spacing w:after="120" w:line="280" w:lineRule="exact"/>
              <w:rPr>
                <w:noProof w:val="0"/>
                <w:sz w:val="22"/>
                <w:szCs w:val="22"/>
                <w:lang w:val="de-CH"/>
              </w:rPr>
            </w:pPr>
            <w:r>
              <w:rPr>
                <w:noProof w:val="0"/>
                <w:sz w:val="22"/>
                <w:szCs w:val="22"/>
                <w:lang w:val="de-CH"/>
              </w:rPr>
              <w:t>Information Ortspart</w:t>
            </w:r>
            <w:r w:rsidR="00CC145E">
              <w:rPr>
                <w:noProof w:val="0"/>
                <w:sz w:val="22"/>
                <w:szCs w:val="22"/>
                <w:lang w:val="de-CH"/>
              </w:rPr>
              <w:t>eien über den bevorstehenden 2. </w:t>
            </w:r>
            <w:r>
              <w:rPr>
                <w:noProof w:val="0"/>
                <w:sz w:val="22"/>
                <w:szCs w:val="22"/>
                <w:lang w:val="de-CH"/>
              </w:rPr>
              <w:t>Wahlgang und die wesentlichen Verfahrensschritte.</w:t>
            </w:r>
          </w:p>
        </w:tc>
        <w:tc>
          <w:tcPr>
            <w:tcW w:w="1350" w:type="dxa"/>
            <w:tcBorders>
              <w:top w:val="single" w:sz="4" w:space="0" w:color="auto"/>
            </w:tcBorders>
          </w:tcPr>
          <w:p w14:paraId="2009A053" w14:textId="77777777" w:rsidR="001A7411" w:rsidRPr="00762792" w:rsidRDefault="001A7411" w:rsidP="008967C1">
            <w:pPr>
              <w:pStyle w:val="Arial12ptNormal"/>
              <w:spacing w:after="120" w:line="280" w:lineRule="exact"/>
              <w:rPr>
                <w:noProof w:val="0"/>
                <w:sz w:val="22"/>
                <w:szCs w:val="22"/>
                <w:lang w:val="de-CH"/>
              </w:rPr>
            </w:pPr>
          </w:p>
        </w:tc>
      </w:tr>
      <w:tr w:rsidR="001A7411" w:rsidRPr="008E3123" w14:paraId="0EC69E8E" w14:textId="77777777" w:rsidTr="001A7411">
        <w:tc>
          <w:tcPr>
            <w:tcW w:w="1350" w:type="dxa"/>
          </w:tcPr>
          <w:p w14:paraId="50F94B3B" w14:textId="77777777" w:rsidR="001A7411" w:rsidRPr="008E3123" w:rsidRDefault="001A7411" w:rsidP="008967C1">
            <w:pPr>
              <w:pStyle w:val="Arial12ptNormal"/>
              <w:spacing w:after="120" w:line="280" w:lineRule="exact"/>
              <w:rPr>
                <w:noProof w:val="0"/>
                <w:sz w:val="22"/>
                <w:szCs w:val="22"/>
                <w:lang w:val="de-CH"/>
              </w:rPr>
            </w:pPr>
            <w:r>
              <w:rPr>
                <w:noProof w:val="0"/>
                <w:sz w:val="22"/>
                <w:szCs w:val="22"/>
                <w:lang w:val="de-CH"/>
              </w:rPr>
              <w:t>10 evtl. weniger oder mehr</w:t>
            </w:r>
          </w:p>
        </w:tc>
        <w:tc>
          <w:tcPr>
            <w:tcW w:w="6750" w:type="dxa"/>
          </w:tcPr>
          <w:p w14:paraId="06C7E50A" w14:textId="77777777" w:rsidR="001A7411" w:rsidRDefault="001A7411" w:rsidP="008967C1">
            <w:pPr>
              <w:pStyle w:val="Arial12ptNormal"/>
              <w:spacing w:after="120" w:line="280" w:lineRule="exact"/>
              <w:rPr>
                <w:bCs/>
                <w:noProof w:val="0"/>
                <w:sz w:val="22"/>
                <w:szCs w:val="22"/>
                <w:lang w:val="de-CH"/>
              </w:rPr>
            </w:pPr>
            <w:r w:rsidRPr="008E3123">
              <w:rPr>
                <w:noProof w:val="0"/>
                <w:sz w:val="22"/>
                <w:szCs w:val="22"/>
                <w:lang w:val="de-CH"/>
              </w:rPr>
              <w:t>Bis zehn Tage nach dem ersten Wahlgang können gültige Wahlvorschläge zurückgezogen oder neue Wahlvorschläge eingereicht werden</w:t>
            </w:r>
            <w:r>
              <w:rPr>
                <w:noProof w:val="0"/>
                <w:sz w:val="22"/>
                <w:szCs w:val="22"/>
                <w:lang w:val="de-CH"/>
              </w:rPr>
              <w:t xml:space="preserve"> (§ 84a Abs. 2 GPR)</w:t>
            </w:r>
            <w:r w:rsidRPr="008E3123">
              <w:rPr>
                <w:noProof w:val="0"/>
                <w:sz w:val="22"/>
                <w:szCs w:val="22"/>
                <w:lang w:val="de-CH"/>
              </w:rPr>
              <w:t>.</w:t>
            </w:r>
            <w:r>
              <w:rPr>
                <w:noProof w:val="0"/>
                <w:sz w:val="22"/>
                <w:szCs w:val="22"/>
                <w:lang w:val="de-CH"/>
              </w:rPr>
              <w:t xml:space="preserve"> Im Übrigen gelten Wahlvorschläge für den ersten Wahlgang auch für den zweiten (§ 84a Abs. 1 GPR)</w:t>
            </w:r>
            <w:r w:rsidRPr="008E3123">
              <w:rPr>
                <w:noProof w:val="0"/>
                <w:sz w:val="22"/>
                <w:szCs w:val="22"/>
                <w:lang w:val="de-CH"/>
              </w:rPr>
              <w:t>.</w:t>
            </w:r>
            <w:r>
              <w:rPr>
                <w:bCs/>
                <w:noProof w:val="0"/>
                <w:sz w:val="22"/>
                <w:szCs w:val="22"/>
                <w:lang w:val="de-CH"/>
              </w:rPr>
              <w:t xml:space="preserve"> </w:t>
            </w:r>
          </w:p>
          <w:p w14:paraId="3DAA5280" w14:textId="77777777" w:rsidR="001A7411" w:rsidRPr="008E3123" w:rsidRDefault="001A7411" w:rsidP="008967C1">
            <w:pPr>
              <w:pStyle w:val="Arial12ptNormal"/>
              <w:spacing w:after="120" w:line="280" w:lineRule="exact"/>
              <w:rPr>
                <w:noProof w:val="0"/>
                <w:sz w:val="22"/>
                <w:szCs w:val="22"/>
                <w:lang w:val="de-CH"/>
              </w:rPr>
            </w:pPr>
            <w:r>
              <w:rPr>
                <w:bCs/>
                <w:noProof w:val="0"/>
                <w:sz w:val="22"/>
                <w:szCs w:val="22"/>
                <w:lang w:val="de-CH"/>
              </w:rPr>
              <w:t>Die Gemeindeordnung kann für kommunale Wahlen eine andere Frist vorsehen (§ 84a Abs. 3 GPR).</w:t>
            </w:r>
          </w:p>
        </w:tc>
        <w:tc>
          <w:tcPr>
            <w:tcW w:w="1350" w:type="dxa"/>
          </w:tcPr>
          <w:p w14:paraId="4A2BD63C" w14:textId="77777777" w:rsidR="001A7411" w:rsidRPr="008E3123" w:rsidRDefault="001A7411" w:rsidP="008967C1">
            <w:pPr>
              <w:pStyle w:val="Arial12ptNormal"/>
              <w:spacing w:after="120" w:line="280" w:lineRule="exact"/>
              <w:rPr>
                <w:noProof w:val="0"/>
                <w:sz w:val="22"/>
                <w:szCs w:val="22"/>
                <w:lang w:val="de-CH"/>
              </w:rPr>
            </w:pPr>
          </w:p>
        </w:tc>
      </w:tr>
      <w:tr w:rsidR="001A7411" w:rsidRPr="00DB6F0E" w14:paraId="794D2AAE" w14:textId="77777777" w:rsidTr="001A7411">
        <w:tc>
          <w:tcPr>
            <w:tcW w:w="1350" w:type="dxa"/>
          </w:tcPr>
          <w:p w14:paraId="74BD707E" w14:textId="77777777" w:rsidR="001A7411" w:rsidRDefault="001A7411" w:rsidP="008967C1">
            <w:pPr>
              <w:pStyle w:val="Arial12ptNormal"/>
              <w:spacing w:after="120" w:line="280" w:lineRule="exact"/>
              <w:rPr>
                <w:bCs/>
                <w:noProof w:val="0"/>
                <w:sz w:val="22"/>
                <w:szCs w:val="22"/>
                <w:lang w:val="de-CH"/>
              </w:rPr>
            </w:pPr>
          </w:p>
        </w:tc>
        <w:tc>
          <w:tcPr>
            <w:tcW w:w="6750" w:type="dxa"/>
          </w:tcPr>
          <w:p w14:paraId="229199D8" w14:textId="77777777" w:rsidR="001A7411" w:rsidRPr="00CC145E" w:rsidRDefault="001A7411" w:rsidP="008967C1">
            <w:pPr>
              <w:pStyle w:val="Arial12ptNormal"/>
              <w:spacing w:after="120" w:line="280" w:lineRule="exact"/>
              <w:rPr>
                <w:bCs/>
                <w:noProof w:val="0"/>
                <w:sz w:val="22"/>
                <w:szCs w:val="22"/>
                <w:lang w:val="de-CH"/>
              </w:rPr>
            </w:pPr>
            <w:r>
              <w:rPr>
                <w:bCs/>
                <w:noProof w:val="0"/>
                <w:sz w:val="22"/>
                <w:szCs w:val="22"/>
                <w:lang w:val="de-CH"/>
              </w:rPr>
              <w:t>Allenfalls Prüfung der neu eingegangenen Wahlvorschläge durch wahlleitende Behörde (§ 52 GP</w:t>
            </w:r>
            <w:r w:rsidRPr="003361AD">
              <w:rPr>
                <w:bCs/>
                <w:noProof w:val="0"/>
                <w:sz w:val="22"/>
                <w:szCs w:val="22"/>
                <w:lang w:val="de-CH"/>
              </w:rPr>
              <w:t>R).</w:t>
            </w:r>
            <w:r w:rsidRPr="00CC145E">
              <w:rPr>
                <w:bCs/>
                <w:noProof w:val="0"/>
                <w:sz w:val="22"/>
                <w:szCs w:val="22"/>
                <w:lang w:val="de-CH"/>
              </w:rPr>
              <w:t xml:space="preserve"> </w:t>
            </w:r>
          </w:p>
        </w:tc>
        <w:tc>
          <w:tcPr>
            <w:tcW w:w="1350" w:type="dxa"/>
          </w:tcPr>
          <w:p w14:paraId="46C7C7EA"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4B50A3C5" w14:textId="77777777" w:rsidTr="001A7411">
        <w:tc>
          <w:tcPr>
            <w:tcW w:w="1350" w:type="dxa"/>
          </w:tcPr>
          <w:p w14:paraId="206B4AC7"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4</w:t>
            </w:r>
          </w:p>
        </w:tc>
        <w:tc>
          <w:tcPr>
            <w:tcW w:w="6750" w:type="dxa"/>
          </w:tcPr>
          <w:p w14:paraId="4F20679E"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 xml:space="preserve">Bei mangelhaften Wahlvorschlägen: </w:t>
            </w:r>
            <w:r w:rsidRPr="00DB6F0E">
              <w:rPr>
                <w:bCs/>
                <w:noProof w:val="0"/>
                <w:sz w:val="22"/>
                <w:szCs w:val="22"/>
                <w:lang w:val="de-CH"/>
              </w:rPr>
              <w:t xml:space="preserve">Ansetzung einer Frist </w:t>
            </w:r>
            <w:r w:rsidRPr="000476C9">
              <w:rPr>
                <w:bCs/>
                <w:noProof w:val="0"/>
                <w:sz w:val="22"/>
                <w:szCs w:val="22"/>
                <w:lang w:val="de-CH"/>
              </w:rPr>
              <w:t xml:space="preserve">von </w:t>
            </w:r>
            <w:r w:rsidRPr="003D75F8">
              <w:rPr>
                <w:b/>
                <w:bCs/>
                <w:noProof w:val="0"/>
                <w:sz w:val="22"/>
                <w:szCs w:val="22"/>
                <w:lang w:val="de-CH"/>
              </w:rPr>
              <w:t>4</w:t>
            </w:r>
            <w:r>
              <w:rPr>
                <w:b/>
                <w:bCs/>
                <w:noProof w:val="0"/>
                <w:sz w:val="22"/>
                <w:szCs w:val="22"/>
                <w:lang w:val="de-CH"/>
              </w:rPr>
              <w:t> </w:t>
            </w:r>
            <w:r w:rsidRPr="003D75F8">
              <w:rPr>
                <w:b/>
                <w:bCs/>
                <w:noProof w:val="0"/>
                <w:sz w:val="22"/>
                <w:szCs w:val="22"/>
                <w:lang w:val="de-CH"/>
              </w:rPr>
              <w:t>Tagen</w:t>
            </w:r>
            <w:r w:rsidRPr="00DB6F0E">
              <w:rPr>
                <w:bCs/>
                <w:noProof w:val="0"/>
                <w:sz w:val="22"/>
                <w:szCs w:val="22"/>
                <w:lang w:val="de-CH"/>
              </w:rPr>
              <w:t xml:space="preserve"> zur Behebung der Mängel (§</w:t>
            </w:r>
            <w:r>
              <w:rPr>
                <w:bCs/>
                <w:noProof w:val="0"/>
                <w:sz w:val="22"/>
                <w:szCs w:val="22"/>
                <w:lang w:val="de-CH"/>
              </w:rPr>
              <w:t> </w:t>
            </w:r>
            <w:r w:rsidRPr="00DB6F0E">
              <w:rPr>
                <w:bCs/>
                <w:noProof w:val="0"/>
                <w:sz w:val="22"/>
                <w:szCs w:val="22"/>
                <w:lang w:val="de-CH"/>
              </w:rPr>
              <w:t xml:space="preserve">52 </w:t>
            </w:r>
            <w:r>
              <w:rPr>
                <w:bCs/>
                <w:noProof w:val="0"/>
                <w:sz w:val="22"/>
                <w:szCs w:val="22"/>
                <w:lang w:val="de-CH"/>
              </w:rPr>
              <w:t xml:space="preserve">Abs. 2 </w:t>
            </w:r>
            <w:r w:rsidRPr="00DB6F0E">
              <w:rPr>
                <w:bCs/>
                <w:noProof w:val="0"/>
                <w:sz w:val="22"/>
                <w:szCs w:val="22"/>
                <w:lang w:val="de-CH"/>
              </w:rPr>
              <w:t>GPR)</w:t>
            </w:r>
            <w:r>
              <w:rPr>
                <w:bCs/>
                <w:noProof w:val="0"/>
                <w:sz w:val="22"/>
                <w:szCs w:val="22"/>
                <w:lang w:val="de-CH"/>
              </w:rPr>
              <w:t>.</w:t>
            </w:r>
          </w:p>
        </w:tc>
        <w:tc>
          <w:tcPr>
            <w:tcW w:w="1350" w:type="dxa"/>
          </w:tcPr>
          <w:p w14:paraId="29340280"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297F9A0C" w14:textId="77777777" w:rsidTr="001A7411">
        <w:tc>
          <w:tcPr>
            <w:tcW w:w="1350" w:type="dxa"/>
          </w:tcPr>
          <w:p w14:paraId="6FA78A0A" w14:textId="77777777" w:rsidR="001A7411" w:rsidRDefault="001A7411" w:rsidP="008967C1">
            <w:pPr>
              <w:pStyle w:val="Arial12ptNormal"/>
              <w:spacing w:after="120" w:line="280" w:lineRule="exact"/>
              <w:rPr>
                <w:bCs/>
                <w:noProof w:val="0"/>
                <w:sz w:val="22"/>
                <w:szCs w:val="22"/>
                <w:lang w:val="de-CH"/>
              </w:rPr>
            </w:pPr>
          </w:p>
        </w:tc>
        <w:tc>
          <w:tcPr>
            <w:tcW w:w="6750" w:type="dxa"/>
          </w:tcPr>
          <w:p w14:paraId="09679ACC"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Ende der viertägigen Frist zur Behebung der Mängel.</w:t>
            </w:r>
          </w:p>
        </w:tc>
        <w:tc>
          <w:tcPr>
            <w:tcW w:w="1350" w:type="dxa"/>
          </w:tcPr>
          <w:p w14:paraId="66AA2CA5"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7D656A87" w14:textId="77777777" w:rsidTr="001A7411">
        <w:tc>
          <w:tcPr>
            <w:tcW w:w="1350" w:type="dxa"/>
          </w:tcPr>
          <w:p w14:paraId="1F458B9D" w14:textId="77777777" w:rsidR="001A7411" w:rsidRDefault="001A7411" w:rsidP="008967C1">
            <w:pPr>
              <w:pStyle w:val="Arial12ptNormal"/>
              <w:spacing w:after="120" w:line="280" w:lineRule="exact"/>
              <w:rPr>
                <w:bCs/>
                <w:noProof w:val="0"/>
                <w:sz w:val="22"/>
                <w:szCs w:val="22"/>
                <w:lang w:val="de-CH"/>
              </w:rPr>
            </w:pPr>
          </w:p>
        </w:tc>
        <w:tc>
          <w:tcPr>
            <w:tcW w:w="6750" w:type="dxa"/>
          </w:tcPr>
          <w:p w14:paraId="4A09C3ED"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Prüfung der verbesserten Wahlvorschläge.</w:t>
            </w:r>
          </w:p>
        </w:tc>
        <w:tc>
          <w:tcPr>
            <w:tcW w:w="1350" w:type="dxa"/>
          </w:tcPr>
          <w:p w14:paraId="73AE3648"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2CA0661F" w14:textId="77777777" w:rsidTr="001A7411">
        <w:tc>
          <w:tcPr>
            <w:tcW w:w="1350" w:type="dxa"/>
          </w:tcPr>
          <w:p w14:paraId="5464B7C0" w14:textId="77777777" w:rsidR="001A7411" w:rsidRDefault="001A7411" w:rsidP="008967C1">
            <w:pPr>
              <w:pStyle w:val="Arial12ptNormal"/>
              <w:spacing w:after="120" w:line="280" w:lineRule="exact"/>
              <w:rPr>
                <w:bCs/>
                <w:noProof w:val="0"/>
                <w:sz w:val="22"/>
                <w:szCs w:val="22"/>
                <w:lang w:val="de-CH"/>
              </w:rPr>
            </w:pPr>
          </w:p>
        </w:tc>
        <w:tc>
          <w:tcPr>
            <w:tcW w:w="6750" w:type="dxa"/>
          </w:tcPr>
          <w:p w14:paraId="36EA16B2" w14:textId="77777777" w:rsidR="001A7411" w:rsidRPr="002B539E" w:rsidDel="00473F1E" w:rsidRDefault="001A7411" w:rsidP="008967C1">
            <w:pPr>
              <w:pStyle w:val="Arial12ptNormal"/>
              <w:spacing w:after="120" w:line="280" w:lineRule="exact"/>
              <w:rPr>
                <w:bCs/>
                <w:noProof w:val="0"/>
                <w:sz w:val="22"/>
                <w:szCs w:val="22"/>
                <w:highlight w:val="yellow"/>
                <w:lang w:val="de-CH"/>
              </w:rPr>
            </w:pPr>
            <w:r>
              <w:rPr>
                <w:bCs/>
                <w:noProof w:val="0"/>
                <w:sz w:val="22"/>
                <w:szCs w:val="22"/>
                <w:lang w:val="de-CH"/>
              </w:rPr>
              <w:t>Einrichtung der Wahl in WABSTI.</w:t>
            </w:r>
          </w:p>
        </w:tc>
        <w:tc>
          <w:tcPr>
            <w:tcW w:w="1350" w:type="dxa"/>
          </w:tcPr>
          <w:p w14:paraId="4D756B40"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628648F5" w14:textId="77777777" w:rsidTr="001A7411">
        <w:tc>
          <w:tcPr>
            <w:tcW w:w="1350" w:type="dxa"/>
          </w:tcPr>
          <w:p w14:paraId="207A6E02" w14:textId="77777777" w:rsidR="001A7411" w:rsidRDefault="001A7411" w:rsidP="008967C1">
            <w:pPr>
              <w:pStyle w:val="Arial12ptNormal"/>
              <w:spacing w:after="120" w:line="280" w:lineRule="exact"/>
              <w:rPr>
                <w:bCs/>
                <w:noProof w:val="0"/>
                <w:sz w:val="22"/>
                <w:szCs w:val="22"/>
                <w:lang w:val="de-CH"/>
              </w:rPr>
            </w:pPr>
          </w:p>
        </w:tc>
        <w:tc>
          <w:tcPr>
            <w:tcW w:w="6750" w:type="dxa"/>
          </w:tcPr>
          <w:p w14:paraId="13DB05CA" w14:textId="77777777" w:rsidR="001A7411" w:rsidRPr="009D3FC2" w:rsidRDefault="00791498" w:rsidP="008967C1">
            <w:pPr>
              <w:pStyle w:val="Arial12ptNormal"/>
              <w:spacing w:after="120" w:line="280" w:lineRule="exact"/>
              <w:rPr>
                <w:bCs/>
                <w:noProof w:val="0"/>
                <w:sz w:val="22"/>
                <w:szCs w:val="22"/>
                <w:lang w:val="de-CH"/>
              </w:rPr>
            </w:pPr>
            <w:r>
              <w:rPr>
                <w:bCs/>
                <w:noProof w:val="0"/>
                <w:sz w:val="22"/>
                <w:szCs w:val="22"/>
                <w:lang w:val="de-CH"/>
              </w:rPr>
              <w:t>Aufbereitung</w:t>
            </w:r>
            <w:r w:rsidR="001A7411">
              <w:rPr>
                <w:bCs/>
                <w:noProof w:val="0"/>
                <w:sz w:val="22"/>
                <w:szCs w:val="22"/>
                <w:lang w:val="de-CH"/>
              </w:rPr>
              <w:t xml:space="preserve"> des Stimmregisters.</w:t>
            </w:r>
          </w:p>
        </w:tc>
        <w:tc>
          <w:tcPr>
            <w:tcW w:w="1350" w:type="dxa"/>
          </w:tcPr>
          <w:p w14:paraId="5479DFA9"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779CEBAD" w14:textId="77777777" w:rsidTr="001A7411">
        <w:tc>
          <w:tcPr>
            <w:tcW w:w="1350" w:type="dxa"/>
          </w:tcPr>
          <w:p w14:paraId="54A9D4CA" w14:textId="77777777" w:rsidR="001A7411" w:rsidRDefault="001A7411" w:rsidP="008967C1">
            <w:pPr>
              <w:pStyle w:val="Arial12ptNormal"/>
              <w:spacing w:after="120" w:line="280" w:lineRule="exact"/>
              <w:rPr>
                <w:bCs/>
                <w:noProof w:val="0"/>
                <w:sz w:val="22"/>
                <w:szCs w:val="22"/>
                <w:lang w:val="de-CH"/>
              </w:rPr>
            </w:pPr>
          </w:p>
        </w:tc>
        <w:tc>
          <w:tcPr>
            <w:tcW w:w="6750" w:type="dxa"/>
          </w:tcPr>
          <w:p w14:paraId="125537E8"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 xml:space="preserve">Auftrag für Aufbereitung und Druck von Stimmrechtsausweis, Beiblatt, leerem Wahlzettel und Wahlanleitung </w:t>
            </w:r>
            <w:r w:rsidRPr="005B7C0F">
              <w:rPr>
                <w:bCs/>
                <w:noProof w:val="0"/>
                <w:sz w:val="22"/>
                <w:szCs w:val="22"/>
                <w:lang w:val="de-CH"/>
              </w:rPr>
              <w:t>erteilen</w:t>
            </w:r>
            <w:r>
              <w:rPr>
                <w:bCs/>
                <w:noProof w:val="0"/>
                <w:sz w:val="22"/>
                <w:szCs w:val="22"/>
                <w:lang w:val="de-CH"/>
              </w:rPr>
              <w:t>.</w:t>
            </w:r>
          </w:p>
          <w:p w14:paraId="6A4E6FAF"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Wurden keine Personen vorgeschlagen, wird auf die Verwendung eines Beiblatts verzichtet (§ 55 Abs. 2 GPR).</w:t>
            </w:r>
          </w:p>
        </w:tc>
        <w:tc>
          <w:tcPr>
            <w:tcW w:w="1350" w:type="dxa"/>
          </w:tcPr>
          <w:p w14:paraId="5E1F7373"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397780C0" w14:textId="77777777" w:rsidTr="001A7411">
        <w:tc>
          <w:tcPr>
            <w:tcW w:w="1350" w:type="dxa"/>
          </w:tcPr>
          <w:p w14:paraId="5A0A3113" w14:textId="77777777" w:rsidR="001A7411" w:rsidRPr="00DB6F0E" w:rsidRDefault="001A7411" w:rsidP="008967C1">
            <w:pPr>
              <w:pStyle w:val="Arial12ptNormal"/>
              <w:spacing w:after="120" w:line="280" w:lineRule="exact"/>
              <w:rPr>
                <w:bCs/>
                <w:noProof w:val="0"/>
                <w:sz w:val="22"/>
                <w:szCs w:val="22"/>
                <w:lang w:val="de-CH"/>
              </w:rPr>
            </w:pPr>
          </w:p>
        </w:tc>
        <w:tc>
          <w:tcPr>
            <w:tcW w:w="6750" w:type="dxa"/>
          </w:tcPr>
          <w:p w14:paraId="54098F07"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Auftrag zum Verpacken der Wahlunterlagen erteilen.</w:t>
            </w:r>
          </w:p>
        </w:tc>
        <w:tc>
          <w:tcPr>
            <w:tcW w:w="1350" w:type="dxa"/>
          </w:tcPr>
          <w:p w14:paraId="0DC0D351"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72CA0175" w14:textId="77777777" w:rsidTr="001A7411">
        <w:tc>
          <w:tcPr>
            <w:tcW w:w="1350" w:type="dxa"/>
          </w:tcPr>
          <w:p w14:paraId="389313AD" w14:textId="77777777" w:rsidR="001A7411" w:rsidRPr="00DB6F0E" w:rsidRDefault="001A7411" w:rsidP="008967C1">
            <w:pPr>
              <w:pStyle w:val="Arial12ptNormal"/>
              <w:spacing w:after="120" w:line="280" w:lineRule="exact"/>
              <w:rPr>
                <w:bCs/>
                <w:noProof w:val="0"/>
                <w:sz w:val="22"/>
                <w:szCs w:val="22"/>
                <w:lang w:val="de-CH"/>
              </w:rPr>
            </w:pPr>
          </w:p>
        </w:tc>
        <w:tc>
          <w:tcPr>
            <w:tcW w:w="6750" w:type="dxa"/>
          </w:tcPr>
          <w:p w14:paraId="7D66AA16"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Übergabe der Wahlunterlagen an die Post zur fristgerechten Zustellung an die Stimmberechtigten.</w:t>
            </w:r>
          </w:p>
        </w:tc>
        <w:tc>
          <w:tcPr>
            <w:tcW w:w="1350" w:type="dxa"/>
          </w:tcPr>
          <w:p w14:paraId="669810D1"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5F70367E" w14:textId="77777777" w:rsidTr="001A7411">
        <w:tc>
          <w:tcPr>
            <w:tcW w:w="1350" w:type="dxa"/>
          </w:tcPr>
          <w:p w14:paraId="4AA6D60C" w14:textId="77777777" w:rsidR="001A7411" w:rsidRDefault="001A7411" w:rsidP="008967C1">
            <w:pPr>
              <w:pStyle w:val="Arial12ptNormal"/>
              <w:spacing w:after="120" w:line="280" w:lineRule="exact"/>
              <w:rPr>
                <w:bCs/>
                <w:noProof w:val="0"/>
                <w:sz w:val="22"/>
                <w:szCs w:val="22"/>
                <w:lang w:val="de-CH"/>
              </w:rPr>
            </w:pPr>
            <w:r w:rsidRPr="008E15D3">
              <w:rPr>
                <w:bCs/>
                <w:noProof w:val="0"/>
                <w:sz w:val="22"/>
                <w:szCs w:val="22"/>
                <w:lang w:val="de-CH"/>
              </w:rPr>
              <w:t>21 / 28</w:t>
            </w:r>
            <w:r>
              <w:rPr>
                <w:bCs/>
                <w:noProof w:val="0"/>
                <w:sz w:val="22"/>
                <w:szCs w:val="22"/>
                <w:lang w:val="de-CH"/>
              </w:rPr>
              <w:t xml:space="preserve"> </w:t>
            </w:r>
          </w:p>
          <w:p w14:paraId="7D6E5D9A"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 xml:space="preserve">evtl. 10 </w:t>
            </w:r>
          </w:p>
        </w:tc>
        <w:tc>
          <w:tcPr>
            <w:tcW w:w="6750" w:type="dxa"/>
          </w:tcPr>
          <w:p w14:paraId="0E09D595" w14:textId="77777777" w:rsidR="001A7411" w:rsidRPr="00DB6F0E" w:rsidRDefault="001A7411" w:rsidP="00685165">
            <w:pPr>
              <w:pStyle w:val="Arial12ptNormal"/>
              <w:spacing w:after="120" w:line="280" w:lineRule="exact"/>
              <w:rPr>
                <w:bCs/>
                <w:noProof w:val="0"/>
                <w:sz w:val="22"/>
                <w:szCs w:val="22"/>
                <w:lang w:val="de-CH"/>
              </w:rPr>
            </w:pPr>
            <w:r w:rsidRPr="00DB6F0E">
              <w:rPr>
                <w:bCs/>
                <w:noProof w:val="0"/>
                <w:sz w:val="22"/>
                <w:szCs w:val="22"/>
                <w:lang w:val="de-CH"/>
              </w:rPr>
              <w:t xml:space="preserve">Die </w:t>
            </w:r>
            <w:r>
              <w:rPr>
                <w:bCs/>
                <w:noProof w:val="0"/>
                <w:sz w:val="22"/>
                <w:szCs w:val="22"/>
                <w:lang w:val="de-CH"/>
              </w:rPr>
              <w:t>Wahl</w:t>
            </w:r>
            <w:r w:rsidRPr="00DB6F0E">
              <w:rPr>
                <w:bCs/>
                <w:noProof w:val="0"/>
                <w:sz w:val="22"/>
                <w:szCs w:val="22"/>
                <w:lang w:val="de-CH"/>
              </w:rPr>
              <w:t xml:space="preserve">unterlagen sind den Stimmberechtigten </w:t>
            </w:r>
            <w:r w:rsidRPr="00AA5A0F">
              <w:rPr>
                <w:b/>
                <w:bCs/>
                <w:noProof w:val="0"/>
                <w:sz w:val="22"/>
                <w:szCs w:val="22"/>
                <w:lang w:val="de-CH"/>
              </w:rPr>
              <w:t>mindestens 3</w:t>
            </w:r>
            <w:r>
              <w:rPr>
                <w:b/>
                <w:bCs/>
                <w:noProof w:val="0"/>
                <w:sz w:val="22"/>
                <w:szCs w:val="22"/>
                <w:lang w:val="de-CH"/>
              </w:rPr>
              <w:t xml:space="preserve"> </w:t>
            </w:r>
            <w:r w:rsidRPr="008C172E">
              <w:rPr>
                <w:bCs/>
                <w:noProof w:val="0"/>
                <w:sz w:val="22"/>
                <w:szCs w:val="22"/>
                <w:lang w:val="de-CH"/>
              </w:rPr>
              <w:t xml:space="preserve">und </w:t>
            </w:r>
            <w:r w:rsidRPr="00AA5A0F">
              <w:rPr>
                <w:b/>
                <w:bCs/>
                <w:noProof w:val="0"/>
                <w:sz w:val="22"/>
                <w:szCs w:val="22"/>
                <w:lang w:val="de-CH"/>
              </w:rPr>
              <w:t>frühestens 4 Wochen</w:t>
            </w:r>
            <w:r>
              <w:rPr>
                <w:bCs/>
                <w:noProof w:val="0"/>
                <w:sz w:val="22"/>
                <w:szCs w:val="22"/>
                <w:lang w:val="de-CH"/>
              </w:rPr>
              <w:t xml:space="preserve"> </w:t>
            </w:r>
            <w:r w:rsidRPr="00DB6F0E">
              <w:rPr>
                <w:bCs/>
                <w:noProof w:val="0"/>
                <w:sz w:val="22"/>
                <w:szCs w:val="22"/>
                <w:lang w:val="de-CH"/>
              </w:rPr>
              <w:t xml:space="preserve">vor dem </w:t>
            </w:r>
            <w:r>
              <w:rPr>
                <w:bCs/>
                <w:noProof w:val="0"/>
                <w:sz w:val="22"/>
                <w:szCs w:val="22"/>
                <w:lang w:val="de-CH"/>
              </w:rPr>
              <w:t>Wahlt</w:t>
            </w:r>
            <w:r w:rsidRPr="00DB6F0E">
              <w:rPr>
                <w:bCs/>
                <w:noProof w:val="0"/>
                <w:sz w:val="22"/>
                <w:szCs w:val="22"/>
                <w:lang w:val="de-CH"/>
              </w:rPr>
              <w:t>ag zuzustellen (</w:t>
            </w:r>
            <w:r>
              <w:rPr>
                <w:bCs/>
                <w:noProof w:val="0"/>
                <w:sz w:val="22"/>
                <w:szCs w:val="22"/>
                <w:lang w:val="de-CH"/>
              </w:rPr>
              <w:t xml:space="preserve">§§ 60, </w:t>
            </w:r>
            <w:r w:rsidRPr="00DB6F0E">
              <w:rPr>
                <w:bCs/>
                <w:noProof w:val="0"/>
                <w:sz w:val="22"/>
                <w:szCs w:val="22"/>
                <w:lang w:val="de-CH"/>
              </w:rPr>
              <w:lastRenderedPageBreak/>
              <w:t>62 GPR).</w:t>
            </w:r>
          </w:p>
        </w:tc>
        <w:tc>
          <w:tcPr>
            <w:tcW w:w="1350" w:type="dxa"/>
          </w:tcPr>
          <w:p w14:paraId="2A5379B1"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3CD3372B" w14:textId="77777777" w:rsidTr="001A7411">
        <w:tc>
          <w:tcPr>
            <w:tcW w:w="1350" w:type="dxa"/>
          </w:tcPr>
          <w:p w14:paraId="6EE76CA4" w14:textId="77777777" w:rsidR="001A7411" w:rsidRDefault="001A7411" w:rsidP="008967C1">
            <w:pPr>
              <w:pStyle w:val="Arial12ptNormal"/>
              <w:spacing w:after="120" w:line="280" w:lineRule="exact"/>
              <w:rPr>
                <w:bCs/>
                <w:noProof w:val="0"/>
                <w:sz w:val="22"/>
                <w:szCs w:val="22"/>
                <w:lang w:val="de-CH"/>
              </w:rPr>
            </w:pPr>
          </w:p>
        </w:tc>
        <w:tc>
          <w:tcPr>
            <w:tcW w:w="6750" w:type="dxa"/>
          </w:tcPr>
          <w:p w14:paraId="3F3FCCDC"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Aufgebot für Wahlbüromitglieder für Urnen- und Auszählungsdienst. Das Aufgebot kann vor oder nach dem Versand der Wahlunterlagen erfolgen.</w:t>
            </w:r>
          </w:p>
        </w:tc>
        <w:tc>
          <w:tcPr>
            <w:tcW w:w="1350" w:type="dxa"/>
          </w:tcPr>
          <w:p w14:paraId="0DA2E260"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37E798D0" w14:textId="77777777" w:rsidTr="001A7411">
        <w:tc>
          <w:tcPr>
            <w:tcW w:w="1350" w:type="dxa"/>
          </w:tcPr>
          <w:p w14:paraId="0DF8529A" w14:textId="77777777" w:rsidR="001A7411" w:rsidRPr="00DB6F0E" w:rsidRDefault="001A7411" w:rsidP="008967C1">
            <w:pPr>
              <w:pStyle w:val="Arial12ptNormal"/>
              <w:spacing w:after="120" w:line="280" w:lineRule="exact"/>
              <w:rPr>
                <w:bCs/>
                <w:noProof w:val="0"/>
                <w:sz w:val="22"/>
                <w:szCs w:val="22"/>
                <w:lang w:val="de-CH"/>
              </w:rPr>
            </w:pPr>
            <w:r w:rsidRPr="00DB6F0E">
              <w:rPr>
                <w:bCs/>
                <w:noProof w:val="0"/>
                <w:sz w:val="22"/>
                <w:szCs w:val="22"/>
                <w:lang w:val="de-CH"/>
              </w:rPr>
              <w:t>4 / 2</w:t>
            </w:r>
            <w:r>
              <w:rPr>
                <w:bCs/>
                <w:noProof w:val="0"/>
                <w:sz w:val="22"/>
                <w:szCs w:val="22"/>
                <w:lang w:val="de-CH"/>
              </w:rPr>
              <w:t xml:space="preserve"> / 6</w:t>
            </w:r>
          </w:p>
        </w:tc>
        <w:tc>
          <w:tcPr>
            <w:tcW w:w="6750" w:type="dxa"/>
          </w:tcPr>
          <w:p w14:paraId="0A859998"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Die vorzeitige</w:t>
            </w:r>
            <w:r w:rsidRPr="00DB6F0E">
              <w:rPr>
                <w:bCs/>
                <w:noProof w:val="0"/>
                <w:sz w:val="22"/>
                <w:szCs w:val="22"/>
                <w:lang w:val="de-CH"/>
              </w:rPr>
              <w:t xml:space="preserve"> Stimmabgabe </w:t>
            </w:r>
            <w:r>
              <w:rPr>
                <w:bCs/>
                <w:noProof w:val="0"/>
                <w:sz w:val="22"/>
                <w:szCs w:val="22"/>
                <w:lang w:val="de-CH"/>
              </w:rPr>
              <w:t xml:space="preserve">an der Urne muss an </w:t>
            </w:r>
            <w:r w:rsidRPr="00BE558F">
              <w:rPr>
                <w:b/>
                <w:bCs/>
                <w:noProof w:val="0"/>
                <w:sz w:val="22"/>
                <w:szCs w:val="22"/>
                <w:lang w:val="de-CH"/>
              </w:rPr>
              <w:t>2 der letzten 4 Tage</w:t>
            </w:r>
            <w:r w:rsidRPr="00DB6F0E">
              <w:rPr>
                <w:bCs/>
                <w:noProof w:val="0"/>
                <w:sz w:val="22"/>
                <w:szCs w:val="22"/>
                <w:lang w:val="de-CH"/>
              </w:rPr>
              <w:t xml:space="preserve"> vor dem Wahl</w:t>
            </w:r>
            <w:r>
              <w:rPr>
                <w:bCs/>
                <w:noProof w:val="0"/>
                <w:sz w:val="22"/>
                <w:szCs w:val="22"/>
                <w:lang w:val="de-CH"/>
              </w:rPr>
              <w:t xml:space="preserve">tag möglich sein </w:t>
            </w:r>
            <w:r w:rsidRPr="00DB6F0E">
              <w:rPr>
                <w:bCs/>
                <w:noProof w:val="0"/>
                <w:sz w:val="22"/>
                <w:szCs w:val="22"/>
                <w:lang w:val="de-CH"/>
              </w:rPr>
              <w:t>(§</w:t>
            </w:r>
            <w:r>
              <w:rPr>
                <w:bCs/>
                <w:noProof w:val="0"/>
                <w:sz w:val="22"/>
                <w:szCs w:val="22"/>
                <w:lang w:val="de-CH"/>
              </w:rPr>
              <w:t> </w:t>
            </w:r>
            <w:r w:rsidRPr="00DB6F0E">
              <w:rPr>
                <w:bCs/>
                <w:noProof w:val="0"/>
                <w:sz w:val="22"/>
                <w:szCs w:val="22"/>
                <w:lang w:val="de-CH"/>
              </w:rPr>
              <w:t xml:space="preserve">20 </w:t>
            </w:r>
            <w:r>
              <w:rPr>
                <w:bCs/>
                <w:noProof w:val="0"/>
                <w:sz w:val="22"/>
                <w:szCs w:val="22"/>
                <w:lang w:val="de-CH"/>
              </w:rPr>
              <w:t xml:space="preserve">Abs. 2 </w:t>
            </w:r>
            <w:r w:rsidRPr="00DB6F0E">
              <w:rPr>
                <w:bCs/>
                <w:noProof w:val="0"/>
                <w:sz w:val="22"/>
                <w:szCs w:val="22"/>
                <w:lang w:val="de-CH"/>
              </w:rPr>
              <w:t>GPR)</w:t>
            </w:r>
            <w:r>
              <w:rPr>
                <w:bCs/>
                <w:noProof w:val="0"/>
                <w:sz w:val="22"/>
                <w:szCs w:val="22"/>
                <w:lang w:val="de-CH"/>
              </w:rPr>
              <w:t xml:space="preserve">. Die Gemeinde kann die vorzeitige Stimmabgabe auf die </w:t>
            </w:r>
            <w:r w:rsidRPr="00D200F0">
              <w:rPr>
                <w:b/>
                <w:bCs/>
                <w:noProof w:val="0"/>
                <w:sz w:val="22"/>
                <w:szCs w:val="22"/>
                <w:lang w:val="de-CH"/>
              </w:rPr>
              <w:t>6 letzten Tage</w:t>
            </w:r>
            <w:r>
              <w:rPr>
                <w:bCs/>
                <w:noProof w:val="0"/>
                <w:sz w:val="22"/>
                <w:szCs w:val="22"/>
                <w:lang w:val="de-CH"/>
              </w:rPr>
              <w:t xml:space="preserve"> vor dem Wahlsonntag ausweiten (§ 20 Abs. 3 GPR).</w:t>
            </w:r>
          </w:p>
          <w:p w14:paraId="4261FFCF"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Die Abgabe des Antwortcouverts am Schalter der Gemeinde stellt keine vorzeitige Stimmabgabe dar, sondern es handelt sich in diesem Fall um eine briefliche Stimmabgabe, die jeder Zeit möglich ist.</w:t>
            </w:r>
          </w:p>
        </w:tc>
        <w:tc>
          <w:tcPr>
            <w:tcW w:w="1350" w:type="dxa"/>
          </w:tcPr>
          <w:p w14:paraId="449F8CC1"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66720FE2" w14:textId="77777777" w:rsidTr="001A7411">
        <w:tc>
          <w:tcPr>
            <w:tcW w:w="1350" w:type="dxa"/>
          </w:tcPr>
          <w:p w14:paraId="4ADE2F17"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1</w:t>
            </w:r>
          </w:p>
        </w:tc>
        <w:tc>
          <w:tcPr>
            <w:tcW w:w="6750" w:type="dxa"/>
          </w:tcPr>
          <w:p w14:paraId="48C162CA"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 xml:space="preserve">Beginn der Bearbeitung der Wahlunterlagen </w:t>
            </w:r>
            <w:r w:rsidRPr="00D468BA">
              <w:rPr>
                <w:b/>
                <w:bCs/>
                <w:noProof w:val="0"/>
                <w:sz w:val="22"/>
                <w:szCs w:val="22"/>
                <w:lang w:val="de-CH"/>
              </w:rPr>
              <w:t>am Vortag</w:t>
            </w:r>
            <w:r>
              <w:rPr>
                <w:bCs/>
                <w:noProof w:val="0"/>
                <w:sz w:val="22"/>
                <w:szCs w:val="22"/>
                <w:lang w:val="de-CH"/>
              </w:rPr>
              <w:t xml:space="preserve"> des Wahlsonntags ohne Auszählung möglich (§ 39 Verordnung über die politischen Rechte).</w:t>
            </w:r>
          </w:p>
        </w:tc>
        <w:tc>
          <w:tcPr>
            <w:tcW w:w="1350" w:type="dxa"/>
          </w:tcPr>
          <w:p w14:paraId="3DF7CCA1"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2C1DD6D1" w14:textId="77777777" w:rsidTr="001A7411">
        <w:tc>
          <w:tcPr>
            <w:tcW w:w="1350" w:type="dxa"/>
          </w:tcPr>
          <w:p w14:paraId="40D8314F"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0</w:t>
            </w:r>
          </w:p>
        </w:tc>
        <w:tc>
          <w:tcPr>
            <w:tcW w:w="6750" w:type="dxa"/>
          </w:tcPr>
          <w:p w14:paraId="40E8863B" w14:textId="77777777" w:rsidR="001A7411" w:rsidRDefault="001A7411" w:rsidP="008967C1">
            <w:pPr>
              <w:pStyle w:val="Arial12ptNormal"/>
              <w:spacing w:after="120" w:line="280" w:lineRule="exact"/>
              <w:rPr>
                <w:bCs/>
                <w:noProof w:val="0"/>
                <w:sz w:val="22"/>
                <w:szCs w:val="22"/>
                <w:lang w:val="de-CH"/>
              </w:rPr>
            </w:pPr>
            <w:r w:rsidRPr="002064CF">
              <w:rPr>
                <w:b/>
                <w:bCs/>
                <w:noProof w:val="0"/>
                <w:sz w:val="22"/>
                <w:szCs w:val="22"/>
                <w:lang w:val="de-CH"/>
              </w:rPr>
              <w:t>Wahlsonntag 2. Wahlgang</w:t>
            </w:r>
            <w:r>
              <w:rPr>
                <w:bCs/>
                <w:noProof w:val="0"/>
                <w:sz w:val="22"/>
                <w:szCs w:val="22"/>
                <w:lang w:val="de-CH"/>
              </w:rPr>
              <w:t xml:space="preserve">. </w:t>
            </w:r>
          </w:p>
          <w:p w14:paraId="337259CE" w14:textId="77777777" w:rsidR="001A7411" w:rsidRPr="00DB6F0E" w:rsidRDefault="001A7411" w:rsidP="008967C1">
            <w:pPr>
              <w:pStyle w:val="Arial12ptNormal"/>
              <w:spacing w:after="120" w:line="280" w:lineRule="exact"/>
              <w:rPr>
                <w:bCs/>
                <w:noProof w:val="0"/>
                <w:sz w:val="22"/>
                <w:szCs w:val="22"/>
                <w:lang w:val="de-CH"/>
              </w:rPr>
            </w:pPr>
            <w:r>
              <w:rPr>
                <w:bCs/>
                <w:noProof w:val="0"/>
                <w:sz w:val="22"/>
                <w:szCs w:val="22"/>
                <w:lang w:val="de-CH"/>
              </w:rPr>
              <w:t>Gewählt sind die Kandidatinnen bzw. Kandidaten, die das relative Mehr erreichten (§ 84 b Abs. 2 GPR).</w:t>
            </w:r>
          </w:p>
        </w:tc>
        <w:tc>
          <w:tcPr>
            <w:tcW w:w="1350" w:type="dxa"/>
          </w:tcPr>
          <w:p w14:paraId="44EBFB8B"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4DDA6ACE" w14:textId="77777777" w:rsidTr="001A7411">
        <w:tc>
          <w:tcPr>
            <w:tcW w:w="1350" w:type="dxa"/>
          </w:tcPr>
          <w:p w14:paraId="0FC6E92B" w14:textId="77777777" w:rsidR="001A7411" w:rsidRDefault="001A7411" w:rsidP="008967C1">
            <w:pPr>
              <w:pStyle w:val="Arial12ptNormal"/>
              <w:spacing w:after="120" w:line="280" w:lineRule="exact"/>
              <w:rPr>
                <w:bCs/>
                <w:noProof w:val="0"/>
                <w:sz w:val="22"/>
                <w:szCs w:val="22"/>
                <w:lang w:val="de-CH"/>
              </w:rPr>
            </w:pPr>
          </w:p>
        </w:tc>
        <w:tc>
          <w:tcPr>
            <w:tcW w:w="6750" w:type="dxa"/>
          </w:tcPr>
          <w:p w14:paraId="5CEBD6E8"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 xml:space="preserve">Publikation der Wahlergebnisse inkl. Rechtsmittelbelehrung (Stimmrechtsrekurs) (§ 81 Abs. 2 GPR). </w:t>
            </w:r>
          </w:p>
        </w:tc>
        <w:tc>
          <w:tcPr>
            <w:tcW w:w="1350" w:type="dxa"/>
          </w:tcPr>
          <w:p w14:paraId="5EA07CA3"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74E76F2C" w14:textId="77777777" w:rsidTr="001A7411">
        <w:tc>
          <w:tcPr>
            <w:tcW w:w="1350" w:type="dxa"/>
          </w:tcPr>
          <w:p w14:paraId="4F4048C3" w14:textId="77777777" w:rsidR="001A7411" w:rsidRDefault="001A7411" w:rsidP="008967C1">
            <w:pPr>
              <w:pStyle w:val="Arial12ptNormal"/>
              <w:spacing w:after="120" w:line="280" w:lineRule="exact"/>
              <w:rPr>
                <w:bCs/>
                <w:noProof w:val="0"/>
                <w:sz w:val="22"/>
                <w:szCs w:val="22"/>
                <w:lang w:val="de-CH"/>
              </w:rPr>
            </w:pPr>
          </w:p>
        </w:tc>
        <w:tc>
          <w:tcPr>
            <w:tcW w:w="6750" w:type="dxa"/>
          </w:tcPr>
          <w:p w14:paraId="70343834"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 xml:space="preserve">Versand der Wahlanzeige. </w:t>
            </w:r>
            <w:r w:rsidRPr="008C33AA">
              <w:rPr>
                <w:bCs/>
                <w:noProof w:val="0"/>
                <w:sz w:val="22"/>
                <w:szCs w:val="22"/>
                <w:lang w:val="de-CH"/>
              </w:rPr>
              <w:t xml:space="preserve">Die wahlleitende Behörde teilt den </w:t>
            </w:r>
            <w:r>
              <w:rPr>
                <w:bCs/>
                <w:noProof w:val="0"/>
                <w:sz w:val="22"/>
                <w:szCs w:val="22"/>
                <w:lang w:val="de-CH"/>
              </w:rPr>
              <w:t>Gewählten</w:t>
            </w:r>
            <w:r w:rsidRPr="008C33AA">
              <w:rPr>
                <w:bCs/>
                <w:noProof w:val="0"/>
                <w:sz w:val="22"/>
                <w:szCs w:val="22"/>
                <w:lang w:val="de-CH"/>
              </w:rPr>
              <w:t xml:space="preserve"> die Wahl </w:t>
            </w:r>
            <w:r w:rsidRPr="006B2934">
              <w:rPr>
                <w:b/>
                <w:bCs/>
                <w:noProof w:val="0"/>
                <w:sz w:val="22"/>
                <w:szCs w:val="22"/>
                <w:lang w:val="de-CH"/>
              </w:rPr>
              <w:t xml:space="preserve">unverzüglich </w:t>
            </w:r>
            <w:r w:rsidRPr="008C33AA">
              <w:rPr>
                <w:bCs/>
                <w:noProof w:val="0"/>
                <w:sz w:val="22"/>
                <w:szCs w:val="22"/>
                <w:lang w:val="de-CH"/>
              </w:rPr>
              <w:t>mit</w:t>
            </w:r>
            <w:r>
              <w:rPr>
                <w:bCs/>
                <w:noProof w:val="0"/>
                <w:sz w:val="22"/>
                <w:szCs w:val="22"/>
                <w:lang w:val="de-CH"/>
              </w:rPr>
              <w:t xml:space="preserve"> (§ 81 Abs. 1 GPR)</w:t>
            </w:r>
            <w:r w:rsidRPr="008C33AA">
              <w:rPr>
                <w:bCs/>
                <w:noProof w:val="0"/>
                <w:sz w:val="22"/>
                <w:szCs w:val="22"/>
                <w:lang w:val="de-CH"/>
              </w:rPr>
              <w:t>.</w:t>
            </w:r>
          </w:p>
        </w:tc>
        <w:tc>
          <w:tcPr>
            <w:tcW w:w="1350" w:type="dxa"/>
          </w:tcPr>
          <w:p w14:paraId="1E5D1B27"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5DF71561" w14:textId="77777777" w:rsidTr="001A7411">
        <w:tc>
          <w:tcPr>
            <w:tcW w:w="1350" w:type="dxa"/>
          </w:tcPr>
          <w:p w14:paraId="6DA0DA2D" w14:textId="77777777" w:rsidR="001A7411" w:rsidRDefault="001A7411" w:rsidP="008967C1">
            <w:pPr>
              <w:pStyle w:val="Arial12ptNormal"/>
              <w:spacing w:after="120" w:line="280" w:lineRule="exact"/>
              <w:rPr>
                <w:bCs/>
                <w:noProof w:val="0"/>
                <w:sz w:val="22"/>
                <w:szCs w:val="22"/>
                <w:lang w:val="de-CH"/>
              </w:rPr>
            </w:pPr>
          </w:p>
        </w:tc>
        <w:tc>
          <w:tcPr>
            <w:tcW w:w="6750" w:type="dxa"/>
          </w:tcPr>
          <w:p w14:paraId="4EDEDF77"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Einholen Rechtskraftbescheinigung der Wahl bei Bezirksrat nach Ablauf der Rechtsmittelfrist.</w:t>
            </w:r>
            <w:r w:rsidRPr="008C33AA">
              <w:rPr>
                <w:bCs/>
                <w:noProof w:val="0"/>
                <w:sz w:val="22"/>
                <w:szCs w:val="22"/>
                <w:lang w:val="de-CH"/>
              </w:rPr>
              <w:t xml:space="preserve"> </w:t>
            </w:r>
          </w:p>
        </w:tc>
        <w:tc>
          <w:tcPr>
            <w:tcW w:w="1350" w:type="dxa"/>
          </w:tcPr>
          <w:p w14:paraId="572FC074"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023735B6" w14:textId="77777777" w:rsidTr="001A7411">
        <w:tc>
          <w:tcPr>
            <w:tcW w:w="1350" w:type="dxa"/>
          </w:tcPr>
          <w:p w14:paraId="6AFC1203" w14:textId="77777777" w:rsidR="001A7411" w:rsidRDefault="001A7411" w:rsidP="008967C1">
            <w:pPr>
              <w:pStyle w:val="Arial12ptNormal"/>
              <w:spacing w:after="120" w:line="280" w:lineRule="exact"/>
              <w:rPr>
                <w:bCs/>
                <w:noProof w:val="0"/>
                <w:sz w:val="22"/>
                <w:szCs w:val="22"/>
                <w:lang w:val="de-CH"/>
              </w:rPr>
            </w:pPr>
          </w:p>
        </w:tc>
        <w:tc>
          <w:tcPr>
            <w:tcW w:w="6750" w:type="dxa"/>
          </w:tcPr>
          <w:p w14:paraId="634BECE2"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 xml:space="preserve">Evtl. Durchführung eines weiteren Wahlgangs mit leerem Wahlzettel und Beiblatt, </w:t>
            </w:r>
            <w:r w:rsidRPr="00F97473">
              <w:rPr>
                <w:b/>
                <w:bCs/>
                <w:noProof w:val="0"/>
                <w:sz w:val="22"/>
                <w:szCs w:val="22"/>
                <w:lang w:val="de-CH"/>
              </w:rPr>
              <w:t>sofern</w:t>
            </w:r>
            <w:r>
              <w:rPr>
                <w:bCs/>
                <w:noProof w:val="0"/>
                <w:sz w:val="22"/>
                <w:szCs w:val="22"/>
                <w:lang w:val="de-CH"/>
              </w:rPr>
              <w:t xml:space="preserve"> eine Behörde nicht vollständig besetzt werden kann (§ 82 und § 84 b GPR). Für einen allfällig weiteren Wahlgang wurde das Datum des Wahlsonntags in der Wahlanordnung zum 1. Wahlgang noch nicht bekannt gegeben. Es muss angeordnet werden.</w:t>
            </w:r>
          </w:p>
        </w:tc>
        <w:tc>
          <w:tcPr>
            <w:tcW w:w="1350" w:type="dxa"/>
          </w:tcPr>
          <w:p w14:paraId="72CB743D" w14:textId="77777777" w:rsidR="001A7411" w:rsidRPr="00762792" w:rsidRDefault="001A7411" w:rsidP="008967C1">
            <w:pPr>
              <w:pStyle w:val="Arial12ptNormal"/>
              <w:spacing w:after="120" w:line="280" w:lineRule="exact"/>
              <w:rPr>
                <w:bCs/>
                <w:noProof w:val="0"/>
                <w:sz w:val="22"/>
                <w:szCs w:val="22"/>
                <w:lang w:val="de-CH"/>
              </w:rPr>
            </w:pPr>
          </w:p>
        </w:tc>
      </w:tr>
      <w:tr w:rsidR="001A7411" w:rsidRPr="00DB6F0E" w14:paraId="374D6B72" w14:textId="77777777" w:rsidTr="001A7411">
        <w:tc>
          <w:tcPr>
            <w:tcW w:w="1350" w:type="dxa"/>
          </w:tcPr>
          <w:p w14:paraId="1B1429D0" w14:textId="77777777" w:rsidR="001A7411" w:rsidRDefault="001A7411" w:rsidP="008967C1">
            <w:pPr>
              <w:pStyle w:val="Arial12ptNormal"/>
              <w:spacing w:after="120" w:line="280" w:lineRule="exact"/>
              <w:rPr>
                <w:bCs/>
                <w:noProof w:val="0"/>
                <w:sz w:val="22"/>
                <w:szCs w:val="22"/>
                <w:lang w:val="de-CH"/>
              </w:rPr>
            </w:pPr>
          </w:p>
        </w:tc>
        <w:tc>
          <w:tcPr>
            <w:tcW w:w="6750" w:type="dxa"/>
          </w:tcPr>
          <w:p w14:paraId="6F94C7DC" w14:textId="77777777" w:rsidR="001A7411" w:rsidRDefault="001A7411" w:rsidP="008967C1">
            <w:pPr>
              <w:pStyle w:val="Arial12ptNormal"/>
              <w:spacing w:after="120" w:line="280" w:lineRule="exact"/>
              <w:rPr>
                <w:bCs/>
                <w:noProof w:val="0"/>
                <w:sz w:val="22"/>
                <w:szCs w:val="22"/>
                <w:lang w:val="de-CH"/>
              </w:rPr>
            </w:pPr>
            <w:r>
              <w:rPr>
                <w:bCs/>
                <w:noProof w:val="0"/>
                <w:sz w:val="22"/>
                <w:szCs w:val="22"/>
                <w:lang w:val="de-CH"/>
              </w:rPr>
              <w:t>Bei Erneuerungswahlen: Einschreiten des Bezirksrates, falls das Organ noch nicht konstituiert ist (§ 34 GPR).</w:t>
            </w:r>
          </w:p>
        </w:tc>
        <w:tc>
          <w:tcPr>
            <w:tcW w:w="1350" w:type="dxa"/>
          </w:tcPr>
          <w:p w14:paraId="39C435B6" w14:textId="77777777" w:rsidR="001A7411" w:rsidRPr="00762792" w:rsidRDefault="001A7411" w:rsidP="008967C1">
            <w:pPr>
              <w:pStyle w:val="Arial12ptNormal"/>
              <w:spacing w:after="120" w:line="280" w:lineRule="exact"/>
              <w:rPr>
                <w:bCs/>
                <w:noProof w:val="0"/>
                <w:sz w:val="22"/>
                <w:szCs w:val="22"/>
                <w:lang w:val="de-CH"/>
              </w:rPr>
            </w:pPr>
            <w:r w:rsidRPr="00762792">
              <w:rPr>
                <w:bCs/>
                <w:noProof w:val="0"/>
                <w:sz w:val="22"/>
                <w:szCs w:val="22"/>
                <w:lang w:val="de-CH"/>
              </w:rPr>
              <w:t>1. September</w:t>
            </w:r>
          </w:p>
        </w:tc>
      </w:tr>
    </w:tbl>
    <w:p w14:paraId="301FD692" w14:textId="77777777" w:rsidR="001A7411" w:rsidRPr="001A7411" w:rsidRDefault="001A7411" w:rsidP="00C13CA5">
      <w:pPr>
        <w:pStyle w:val="Arial12ptNormal"/>
        <w:pBdr>
          <w:top w:val="single" w:sz="30" w:space="0" w:color="FFFFFF"/>
          <w:bottom w:val="single" w:sz="30" w:space="1" w:color="FFFFFF"/>
        </w:pBdr>
        <w:spacing w:after="120" w:line="280" w:lineRule="exact"/>
        <w:ind w:left="-1080" w:right="433"/>
        <w:rPr>
          <w:bCs/>
          <w:noProof w:val="0"/>
          <w:lang w:val="de-CH"/>
        </w:rPr>
      </w:pPr>
    </w:p>
    <w:p w14:paraId="507776EE" w14:textId="77777777" w:rsidR="001A7411" w:rsidRPr="001A7411" w:rsidRDefault="001A7411" w:rsidP="00C13CA5">
      <w:pPr>
        <w:pStyle w:val="Arial12ptNormal"/>
        <w:pBdr>
          <w:top w:val="single" w:sz="30" w:space="0" w:color="FFFFFF"/>
          <w:bottom w:val="single" w:sz="30" w:space="1" w:color="FFFFFF"/>
        </w:pBdr>
        <w:spacing w:after="120" w:line="280" w:lineRule="exact"/>
        <w:ind w:left="-1080" w:right="433"/>
        <w:rPr>
          <w:bCs/>
          <w:noProof w:val="0"/>
          <w:lang w:val="de-CH"/>
        </w:rPr>
      </w:pPr>
    </w:p>
    <w:p w14:paraId="121A64C7" w14:textId="77777777" w:rsidR="00813202" w:rsidRPr="00C14D5B" w:rsidRDefault="00813202" w:rsidP="007148DB"/>
    <w:sectPr w:rsidR="00813202" w:rsidRPr="00C14D5B" w:rsidSect="001A7411">
      <w:headerReference w:type="default" r:id="rId7"/>
      <w:footerReference w:type="default" r:id="rId8"/>
      <w:headerReference w:type="first" r:id="rId9"/>
      <w:footerReference w:type="first" r:id="rId10"/>
      <w:pgSz w:w="11906" w:h="16838" w:code="9"/>
      <w:pgMar w:top="3061" w:right="1106" w:bottom="1418" w:left="24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2E2E" w14:textId="77777777" w:rsidR="00F859D5" w:rsidRDefault="00F859D5">
      <w:r>
        <w:separator/>
      </w:r>
    </w:p>
  </w:endnote>
  <w:endnote w:type="continuationSeparator" w:id="0">
    <w:p w14:paraId="4B1B2C9F" w14:textId="77777777" w:rsidR="00F859D5" w:rsidRDefault="00F8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CB6B" w14:textId="77777777" w:rsidR="00FF1FA1" w:rsidRDefault="00FF1FA1"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A026" w14:textId="77777777" w:rsidR="00FF1FA1" w:rsidRDefault="00FF1FA1" w:rsidP="00BD29A0">
    <w:pPr>
      <w:pStyle w:val="48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4DBE" w14:textId="77777777" w:rsidR="00F859D5" w:rsidRDefault="00F859D5">
      <w:r>
        <w:separator/>
      </w:r>
    </w:p>
  </w:footnote>
  <w:footnote w:type="continuationSeparator" w:id="0">
    <w:p w14:paraId="2BF2F6DD" w14:textId="77777777" w:rsidR="00F859D5" w:rsidRDefault="00F8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B67C38" w14:paraId="1F6E6610" w14:textId="77777777" w:rsidTr="00B160A2">
      <w:tc>
        <w:tcPr>
          <w:tcW w:w="1134" w:type="dxa"/>
        </w:tcPr>
        <w:p w14:paraId="452A084A" w14:textId="77777777" w:rsidR="00B67C38" w:rsidRDefault="00B67C38" w:rsidP="00B160A2">
          <w:pPr>
            <w:pStyle w:val="00Vorgabetext"/>
          </w:pPr>
        </w:p>
      </w:tc>
      <w:tc>
        <w:tcPr>
          <w:tcW w:w="3594" w:type="dxa"/>
        </w:tcPr>
        <w:p w14:paraId="788CDAD1" w14:textId="77777777" w:rsidR="00B67C38" w:rsidRPr="00376A29" w:rsidRDefault="00B67C38" w:rsidP="00B160A2">
          <w:pPr>
            <w:pStyle w:val="55Kopf"/>
          </w:pPr>
        </w:p>
        <w:p w14:paraId="4EB37F42" w14:textId="77777777" w:rsidR="00B67C38" w:rsidRPr="00376A29" w:rsidRDefault="00B67C38" w:rsidP="00B160A2">
          <w:pPr>
            <w:pStyle w:val="55Kopf"/>
          </w:pPr>
        </w:p>
        <w:p w14:paraId="5725E037" w14:textId="2986C739" w:rsidR="00B67C38" w:rsidRPr="007148DB" w:rsidRDefault="00B67C38" w:rsidP="00B160A2">
          <w:pPr>
            <w:pStyle w:val="55Kopf"/>
            <w:rPr>
              <w:rFonts w:asciiTheme="majorHAnsi" w:hAnsiTheme="majorHAnsi" w:cstheme="majorHAnsi"/>
            </w:rPr>
          </w:pPr>
          <w:r w:rsidRPr="007148DB">
            <w:rPr>
              <w:rFonts w:asciiTheme="majorHAnsi" w:hAnsiTheme="majorHAnsi" w:cstheme="majorHAnsi"/>
            </w:rPr>
            <w:t xml:space="preserve">Seite </w:t>
          </w:r>
          <w:r w:rsidR="00363C05" w:rsidRPr="007148DB">
            <w:rPr>
              <w:rStyle w:val="Seitenzahl"/>
              <w:rFonts w:asciiTheme="majorHAnsi" w:hAnsiTheme="majorHAnsi" w:cstheme="majorHAnsi"/>
            </w:rPr>
            <w:fldChar w:fldCharType="begin"/>
          </w:r>
          <w:r w:rsidRPr="007148DB">
            <w:rPr>
              <w:rStyle w:val="Seitenzahl"/>
              <w:rFonts w:asciiTheme="majorHAnsi" w:hAnsiTheme="majorHAnsi" w:cstheme="majorHAnsi"/>
            </w:rPr>
            <w:instrText xml:space="preserve"> PAGE </w:instrText>
          </w:r>
          <w:r w:rsidR="00363C05" w:rsidRPr="007148DB">
            <w:rPr>
              <w:rStyle w:val="Seitenzahl"/>
              <w:rFonts w:asciiTheme="majorHAnsi" w:hAnsiTheme="majorHAnsi" w:cstheme="majorHAnsi"/>
            </w:rPr>
            <w:fldChar w:fldCharType="separate"/>
          </w:r>
          <w:r w:rsidR="00013FBC">
            <w:rPr>
              <w:rStyle w:val="Seitenzahl"/>
              <w:rFonts w:asciiTheme="majorHAnsi" w:hAnsiTheme="majorHAnsi" w:cstheme="majorHAnsi"/>
              <w:noProof/>
            </w:rPr>
            <w:t>3</w:t>
          </w:r>
          <w:r w:rsidR="00363C05" w:rsidRPr="007148DB">
            <w:rPr>
              <w:rStyle w:val="Seitenzahl"/>
              <w:rFonts w:asciiTheme="majorHAnsi" w:hAnsiTheme="majorHAnsi" w:cstheme="majorHAnsi"/>
            </w:rPr>
            <w:fldChar w:fldCharType="end"/>
          </w:r>
          <w:r w:rsidRPr="007148DB">
            <w:rPr>
              <w:rStyle w:val="Seitenzahl"/>
              <w:rFonts w:asciiTheme="majorHAnsi" w:hAnsiTheme="majorHAnsi" w:cstheme="majorHAnsi"/>
            </w:rPr>
            <w:t>/</w:t>
          </w:r>
          <w:r w:rsidR="00363C05" w:rsidRPr="007148DB">
            <w:rPr>
              <w:rStyle w:val="Seitenzahl"/>
              <w:rFonts w:asciiTheme="majorHAnsi" w:hAnsiTheme="majorHAnsi" w:cstheme="majorHAnsi"/>
            </w:rPr>
            <w:fldChar w:fldCharType="begin"/>
          </w:r>
          <w:r w:rsidRPr="007148DB">
            <w:rPr>
              <w:rStyle w:val="Seitenzahl"/>
              <w:rFonts w:asciiTheme="majorHAnsi" w:hAnsiTheme="majorHAnsi" w:cstheme="majorHAnsi"/>
            </w:rPr>
            <w:instrText xml:space="preserve"> NUMPAGES </w:instrText>
          </w:r>
          <w:r w:rsidR="00363C05" w:rsidRPr="007148DB">
            <w:rPr>
              <w:rStyle w:val="Seitenzahl"/>
              <w:rFonts w:asciiTheme="majorHAnsi" w:hAnsiTheme="majorHAnsi" w:cstheme="majorHAnsi"/>
            </w:rPr>
            <w:fldChar w:fldCharType="separate"/>
          </w:r>
          <w:r w:rsidR="00013FBC">
            <w:rPr>
              <w:rStyle w:val="Seitenzahl"/>
              <w:rFonts w:asciiTheme="majorHAnsi" w:hAnsiTheme="majorHAnsi" w:cstheme="majorHAnsi"/>
              <w:noProof/>
            </w:rPr>
            <w:t>3</w:t>
          </w:r>
          <w:r w:rsidR="00363C05" w:rsidRPr="007148DB">
            <w:rPr>
              <w:rStyle w:val="Seitenzahl"/>
              <w:rFonts w:asciiTheme="majorHAnsi" w:hAnsiTheme="majorHAnsi" w:cstheme="majorHAnsi"/>
            </w:rPr>
            <w:fldChar w:fldCharType="end"/>
          </w:r>
        </w:p>
        <w:p w14:paraId="631784A1" w14:textId="77777777" w:rsidR="00B67C38" w:rsidRDefault="00B67C38" w:rsidP="00B160A2">
          <w:pPr>
            <w:pStyle w:val="55Kopf"/>
          </w:pPr>
        </w:p>
        <w:p w14:paraId="18480ED9" w14:textId="77777777" w:rsidR="00B67C38" w:rsidRDefault="00B67C38" w:rsidP="00B160A2">
          <w:pPr>
            <w:pStyle w:val="55Kopf"/>
          </w:pPr>
        </w:p>
      </w:tc>
    </w:tr>
  </w:tbl>
  <w:p w14:paraId="694E355F" w14:textId="77777777" w:rsidR="00B67C38" w:rsidRDefault="00B67C38" w:rsidP="00B67C38">
    <w:pPr>
      <w:pStyle w:val="Kopfzeile"/>
    </w:pPr>
    <w:r>
      <w:rPr>
        <w:noProof/>
      </w:rPr>
      <w:drawing>
        <wp:anchor distT="0" distB="0" distL="114300" distR="114300" simplePos="0" relativeHeight="251662336" behindDoc="0" locked="0" layoutInCell="1" allowOverlap="1" wp14:anchorId="7D1D95A0" wp14:editId="73020BBD">
          <wp:simplePos x="0" y="0"/>
          <wp:positionH relativeFrom="page">
            <wp:posOffset>4914900</wp:posOffset>
          </wp:positionH>
          <wp:positionV relativeFrom="page">
            <wp:posOffset>702310</wp:posOffset>
          </wp:positionV>
          <wp:extent cx="215900" cy="215900"/>
          <wp:effectExtent l="19050" t="0" r="0" b="0"/>
          <wp:wrapNone/>
          <wp:docPr id="16"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67C38" w14:paraId="256470A5" w14:textId="77777777" w:rsidTr="00B160A2">
      <w:tc>
        <w:tcPr>
          <w:tcW w:w="1134" w:type="dxa"/>
        </w:tcPr>
        <w:p w14:paraId="6752316D" w14:textId="77777777" w:rsidR="00B67C38" w:rsidRDefault="00B67C38" w:rsidP="00B160A2">
          <w:pPr>
            <w:pStyle w:val="00Vorgabetext"/>
          </w:pPr>
        </w:p>
      </w:tc>
      <w:tc>
        <w:tcPr>
          <w:tcW w:w="8694" w:type="dxa"/>
        </w:tcPr>
        <w:p w14:paraId="573F18AF" w14:textId="77777777" w:rsidR="00B67C38" w:rsidRPr="00457EEB" w:rsidRDefault="00F859D5" w:rsidP="00B160A2">
          <w:pPr>
            <w:pStyle w:val="55Kopf"/>
            <w:rPr>
              <w:rFonts w:asciiTheme="majorHAnsi" w:hAnsiTheme="majorHAnsi" w:cstheme="majorHAnsi"/>
            </w:rPr>
          </w:pPr>
          <w:r w:rsidRPr="00457EEB">
            <w:rPr>
              <w:rFonts w:asciiTheme="majorHAnsi" w:hAnsiTheme="majorHAnsi" w:cstheme="majorHAnsi"/>
            </w:rPr>
            <w:t>Kanton Zürich</w:t>
          </w:r>
        </w:p>
        <w:p w14:paraId="2AA2D59B" w14:textId="77777777" w:rsidR="00B67C38" w:rsidRPr="00457EEB" w:rsidRDefault="00F859D5" w:rsidP="00B160A2">
          <w:pPr>
            <w:pStyle w:val="55Kopf"/>
            <w:rPr>
              <w:rFonts w:asciiTheme="majorHAnsi" w:hAnsiTheme="majorHAnsi" w:cstheme="majorHAnsi"/>
            </w:rPr>
          </w:pPr>
          <w:r w:rsidRPr="00457EEB">
            <w:rPr>
              <w:rFonts w:asciiTheme="majorHAnsi" w:hAnsiTheme="majorHAnsi" w:cstheme="majorHAnsi"/>
            </w:rPr>
            <w:t>Direktion der Justiz und des Innern</w:t>
          </w:r>
        </w:p>
        <w:p w14:paraId="43E96197" w14:textId="77777777" w:rsidR="00B67C38" w:rsidRPr="00457EEB" w:rsidRDefault="00F859D5" w:rsidP="00B160A2">
          <w:pPr>
            <w:pStyle w:val="552Kopfblack"/>
            <w:rPr>
              <w:rFonts w:asciiTheme="majorHAnsi" w:hAnsiTheme="majorHAnsi" w:cstheme="majorHAnsi"/>
              <w:b/>
            </w:rPr>
          </w:pPr>
          <w:r w:rsidRPr="00457EEB">
            <w:rPr>
              <w:rFonts w:asciiTheme="majorHAnsi" w:hAnsiTheme="majorHAnsi" w:cstheme="majorHAnsi"/>
              <w:b/>
            </w:rPr>
            <w:t>Gemeindeamt</w:t>
          </w:r>
        </w:p>
        <w:p w14:paraId="6B51C63A" w14:textId="77777777" w:rsidR="003D7A3E" w:rsidRPr="00457EEB" w:rsidRDefault="00F859D5" w:rsidP="00B160A2">
          <w:pPr>
            <w:pStyle w:val="55Kopf"/>
            <w:rPr>
              <w:rFonts w:asciiTheme="majorHAnsi" w:hAnsiTheme="majorHAnsi" w:cstheme="majorHAnsi"/>
            </w:rPr>
          </w:pPr>
          <w:r w:rsidRPr="00457EEB">
            <w:rPr>
              <w:rFonts w:asciiTheme="majorHAnsi" w:hAnsiTheme="majorHAnsi" w:cstheme="majorHAnsi"/>
            </w:rPr>
            <w:t>Abteilung Gemeinderecht</w:t>
          </w:r>
        </w:p>
        <w:p w14:paraId="3B2EA03F" w14:textId="77777777" w:rsidR="00B67C38" w:rsidRPr="00457EEB" w:rsidRDefault="00B67C38" w:rsidP="00B160A2">
          <w:pPr>
            <w:pStyle w:val="55Kopf"/>
            <w:rPr>
              <w:rFonts w:asciiTheme="majorHAnsi" w:hAnsiTheme="majorHAnsi" w:cstheme="majorHAnsi"/>
            </w:rPr>
          </w:pPr>
        </w:p>
        <w:p w14:paraId="06C6706D" w14:textId="77777777" w:rsidR="00B67C38" w:rsidRPr="00457EEB" w:rsidRDefault="00B67C38" w:rsidP="00B160A2">
          <w:pPr>
            <w:pStyle w:val="55Kopf"/>
            <w:rPr>
              <w:rFonts w:asciiTheme="majorHAnsi" w:hAnsiTheme="majorHAnsi" w:cstheme="majorHAnsi"/>
            </w:rPr>
          </w:pPr>
        </w:p>
        <w:p w14:paraId="05D3A96B" w14:textId="77777777" w:rsidR="00B67C38" w:rsidRPr="00457EEB" w:rsidRDefault="00B67C38" w:rsidP="00B160A2">
          <w:pPr>
            <w:pStyle w:val="55Kopf"/>
            <w:rPr>
              <w:rFonts w:asciiTheme="majorHAnsi" w:hAnsiTheme="majorHAnsi" w:cstheme="majorHAnsi"/>
            </w:rPr>
          </w:pPr>
        </w:p>
        <w:p w14:paraId="24171A9B" w14:textId="77777777" w:rsidR="00B67C38" w:rsidRPr="00457EEB" w:rsidRDefault="00B67C38" w:rsidP="00B160A2">
          <w:pPr>
            <w:pStyle w:val="55Kopf"/>
            <w:rPr>
              <w:rFonts w:asciiTheme="majorHAnsi" w:hAnsiTheme="majorHAnsi" w:cstheme="majorHAnsi"/>
            </w:rPr>
          </w:pPr>
        </w:p>
      </w:tc>
    </w:tr>
  </w:tbl>
  <w:p w14:paraId="19423699" w14:textId="77777777" w:rsidR="00B67C38" w:rsidRDefault="00B67C38" w:rsidP="00B67C38">
    <w:pPr>
      <w:pStyle w:val="Kopfzeile"/>
    </w:pPr>
    <w:r>
      <w:rPr>
        <w:noProof/>
      </w:rPr>
      <w:drawing>
        <wp:anchor distT="0" distB="0" distL="114300" distR="114300" simplePos="0" relativeHeight="251660288" behindDoc="0" locked="0" layoutInCell="1" allowOverlap="1" wp14:anchorId="3089522A" wp14:editId="1F21DC84">
          <wp:simplePos x="0" y="0"/>
          <wp:positionH relativeFrom="page">
            <wp:posOffset>1224280</wp:posOffset>
          </wp:positionH>
          <wp:positionV relativeFrom="page">
            <wp:posOffset>702310</wp:posOffset>
          </wp:positionV>
          <wp:extent cx="215900" cy="215900"/>
          <wp:effectExtent l="19050" t="0" r="0" b="0"/>
          <wp:wrapNone/>
          <wp:docPr id="17"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711583D3" wp14:editId="616F279E">
          <wp:simplePos x="0" y="0"/>
          <wp:positionH relativeFrom="page">
            <wp:posOffset>360045</wp:posOffset>
          </wp:positionH>
          <wp:positionV relativeFrom="page">
            <wp:posOffset>269875</wp:posOffset>
          </wp:positionV>
          <wp:extent cx="831850" cy="1080135"/>
          <wp:effectExtent l="19050" t="0" r="6350" b="0"/>
          <wp:wrapNone/>
          <wp:docPr id="18"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EFB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A38C5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0AE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F81C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1A23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6E7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86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EE3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002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5C33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896DF6"/>
    <w:multiLevelType w:val="hybridMultilevel"/>
    <w:tmpl w:val="C48A76C6"/>
    <w:lvl w:ilvl="0" w:tplc="2B7ECE1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A215B0"/>
    <w:multiLevelType w:val="multilevel"/>
    <w:tmpl w:val="86B0B62C"/>
    <w:numStyleLink w:val="GliederungStandardListe"/>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D82D06"/>
    <w:multiLevelType w:val="hybridMultilevel"/>
    <w:tmpl w:val="0F52333E"/>
    <w:lvl w:ilvl="0" w:tplc="4CAA9A6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A90F98"/>
    <w:multiLevelType w:val="multilevel"/>
    <w:tmpl w:val="EE7C992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45757A"/>
    <w:multiLevelType w:val="hybridMultilevel"/>
    <w:tmpl w:val="FF8089DC"/>
    <w:lvl w:ilvl="0" w:tplc="EA0C70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23823825">
    <w:abstractNumId w:val="15"/>
  </w:num>
  <w:num w:numId="2" w16cid:durableId="1269579242">
    <w:abstractNumId w:val="17"/>
  </w:num>
  <w:num w:numId="3" w16cid:durableId="1961915188">
    <w:abstractNumId w:val="17"/>
  </w:num>
  <w:num w:numId="4" w16cid:durableId="291524429">
    <w:abstractNumId w:val="13"/>
  </w:num>
  <w:num w:numId="5" w16cid:durableId="2111972203">
    <w:abstractNumId w:val="13"/>
  </w:num>
  <w:num w:numId="6" w16cid:durableId="888876194">
    <w:abstractNumId w:val="13"/>
  </w:num>
  <w:num w:numId="7" w16cid:durableId="1277179819">
    <w:abstractNumId w:val="13"/>
  </w:num>
  <w:num w:numId="8" w16cid:durableId="751704225">
    <w:abstractNumId w:val="13"/>
  </w:num>
  <w:num w:numId="9" w16cid:durableId="900015872">
    <w:abstractNumId w:val="13"/>
  </w:num>
  <w:num w:numId="10" w16cid:durableId="437137889">
    <w:abstractNumId w:val="15"/>
  </w:num>
  <w:num w:numId="11" w16cid:durableId="6106537">
    <w:abstractNumId w:val="13"/>
  </w:num>
  <w:num w:numId="12" w16cid:durableId="1317220385">
    <w:abstractNumId w:val="15"/>
  </w:num>
  <w:num w:numId="13" w16cid:durableId="1200051986">
    <w:abstractNumId w:val="15"/>
  </w:num>
  <w:num w:numId="14" w16cid:durableId="1174536955">
    <w:abstractNumId w:val="15"/>
  </w:num>
  <w:num w:numId="15" w16cid:durableId="512887534">
    <w:abstractNumId w:val="15"/>
  </w:num>
  <w:num w:numId="16" w16cid:durableId="2046322715">
    <w:abstractNumId w:val="15"/>
  </w:num>
  <w:num w:numId="17" w16cid:durableId="564486083">
    <w:abstractNumId w:val="13"/>
  </w:num>
  <w:num w:numId="18" w16cid:durableId="1254585243">
    <w:abstractNumId w:val="15"/>
  </w:num>
  <w:num w:numId="19" w16cid:durableId="726682327">
    <w:abstractNumId w:val="13"/>
  </w:num>
  <w:num w:numId="20" w16cid:durableId="2067797735">
    <w:abstractNumId w:val="16"/>
  </w:num>
  <w:num w:numId="21" w16cid:durableId="1835992020">
    <w:abstractNumId w:val="12"/>
  </w:num>
  <w:num w:numId="22" w16cid:durableId="1648898885">
    <w:abstractNumId w:val="11"/>
  </w:num>
  <w:num w:numId="23" w16cid:durableId="1860116614">
    <w:abstractNumId w:val="9"/>
  </w:num>
  <w:num w:numId="24" w16cid:durableId="59594102">
    <w:abstractNumId w:val="7"/>
  </w:num>
  <w:num w:numId="25" w16cid:durableId="1526677877">
    <w:abstractNumId w:val="6"/>
  </w:num>
  <w:num w:numId="26" w16cid:durableId="2145417116">
    <w:abstractNumId w:val="5"/>
  </w:num>
  <w:num w:numId="27" w16cid:durableId="1040670682">
    <w:abstractNumId w:val="4"/>
  </w:num>
  <w:num w:numId="28" w16cid:durableId="1225070078">
    <w:abstractNumId w:val="8"/>
  </w:num>
  <w:num w:numId="29" w16cid:durableId="1176573665">
    <w:abstractNumId w:val="3"/>
  </w:num>
  <w:num w:numId="30" w16cid:durableId="714549495">
    <w:abstractNumId w:val="2"/>
  </w:num>
  <w:num w:numId="31" w16cid:durableId="1552838715">
    <w:abstractNumId w:val="1"/>
  </w:num>
  <w:num w:numId="32" w16cid:durableId="503208798">
    <w:abstractNumId w:val="0"/>
  </w:num>
  <w:num w:numId="33" w16cid:durableId="1304384324">
    <w:abstractNumId w:val="12"/>
  </w:num>
  <w:num w:numId="34" w16cid:durableId="1306928207">
    <w:abstractNumId w:val="10"/>
  </w:num>
  <w:num w:numId="35" w16cid:durableId="1070347720">
    <w:abstractNumId w:val="18"/>
  </w:num>
  <w:num w:numId="36" w16cid:durableId="14712855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9D5"/>
    <w:rsid w:val="00001EA4"/>
    <w:rsid w:val="00005002"/>
    <w:rsid w:val="00012543"/>
    <w:rsid w:val="00013FBC"/>
    <w:rsid w:val="00016CF7"/>
    <w:rsid w:val="0002054E"/>
    <w:rsid w:val="00031449"/>
    <w:rsid w:val="000379D3"/>
    <w:rsid w:val="00037B0F"/>
    <w:rsid w:val="00045F36"/>
    <w:rsid w:val="00046E2E"/>
    <w:rsid w:val="00050298"/>
    <w:rsid w:val="00065050"/>
    <w:rsid w:val="00075C6A"/>
    <w:rsid w:val="0007752C"/>
    <w:rsid w:val="0007757E"/>
    <w:rsid w:val="00077646"/>
    <w:rsid w:val="0008335E"/>
    <w:rsid w:val="00090438"/>
    <w:rsid w:val="000A1250"/>
    <w:rsid w:val="000B65F2"/>
    <w:rsid w:val="000D305D"/>
    <w:rsid w:val="000F1D4E"/>
    <w:rsid w:val="000F2869"/>
    <w:rsid w:val="001000FF"/>
    <w:rsid w:val="0012521A"/>
    <w:rsid w:val="0015663E"/>
    <w:rsid w:val="00166FF9"/>
    <w:rsid w:val="00171F4D"/>
    <w:rsid w:val="001768A7"/>
    <w:rsid w:val="00180714"/>
    <w:rsid w:val="001813D2"/>
    <w:rsid w:val="00187D35"/>
    <w:rsid w:val="001906CB"/>
    <w:rsid w:val="001925D6"/>
    <w:rsid w:val="001A6CA3"/>
    <w:rsid w:val="001A7411"/>
    <w:rsid w:val="001D41A4"/>
    <w:rsid w:val="001D5799"/>
    <w:rsid w:val="001E0B27"/>
    <w:rsid w:val="0025522D"/>
    <w:rsid w:val="002621A7"/>
    <w:rsid w:val="00263102"/>
    <w:rsid w:val="0026782E"/>
    <w:rsid w:val="00291595"/>
    <w:rsid w:val="002A364B"/>
    <w:rsid w:val="002A3EC0"/>
    <w:rsid w:val="002B45FF"/>
    <w:rsid w:val="002C320F"/>
    <w:rsid w:val="002C65C6"/>
    <w:rsid w:val="002D73FD"/>
    <w:rsid w:val="00301FFE"/>
    <w:rsid w:val="003052AC"/>
    <w:rsid w:val="00305C61"/>
    <w:rsid w:val="0030629F"/>
    <w:rsid w:val="00311DAE"/>
    <w:rsid w:val="00316661"/>
    <w:rsid w:val="003263B8"/>
    <w:rsid w:val="00332B4D"/>
    <w:rsid w:val="00351D96"/>
    <w:rsid w:val="00363C05"/>
    <w:rsid w:val="003773AB"/>
    <w:rsid w:val="003A3651"/>
    <w:rsid w:val="003A669D"/>
    <w:rsid w:val="003D6C4F"/>
    <w:rsid w:val="003D70B4"/>
    <w:rsid w:val="003D7A3E"/>
    <w:rsid w:val="003E0A5C"/>
    <w:rsid w:val="003E748B"/>
    <w:rsid w:val="00423126"/>
    <w:rsid w:val="0045773C"/>
    <w:rsid w:val="00457EEB"/>
    <w:rsid w:val="0046745A"/>
    <w:rsid w:val="0048178F"/>
    <w:rsid w:val="004D529A"/>
    <w:rsid w:val="004E7430"/>
    <w:rsid w:val="004F09FB"/>
    <w:rsid w:val="004F6A65"/>
    <w:rsid w:val="00501DB3"/>
    <w:rsid w:val="005049B0"/>
    <w:rsid w:val="005108D8"/>
    <w:rsid w:val="005314EC"/>
    <w:rsid w:val="00533E7D"/>
    <w:rsid w:val="00540B18"/>
    <w:rsid w:val="00544A3B"/>
    <w:rsid w:val="00551C35"/>
    <w:rsid w:val="00554A63"/>
    <w:rsid w:val="005664EA"/>
    <w:rsid w:val="00566AF6"/>
    <w:rsid w:val="005726A0"/>
    <w:rsid w:val="00583F67"/>
    <w:rsid w:val="00585D06"/>
    <w:rsid w:val="00585DF9"/>
    <w:rsid w:val="00592BEF"/>
    <w:rsid w:val="005F0467"/>
    <w:rsid w:val="005F4799"/>
    <w:rsid w:val="005F67D1"/>
    <w:rsid w:val="00601211"/>
    <w:rsid w:val="006030D9"/>
    <w:rsid w:val="006145CB"/>
    <w:rsid w:val="00624B69"/>
    <w:rsid w:val="00643B64"/>
    <w:rsid w:val="006651AA"/>
    <w:rsid w:val="00674C5D"/>
    <w:rsid w:val="00680D59"/>
    <w:rsid w:val="00685165"/>
    <w:rsid w:val="0069516C"/>
    <w:rsid w:val="006B4EB6"/>
    <w:rsid w:val="006C0910"/>
    <w:rsid w:val="006C1729"/>
    <w:rsid w:val="006C38F5"/>
    <w:rsid w:val="006D578A"/>
    <w:rsid w:val="006F0EC2"/>
    <w:rsid w:val="006F262B"/>
    <w:rsid w:val="006F7E3E"/>
    <w:rsid w:val="00704B23"/>
    <w:rsid w:val="0071123E"/>
    <w:rsid w:val="007148DB"/>
    <w:rsid w:val="007208E1"/>
    <w:rsid w:val="00751C0B"/>
    <w:rsid w:val="00772D7D"/>
    <w:rsid w:val="007764BA"/>
    <w:rsid w:val="00791498"/>
    <w:rsid w:val="007A29BF"/>
    <w:rsid w:val="007A3845"/>
    <w:rsid w:val="007A3E53"/>
    <w:rsid w:val="007A5EEC"/>
    <w:rsid w:val="007B0A82"/>
    <w:rsid w:val="007B308F"/>
    <w:rsid w:val="007B48FF"/>
    <w:rsid w:val="007C1E5C"/>
    <w:rsid w:val="007F2530"/>
    <w:rsid w:val="007F3DFF"/>
    <w:rsid w:val="007F6CC8"/>
    <w:rsid w:val="008028AB"/>
    <w:rsid w:val="00802977"/>
    <w:rsid w:val="00813202"/>
    <w:rsid w:val="00816954"/>
    <w:rsid w:val="00836288"/>
    <w:rsid w:val="00836632"/>
    <w:rsid w:val="00850747"/>
    <w:rsid w:val="00852468"/>
    <w:rsid w:val="008715F0"/>
    <w:rsid w:val="00883E10"/>
    <w:rsid w:val="0089113F"/>
    <w:rsid w:val="008A0199"/>
    <w:rsid w:val="008B1E86"/>
    <w:rsid w:val="008F3FCB"/>
    <w:rsid w:val="008F5FA3"/>
    <w:rsid w:val="00906096"/>
    <w:rsid w:val="009142C6"/>
    <w:rsid w:val="00930432"/>
    <w:rsid w:val="009316D6"/>
    <w:rsid w:val="00932A92"/>
    <w:rsid w:val="0093428D"/>
    <w:rsid w:val="009607BC"/>
    <w:rsid w:val="00960A98"/>
    <w:rsid w:val="00973564"/>
    <w:rsid w:val="009C396F"/>
    <w:rsid w:val="009D159E"/>
    <w:rsid w:val="009D390E"/>
    <w:rsid w:val="009D46B5"/>
    <w:rsid w:val="009E06CA"/>
    <w:rsid w:val="009E6187"/>
    <w:rsid w:val="009F424E"/>
    <w:rsid w:val="00A10925"/>
    <w:rsid w:val="00A309A3"/>
    <w:rsid w:val="00A54267"/>
    <w:rsid w:val="00A60735"/>
    <w:rsid w:val="00A67D46"/>
    <w:rsid w:val="00A831A9"/>
    <w:rsid w:val="00A862E9"/>
    <w:rsid w:val="00A95E38"/>
    <w:rsid w:val="00AA0FC2"/>
    <w:rsid w:val="00AA6464"/>
    <w:rsid w:val="00AB12FA"/>
    <w:rsid w:val="00AB7902"/>
    <w:rsid w:val="00AD271C"/>
    <w:rsid w:val="00AF6321"/>
    <w:rsid w:val="00B02E98"/>
    <w:rsid w:val="00B04235"/>
    <w:rsid w:val="00B27FF3"/>
    <w:rsid w:val="00B463C6"/>
    <w:rsid w:val="00B50A7F"/>
    <w:rsid w:val="00B67C38"/>
    <w:rsid w:val="00B70FF3"/>
    <w:rsid w:val="00B764E7"/>
    <w:rsid w:val="00B839CF"/>
    <w:rsid w:val="00B909F8"/>
    <w:rsid w:val="00B968CF"/>
    <w:rsid w:val="00BA37ED"/>
    <w:rsid w:val="00BC29BA"/>
    <w:rsid w:val="00BC3C55"/>
    <w:rsid w:val="00BD29A0"/>
    <w:rsid w:val="00BD36F8"/>
    <w:rsid w:val="00BF0A61"/>
    <w:rsid w:val="00BF179A"/>
    <w:rsid w:val="00C008E9"/>
    <w:rsid w:val="00C00B12"/>
    <w:rsid w:val="00C024E0"/>
    <w:rsid w:val="00C04451"/>
    <w:rsid w:val="00C13CA5"/>
    <w:rsid w:val="00C1479D"/>
    <w:rsid w:val="00C14D5B"/>
    <w:rsid w:val="00C20195"/>
    <w:rsid w:val="00C250B6"/>
    <w:rsid w:val="00C25D9B"/>
    <w:rsid w:val="00C30EC9"/>
    <w:rsid w:val="00C414B5"/>
    <w:rsid w:val="00C43600"/>
    <w:rsid w:val="00C55518"/>
    <w:rsid w:val="00C62AA3"/>
    <w:rsid w:val="00C66950"/>
    <w:rsid w:val="00C91F9D"/>
    <w:rsid w:val="00CC145E"/>
    <w:rsid w:val="00CD4A89"/>
    <w:rsid w:val="00CD7C3F"/>
    <w:rsid w:val="00CE176B"/>
    <w:rsid w:val="00CF2FBC"/>
    <w:rsid w:val="00D20CC3"/>
    <w:rsid w:val="00D230AB"/>
    <w:rsid w:val="00D25F40"/>
    <w:rsid w:val="00D40DC9"/>
    <w:rsid w:val="00D5160D"/>
    <w:rsid w:val="00D715BC"/>
    <w:rsid w:val="00D72703"/>
    <w:rsid w:val="00D7618E"/>
    <w:rsid w:val="00D76429"/>
    <w:rsid w:val="00D8602E"/>
    <w:rsid w:val="00D86CE8"/>
    <w:rsid w:val="00D9593F"/>
    <w:rsid w:val="00DA65DA"/>
    <w:rsid w:val="00DB1F8A"/>
    <w:rsid w:val="00DB37EC"/>
    <w:rsid w:val="00DC34AE"/>
    <w:rsid w:val="00DF5FAE"/>
    <w:rsid w:val="00E02EFE"/>
    <w:rsid w:val="00E23564"/>
    <w:rsid w:val="00E23ACE"/>
    <w:rsid w:val="00E404B1"/>
    <w:rsid w:val="00E44A12"/>
    <w:rsid w:val="00E4690D"/>
    <w:rsid w:val="00E52D24"/>
    <w:rsid w:val="00E668EC"/>
    <w:rsid w:val="00E72AF8"/>
    <w:rsid w:val="00E76907"/>
    <w:rsid w:val="00E82A00"/>
    <w:rsid w:val="00E867F0"/>
    <w:rsid w:val="00EA5EAF"/>
    <w:rsid w:val="00EA72D1"/>
    <w:rsid w:val="00EB030C"/>
    <w:rsid w:val="00EB36AE"/>
    <w:rsid w:val="00EB4A3E"/>
    <w:rsid w:val="00EB6FB1"/>
    <w:rsid w:val="00EC0F4F"/>
    <w:rsid w:val="00EC2C6F"/>
    <w:rsid w:val="00ED11E6"/>
    <w:rsid w:val="00ED71CB"/>
    <w:rsid w:val="00ED7DEA"/>
    <w:rsid w:val="00EF29C5"/>
    <w:rsid w:val="00F0031A"/>
    <w:rsid w:val="00F12CA3"/>
    <w:rsid w:val="00F17C88"/>
    <w:rsid w:val="00F20B17"/>
    <w:rsid w:val="00F24E5F"/>
    <w:rsid w:val="00F32394"/>
    <w:rsid w:val="00F33E60"/>
    <w:rsid w:val="00F3678A"/>
    <w:rsid w:val="00F40804"/>
    <w:rsid w:val="00F47A85"/>
    <w:rsid w:val="00F57E44"/>
    <w:rsid w:val="00F60699"/>
    <w:rsid w:val="00F7554F"/>
    <w:rsid w:val="00F859D5"/>
    <w:rsid w:val="00FA6FF9"/>
    <w:rsid w:val="00FB52F9"/>
    <w:rsid w:val="00FC2A35"/>
    <w:rsid w:val="00FD168F"/>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DCD79"/>
  <w15:docId w15:val="{79F41DA9-4911-401F-A931-D725B4A0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14D5B"/>
    <w:pPr>
      <w:autoSpaceDE w:val="0"/>
      <w:autoSpaceDN w:val="0"/>
    </w:pPr>
  </w:style>
  <w:style w:type="paragraph" w:styleId="berschrift1">
    <w:name w:val="heading 1"/>
    <w:basedOn w:val="Standard"/>
    <w:next w:val="Standard"/>
    <w:link w:val="berschrift1Zchn"/>
    <w:rsid w:val="00B67C38"/>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67C38"/>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67C38"/>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A60735"/>
    <w:pPr>
      <w:keepNext/>
      <w:outlineLvl w:val="3"/>
    </w:pPr>
    <w:rPr>
      <w:bCs/>
      <w:szCs w:val="28"/>
    </w:rPr>
  </w:style>
  <w:style w:type="paragraph" w:styleId="berschrift5">
    <w:name w:val="heading 5"/>
    <w:basedOn w:val="Standard"/>
    <w:next w:val="Standard"/>
    <w:link w:val="berschrift5Zchn"/>
    <w:semiHidden/>
    <w:unhideWhenUsed/>
    <w:rsid w:val="00B67C38"/>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67C38"/>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67C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67C38"/>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rsid w:val="00B67C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F0467"/>
  </w:style>
  <w:style w:type="paragraph" w:customStyle="1" w:styleId="01Kleinschrift">
    <w:name w:val="01 Kleinschrift"/>
    <w:basedOn w:val="Standard"/>
    <w:qFormat/>
    <w:rsid w:val="00FD74CF"/>
    <w:rPr>
      <w:sz w:val="18"/>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3D7A3E"/>
    <w:pPr>
      <w:keepNext/>
      <w:keepLines/>
      <w:numPr>
        <w:numId w:val="21"/>
      </w:numPr>
      <w:spacing w:before="140" w:after="140"/>
      <w:outlineLvl w:val="0"/>
    </w:pPr>
    <w:rPr>
      <w:rFonts w:ascii="Arial Black" w:hAnsi="Arial Black"/>
      <w:sz w:val="48"/>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semiHidden/>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semiHidden/>
    <w:qFormat/>
    <w:rsid w:val="00DA65DA"/>
    <w:pPr>
      <w:tabs>
        <w:tab w:val="left" w:pos="1259"/>
      </w:tabs>
      <w:ind w:left="1259" w:hanging="1259"/>
    </w:pPr>
    <w:rPr>
      <w:sz w:val="18"/>
    </w:rPr>
  </w:style>
  <w:style w:type="paragraph" w:customStyle="1" w:styleId="52AbsenderAdresse">
    <w:name w:val="52 AbsenderAdresse"/>
    <w:basedOn w:val="Standard"/>
    <w:semiHidden/>
    <w:qFormat/>
    <w:rsid w:val="00836288"/>
    <w:pPr>
      <w:tabs>
        <w:tab w:val="left" w:pos="2835"/>
        <w:tab w:val="right" w:pos="9072"/>
      </w:tabs>
      <w:suppressAutoHyphens/>
    </w:pPr>
    <w:rPr>
      <w:sz w:val="18"/>
    </w:rPr>
  </w:style>
  <w:style w:type="paragraph" w:customStyle="1" w:styleId="53Briefkopf">
    <w:name w:val="53 Briefkopf"/>
    <w:basedOn w:val="Standard"/>
    <w:semiHidden/>
    <w:qFormat/>
    <w:rsid w:val="00423126"/>
  </w:style>
  <w:style w:type="paragraph" w:customStyle="1" w:styleId="35Titel11">
    <w:name w:val="35 Titel 1.1"/>
    <w:basedOn w:val="Standard"/>
    <w:next w:val="00Vorgabetext"/>
    <w:qFormat/>
    <w:rsid w:val="006F0EC2"/>
    <w:pPr>
      <w:keepNext/>
      <w:keepLines/>
      <w:numPr>
        <w:ilvl w:val="5"/>
        <w:numId w:val="21"/>
      </w:numPr>
      <w:spacing w:after="120"/>
      <w:outlineLvl w:val="5"/>
    </w:pPr>
    <w:rPr>
      <w:rFonts w:ascii="Arial Black" w:hAnsi="Arial Black"/>
    </w:rPr>
  </w:style>
  <w:style w:type="paragraph" w:styleId="Kopfzeile">
    <w:name w:val="header"/>
    <w:basedOn w:val="Standard"/>
    <w:semiHidden/>
    <w:rsid w:val="00C20195"/>
    <w:pPr>
      <w:tabs>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F0EC2"/>
    <w:pPr>
      <w:keepNext/>
      <w:keepLines/>
      <w:numPr>
        <w:ilvl w:val="4"/>
        <w:numId w:val="21"/>
      </w:numPr>
      <w:spacing w:after="120"/>
      <w:outlineLvl w:val="4"/>
    </w:pPr>
    <w:rPr>
      <w:rFonts w:ascii="Arial Black" w:hAnsi="Arial Black"/>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qFormat/>
    <w:rsid w:val="00F24E5F"/>
    <w:rPr>
      <w:rFonts w:ascii="JUST" w:hAnsi="JUST"/>
      <w:sz w:val="92"/>
      <w:szCs w:val="92"/>
    </w:rPr>
  </w:style>
  <w:style w:type="character" w:styleId="Kommentarzeichen">
    <w:name w:val="annotation reference"/>
    <w:basedOn w:val="Absatz-Standardschriftart"/>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C20195"/>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semiHidden/>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67C38"/>
    <w:pPr>
      <w:spacing w:line="200" w:lineRule="exact"/>
    </w:pPr>
    <w:rPr>
      <w:sz w:val="16"/>
    </w:rPr>
  </w:style>
  <w:style w:type="paragraph" w:customStyle="1" w:styleId="551Kopfref">
    <w:name w:val="551 Kopf ref"/>
    <w:basedOn w:val="55Kopf"/>
    <w:qFormat/>
    <w:rsid w:val="00B67C38"/>
    <w:pPr>
      <w:jc w:val="right"/>
    </w:pPr>
  </w:style>
  <w:style w:type="paragraph" w:customStyle="1" w:styleId="552Kopfblack">
    <w:name w:val="552 Kopf black"/>
    <w:basedOn w:val="55Kopf"/>
    <w:qFormat/>
    <w:rsid w:val="00B67C38"/>
    <w:rPr>
      <w:rFonts w:ascii="Arial Black" w:hAnsi="Arial Black"/>
    </w:rPr>
  </w:style>
  <w:style w:type="character" w:styleId="BesuchterLink">
    <w:name w:val="FollowedHyperlink"/>
    <w:basedOn w:val="Absatz-Standardschriftart"/>
    <w:semiHidden/>
    <w:rsid w:val="00B67C38"/>
    <w:rPr>
      <w:color w:val="006AD4" w:themeColor="followedHyperlink"/>
      <w:u w:val="single"/>
    </w:rPr>
  </w:style>
  <w:style w:type="character" w:styleId="Buchtitel">
    <w:name w:val="Book Title"/>
    <w:basedOn w:val="Absatz-Standardschriftart"/>
    <w:uiPriority w:val="33"/>
    <w:semiHidden/>
    <w:rsid w:val="00B67C38"/>
    <w:rPr>
      <w:b/>
      <w:bCs/>
      <w:smallCaps/>
      <w:spacing w:val="5"/>
    </w:rPr>
  </w:style>
  <w:style w:type="character" w:styleId="Endnotenzeichen">
    <w:name w:val="endnote reference"/>
    <w:basedOn w:val="Absatz-Standardschriftart"/>
    <w:semiHidden/>
    <w:rsid w:val="00B67C38"/>
    <w:rPr>
      <w:vertAlign w:val="superscript"/>
    </w:rPr>
  </w:style>
  <w:style w:type="character" w:styleId="Fett">
    <w:name w:val="Strong"/>
    <w:basedOn w:val="Absatz-Standardschriftart"/>
    <w:semiHidden/>
    <w:rsid w:val="00B67C38"/>
    <w:rPr>
      <w:b/>
      <w:bCs/>
    </w:rPr>
  </w:style>
  <w:style w:type="character" w:styleId="Funotenzeichen">
    <w:name w:val="footnote reference"/>
    <w:basedOn w:val="Absatz-Standardschriftart"/>
    <w:semiHidden/>
    <w:rsid w:val="00B67C38"/>
    <w:rPr>
      <w:vertAlign w:val="superscript"/>
    </w:rPr>
  </w:style>
  <w:style w:type="character" w:styleId="Hervorhebung">
    <w:name w:val="Emphasis"/>
    <w:basedOn w:val="Absatz-Standardschriftart"/>
    <w:semiHidden/>
    <w:rsid w:val="00B67C38"/>
    <w:rPr>
      <w:i/>
      <w:iCs/>
    </w:rPr>
  </w:style>
  <w:style w:type="character" w:styleId="HTMLAkronym">
    <w:name w:val="HTML Acronym"/>
    <w:basedOn w:val="Absatz-Standardschriftart"/>
    <w:semiHidden/>
    <w:rsid w:val="00B67C38"/>
  </w:style>
  <w:style w:type="character" w:styleId="HTMLBeispiel">
    <w:name w:val="HTML Sample"/>
    <w:basedOn w:val="Absatz-Standardschriftart"/>
    <w:semiHidden/>
    <w:rsid w:val="00B67C38"/>
    <w:rPr>
      <w:rFonts w:ascii="Consolas" w:hAnsi="Consolas" w:cs="Consolas"/>
      <w:sz w:val="24"/>
      <w:szCs w:val="24"/>
    </w:rPr>
  </w:style>
  <w:style w:type="character" w:styleId="HTMLCode">
    <w:name w:val="HTML Code"/>
    <w:basedOn w:val="Absatz-Standardschriftart"/>
    <w:semiHidden/>
    <w:rsid w:val="00B67C38"/>
    <w:rPr>
      <w:rFonts w:ascii="Consolas" w:hAnsi="Consolas" w:cs="Consolas"/>
      <w:sz w:val="20"/>
      <w:szCs w:val="20"/>
    </w:rPr>
  </w:style>
  <w:style w:type="character" w:styleId="HTMLDefinition">
    <w:name w:val="HTML Definition"/>
    <w:basedOn w:val="Absatz-Standardschriftart"/>
    <w:semiHidden/>
    <w:rsid w:val="00B67C38"/>
    <w:rPr>
      <w:i/>
      <w:iCs/>
    </w:rPr>
  </w:style>
  <w:style w:type="character" w:styleId="HTMLSchreibmaschine">
    <w:name w:val="HTML Typewriter"/>
    <w:basedOn w:val="Absatz-Standardschriftart"/>
    <w:semiHidden/>
    <w:rsid w:val="00B67C38"/>
    <w:rPr>
      <w:rFonts w:ascii="Consolas" w:hAnsi="Consolas" w:cs="Consolas"/>
      <w:sz w:val="20"/>
      <w:szCs w:val="20"/>
    </w:rPr>
  </w:style>
  <w:style w:type="character" w:styleId="HTMLTastatur">
    <w:name w:val="HTML Keyboard"/>
    <w:basedOn w:val="Absatz-Standardschriftart"/>
    <w:semiHidden/>
    <w:rsid w:val="00B67C38"/>
    <w:rPr>
      <w:rFonts w:ascii="Consolas" w:hAnsi="Consolas" w:cs="Consolas"/>
      <w:sz w:val="20"/>
      <w:szCs w:val="20"/>
    </w:rPr>
  </w:style>
  <w:style w:type="character" w:styleId="HTMLVariable">
    <w:name w:val="HTML Variable"/>
    <w:basedOn w:val="Absatz-Standardschriftart"/>
    <w:semiHidden/>
    <w:rsid w:val="00B67C38"/>
    <w:rPr>
      <w:i/>
      <w:iCs/>
    </w:rPr>
  </w:style>
  <w:style w:type="character" w:styleId="HTMLZitat">
    <w:name w:val="HTML Cite"/>
    <w:basedOn w:val="Absatz-Standardschriftart"/>
    <w:semiHidden/>
    <w:rsid w:val="00B67C38"/>
    <w:rPr>
      <w:i/>
      <w:iCs/>
    </w:rPr>
  </w:style>
  <w:style w:type="character" w:styleId="Hyperlink">
    <w:name w:val="Hyperlink"/>
    <w:basedOn w:val="Absatz-Standardschriftart"/>
    <w:semiHidden/>
    <w:rsid w:val="00B67C38"/>
    <w:rPr>
      <w:color w:val="006AD4" w:themeColor="hyperlink"/>
      <w:u w:val="single"/>
    </w:rPr>
  </w:style>
  <w:style w:type="character" w:styleId="IntensiveHervorhebung">
    <w:name w:val="Intense Emphasis"/>
    <w:basedOn w:val="Absatz-Standardschriftart"/>
    <w:uiPriority w:val="21"/>
    <w:semiHidden/>
    <w:rsid w:val="00B67C38"/>
    <w:rPr>
      <w:b/>
      <w:bCs/>
      <w:i/>
      <w:iCs/>
      <w:color w:val="006AD4" w:themeColor="accent1"/>
    </w:rPr>
  </w:style>
  <w:style w:type="character" w:styleId="IntensiverVerweis">
    <w:name w:val="Intense Reference"/>
    <w:basedOn w:val="Absatz-Standardschriftart"/>
    <w:uiPriority w:val="32"/>
    <w:semiHidden/>
    <w:rsid w:val="00B67C38"/>
    <w:rPr>
      <w:b/>
      <w:bCs/>
      <w:smallCaps/>
      <w:color w:val="00ADEE" w:themeColor="accent2"/>
      <w:spacing w:val="5"/>
      <w:u w:val="single"/>
    </w:rPr>
  </w:style>
  <w:style w:type="character" w:styleId="Platzhaltertext">
    <w:name w:val="Placeholder Text"/>
    <w:basedOn w:val="Absatz-Standardschriftart"/>
    <w:uiPriority w:val="99"/>
    <w:rsid w:val="00B67C38"/>
    <w:rPr>
      <w:color w:val="808080"/>
    </w:rPr>
  </w:style>
  <w:style w:type="character" w:styleId="SchwacheHervorhebung">
    <w:name w:val="Subtle Emphasis"/>
    <w:basedOn w:val="Absatz-Standardschriftart"/>
    <w:uiPriority w:val="19"/>
    <w:semiHidden/>
    <w:rsid w:val="00B67C38"/>
    <w:rPr>
      <w:i/>
      <w:iCs/>
      <w:color w:val="808080" w:themeColor="text1" w:themeTint="7F"/>
    </w:rPr>
  </w:style>
  <w:style w:type="character" w:styleId="SchwacherVerweis">
    <w:name w:val="Subtle Reference"/>
    <w:basedOn w:val="Absatz-Standardschriftart"/>
    <w:uiPriority w:val="31"/>
    <w:semiHidden/>
    <w:rsid w:val="00B67C38"/>
    <w:rPr>
      <w:smallCaps/>
      <w:color w:val="00ADEE" w:themeColor="accent2"/>
      <w:u w:val="single"/>
    </w:rPr>
  </w:style>
  <w:style w:type="character" w:styleId="Zeilennummer">
    <w:name w:val="line number"/>
    <w:basedOn w:val="Absatz-Standardschriftart"/>
    <w:semiHidden/>
    <w:rsid w:val="00B67C38"/>
  </w:style>
  <w:style w:type="paragraph" w:styleId="Abbildungsverzeichnis">
    <w:name w:val="table of figures"/>
    <w:basedOn w:val="Standard"/>
    <w:next w:val="Standard"/>
    <w:rsid w:val="00B67C38"/>
  </w:style>
  <w:style w:type="paragraph" w:styleId="Zitat">
    <w:name w:val="Quote"/>
    <w:basedOn w:val="Standard"/>
    <w:next w:val="Standard"/>
    <w:link w:val="ZitatZchn"/>
    <w:uiPriority w:val="29"/>
    <w:rsid w:val="00B67C38"/>
    <w:rPr>
      <w:i/>
      <w:iCs/>
      <w:color w:val="000000" w:themeColor="text1"/>
    </w:rPr>
  </w:style>
  <w:style w:type="character" w:customStyle="1" w:styleId="ZitatZchn">
    <w:name w:val="Zitat Zchn"/>
    <w:basedOn w:val="Absatz-Standardschriftart"/>
    <w:link w:val="Zitat"/>
    <w:uiPriority w:val="29"/>
    <w:rsid w:val="00B67C38"/>
    <w:rPr>
      <w:rFonts w:ascii="Arial" w:hAnsi="Arial"/>
      <w:i/>
      <w:iCs/>
      <w:color w:val="000000" w:themeColor="text1"/>
      <w:sz w:val="22"/>
      <w:szCs w:val="22"/>
    </w:rPr>
  </w:style>
  <w:style w:type="paragraph" w:styleId="Anrede">
    <w:name w:val="Salutation"/>
    <w:basedOn w:val="Standard"/>
    <w:next w:val="Standard"/>
    <w:link w:val="AnredeZchn"/>
    <w:rsid w:val="00B67C38"/>
  </w:style>
  <w:style w:type="character" w:customStyle="1" w:styleId="AnredeZchn">
    <w:name w:val="Anrede Zchn"/>
    <w:basedOn w:val="Absatz-Standardschriftart"/>
    <w:link w:val="Anrede"/>
    <w:rsid w:val="00B67C38"/>
    <w:rPr>
      <w:rFonts w:ascii="Arial" w:hAnsi="Arial"/>
      <w:sz w:val="22"/>
      <w:szCs w:val="22"/>
    </w:rPr>
  </w:style>
  <w:style w:type="paragraph" w:styleId="Aufzhlungszeichen">
    <w:name w:val="List Bullet"/>
    <w:basedOn w:val="Standard"/>
    <w:rsid w:val="00B67C38"/>
    <w:pPr>
      <w:numPr>
        <w:numId w:val="23"/>
      </w:numPr>
      <w:contextualSpacing/>
    </w:pPr>
  </w:style>
  <w:style w:type="paragraph" w:styleId="Aufzhlungszeichen2">
    <w:name w:val="List Bullet 2"/>
    <w:basedOn w:val="Standard"/>
    <w:rsid w:val="00B67C38"/>
    <w:pPr>
      <w:numPr>
        <w:numId w:val="24"/>
      </w:numPr>
      <w:contextualSpacing/>
    </w:pPr>
  </w:style>
  <w:style w:type="paragraph" w:styleId="Aufzhlungszeichen3">
    <w:name w:val="List Bullet 3"/>
    <w:basedOn w:val="Standard"/>
    <w:rsid w:val="00B67C38"/>
    <w:pPr>
      <w:numPr>
        <w:numId w:val="25"/>
      </w:numPr>
      <w:contextualSpacing/>
    </w:pPr>
  </w:style>
  <w:style w:type="paragraph" w:styleId="Aufzhlungszeichen4">
    <w:name w:val="List Bullet 4"/>
    <w:basedOn w:val="Standard"/>
    <w:rsid w:val="00B67C38"/>
    <w:pPr>
      <w:numPr>
        <w:numId w:val="26"/>
      </w:numPr>
      <w:contextualSpacing/>
    </w:pPr>
  </w:style>
  <w:style w:type="paragraph" w:styleId="Aufzhlungszeichen5">
    <w:name w:val="List Bullet 5"/>
    <w:basedOn w:val="Standard"/>
    <w:rsid w:val="00B67C38"/>
    <w:pPr>
      <w:numPr>
        <w:numId w:val="27"/>
      </w:numPr>
      <w:contextualSpacing/>
    </w:pPr>
  </w:style>
  <w:style w:type="paragraph" w:styleId="Beschriftung">
    <w:name w:val="caption"/>
    <w:basedOn w:val="Standard"/>
    <w:next w:val="Standard"/>
    <w:semiHidden/>
    <w:unhideWhenUsed/>
    <w:rsid w:val="00B67C38"/>
    <w:pPr>
      <w:spacing w:after="200"/>
    </w:pPr>
    <w:rPr>
      <w:b/>
      <w:bCs/>
      <w:color w:val="006AD4" w:themeColor="accent1"/>
      <w:sz w:val="18"/>
      <w:szCs w:val="18"/>
    </w:rPr>
  </w:style>
  <w:style w:type="paragraph" w:styleId="Blocktext">
    <w:name w:val="Block Text"/>
    <w:basedOn w:val="Standard"/>
    <w:rsid w:val="00B67C38"/>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B67C38"/>
  </w:style>
  <w:style w:type="character" w:customStyle="1" w:styleId="DatumZchn">
    <w:name w:val="Datum Zchn"/>
    <w:basedOn w:val="Absatz-Standardschriftart"/>
    <w:link w:val="Datum"/>
    <w:rsid w:val="00B67C38"/>
    <w:rPr>
      <w:rFonts w:ascii="Arial" w:hAnsi="Arial"/>
      <w:sz w:val="22"/>
      <w:szCs w:val="22"/>
    </w:rPr>
  </w:style>
  <w:style w:type="paragraph" w:styleId="Dokumentstruktur">
    <w:name w:val="Document Map"/>
    <w:basedOn w:val="Standard"/>
    <w:link w:val="DokumentstrukturZchn"/>
    <w:rsid w:val="00B67C38"/>
    <w:rPr>
      <w:rFonts w:ascii="Tahoma" w:hAnsi="Tahoma" w:cs="Tahoma"/>
      <w:sz w:val="16"/>
      <w:szCs w:val="16"/>
    </w:rPr>
  </w:style>
  <w:style w:type="character" w:customStyle="1" w:styleId="DokumentstrukturZchn">
    <w:name w:val="Dokumentstruktur Zchn"/>
    <w:basedOn w:val="Absatz-Standardschriftart"/>
    <w:link w:val="Dokumentstruktur"/>
    <w:rsid w:val="00B67C38"/>
    <w:rPr>
      <w:rFonts w:ascii="Tahoma" w:hAnsi="Tahoma" w:cs="Tahoma"/>
      <w:sz w:val="16"/>
      <w:szCs w:val="16"/>
    </w:rPr>
  </w:style>
  <w:style w:type="paragraph" w:styleId="E-Mail-Signatur">
    <w:name w:val="E-mail Signature"/>
    <w:basedOn w:val="Standard"/>
    <w:link w:val="E-Mail-SignaturZchn"/>
    <w:rsid w:val="00B67C38"/>
  </w:style>
  <w:style w:type="character" w:customStyle="1" w:styleId="E-Mail-SignaturZchn">
    <w:name w:val="E-Mail-Signatur Zchn"/>
    <w:basedOn w:val="Absatz-Standardschriftart"/>
    <w:link w:val="E-Mail-Signatur"/>
    <w:rsid w:val="00B67C38"/>
    <w:rPr>
      <w:rFonts w:ascii="Arial" w:hAnsi="Arial"/>
      <w:sz w:val="22"/>
      <w:szCs w:val="22"/>
    </w:rPr>
  </w:style>
  <w:style w:type="paragraph" w:styleId="Endnotentext">
    <w:name w:val="endnote text"/>
    <w:basedOn w:val="Standard"/>
    <w:link w:val="EndnotentextZchn"/>
    <w:rsid w:val="00B67C38"/>
  </w:style>
  <w:style w:type="character" w:customStyle="1" w:styleId="EndnotentextZchn">
    <w:name w:val="Endnotentext Zchn"/>
    <w:basedOn w:val="Absatz-Standardschriftart"/>
    <w:link w:val="Endnotentext"/>
    <w:rsid w:val="00B67C38"/>
    <w:rPr>
      <w:rFonts w:ascii="Arial" w:hAnsi="Arial"/>
    </w:rPr>
  </w:style>
  <w:style w:type="paragraph" w:styleId="Fu-Endnotenberschrift">
    <w:name w:val="Note Heading"/>
    <w:basedOn w:val="Standard"/>
    <w:next w:val="Standard"/>
    <w:link w:val="Fu-EndnotenberschriftZchn"/>
    <w:rsid w:val="00B67C38"/>
  </w:style>
  <w:style w:type="character" w:customStyle="1" w:styleId="Fu-EndnotenberschriftZchn">
    <w:name w:val="Fuß/-Endnotenüberschrift Zchn"/>
    <w:basedOn w:val="Absatz-Standardschriftart"/>
    <w:link w:val="Fu-Endnotenberschrift"/>
    <w:rsid w:val="00B67C38"/>
    <w:rPr>
      <w:rFonts w:ascii="Arial" w:hAnsi="Arial"/>
      <w:sz w:val="22"/>
      <w:szCs w:val="22"/>
    </w:rPr>
  </w:style>
  <w:style w:type="paragraph" w:styleId="Funotentext">
    <w:name w:val="footnote text"/>
    <w:basedOn w:val="Standard"/>
    <w:link w:val="FunotentextZchn"/>
    <w:rsid w:val="00B67C38"/>
  </w:style>
  <w:style w:type="character" w:customStyle="1" w:styleId="FunotentextZchn">
    <w:name w:val="Fußnotentext Zchn"/>
    <w:basedOn w:val="Absatz-Standardschriftart"/>
    <w:link w:val="Funotentext"/>
    <w:rsid w:val="00B67C38"/>
    <w:rPr>
      <w:rFonts w:ascii="Arial" w:hAnsi="Arial"/>
    </w:rPr>
  </w:style>
  <w:style w:type="paragraph" w:styleId="Gruformel">
    <w:name w:val="Closing"/>
    <w:basedOn w:val="Standard"/>
    <w:link w:val="GruformelZchn"/>
    <w:rsid w:val="00B67C38"/>
    <w:pPr>
      <w:ind w:left="4252"/>
    </w:pPr>
  </w:style>
  <w:style w:type="character" w:customStyle="1" w:styleId="GruformelZchn">
    <w:name w:val="Grußformel Zchn"/>
    <w:basedOn w:val="Absatz-Standardschriftart"/>
    <w:link w:val="Gruformel"/>
    <w:rsid w:val="00B67C38"/>
    <w:rPr>
      <w:rFonts w:ascii="Arial" w:hAnsi="Arial"/>
      <w:sz w:val="22"/>
      <w:szCs w:val="22"/>
    </w:rPr>
  </w:style>
  <w:style w:type="paragraph" w:styleId="HTMLAdresse">
    <w:name w:val="HTML Address"/>
    <w:basedOn w:val="Standard"/>
    <w:link w:val="HTMLAdresseZchn"/>
    <w:rsid w:val="00B67C38"/>
    <w:rPr>
      <w:i/>
      <w:iCs/>
    </w:rPr>
  </w:style>
  <w:style w:type="character" w:customStyle="1" w:styleId="HTMLAdresseZchn">
    <w:name w:val="HTML Adresse Zchn"/>
    <w:basedOn w:val="Absatz-Standardschriftart"/>
    <w:link w:val="HTMLAdresse"/>
    <w:rsid w:val="00B67C38"/>
    <w:rPr>
      <w:rFonts w:ascii="Arial" w:hAnsi="Arial"/>
      <w:i/>
      <w:iCs/>
      <w:sz w:val="22"/>
      <w:szCs w:val="22"/>
    </w:rPr>
  </w:style>
  <w:style w:type="paragraph" w:styleId="HTMLVorformatiert">
    <w:name w:val="HTML Preformatted"/>
    <w:basedOn w:val="Standard"/>
    <w:link w:val="HTMLVorformatiertZchn"/>
    <w:rsid w:val="00B67C38"/>
    <w:rPr>
      <w:rFonts w:ascii="Consolas" w:hAnsi="Consolas" w:cs="Consolas"/>
    </w:rPr>
  </w:style>
  <w:style w:type="character" w:customStyle="1" w:styleId="HTMLVorformatiertZchn">
    <w:name w:val="HTML Vorformatiert Zchn"/>
    <w:basedOn w:val="Absatz-Standardschriftart"/>
    <w:link w:val="HTMLVorformatiert"/>
    <w:rsid w:val="00B67C38"/>
    <w:rPr>
      <w:rFonts w:ascii="Consolas" w:hAnsi="Consolas" w:cs="Consolas"/>
    </w:rPr>
  </w:style>
  <w:style w:type="paragraph" w:styleId="Index1">
    <w:name w:val="index 1"/>
    <w:basedOn w:val="Standard"/>
    <w:next w:val="Standard"/>
    <w:autoRedefine/>
    <w:rsid w:val="00B67C38"/>
    <w:pPr>
      <w:ind w:left="220" w:hanging="220"/>
    </w:pPr>
  </w:style>
  <w:style w:type="paragraph" w:styleId="Index2">
    <w:name w:val="index 2"/>
    <w:basedOn w:val="Standard"/>
    <w:next w:val="Standard"/>
    <w:autoRedefine/>
    <w:rsid w:val="00B67C38"/>
    <w:pPr>
      <w:ind w:left="440" w:hanging="220"/>
    </w:pPr>
  </w:style>
  <w:style w:type="paragraph" w:styleId="Index3">
    <w:name w:val="index 3"/>
    <w:basedOn w:val="Standard"/>
    <w:next w:val="Standard"/>
    <w:autoRedefine/>
    <w:rsid w:val="00B67C38"/>
    <w:pPr>
      <w:ind w:left="660" w:hanging="220"/>
    </w:pPr>
  </w:style>
  <w:style w:type="paragraph" w:styleId="Index4">
    <w:name w:val="index 4"/>
    <w:basedOn w:val="Standard"/>
    <w:next w:val="Standard"/>
    <w:autoRedefine/>
    <w:rsid w:val="00B67C38"/>
    <w:pPr>
      <w:ind w:left="880" w:hanging="220"/>
    </w:pPr>
  </w:style>
  <w:style w:type="paragraph" w:styleId="Index5">
    <w:name w:val="index 5"/>
    <w:basedOn w:val="Standard"/>
    <w:next w:val="Standard"/>
    <w:autoRedefine/>
    <w:rsid w:val="00B67C38"/>
    <w:pPr>
      <w:ind w:left="1100" w:hanging="220"/>
    </w:pPr>
  </w:style>
  <w:style w:type="paragraph" w:styleId="Index6">
    <w:name w:val="index 6"/>
    <w:basedOn w:val="Standard"/>
    <w:next w:val="Standard"/>
    <w:autoRedefine/>
    <w:rsid w:val="00B67C38"/>
    <w:pPr>
      <w:ind w:left="1320" w:hanging="220"/>
    </w:pPr>
  </w:style>
  <w:style w:type="paragraph" w:styleId="Index7">
    <w:name w:val="index 7"/>
    <w:basedOn w:val="Standard"/>
    <w:next w:val="Standard"/>
    <w:autoRedefine/>
    <w:rsid w:val="00B67C38"/>
    <w:pPr>
      <w:ind w:left="1540" w:hanging="220"/>
    </w:pPr>
  </w:style>
  <w:style w:type="paragraph" w:styleId="Index8">
    <w:name w:val="index 8"/>
    <w:basedOn w:val="Standard"/>
    <w:next w:val="Standard"/>
    <w:autoRedefine/>
    <w:rsid w:val="00B67C38"/>
    <w:pPr>
      <w:ind w:left="1760" w:hanging="220"/>
    </w:pPr>
  </w:style>
  <w:style w:type="paragraph" w:styleId="Index9">
    <w:name w:val="index 9"/>
    <w:basedOn w:val="Standard"/>
    <w:next w:val="Standard"/>
    <w:autoRedefine/>
    <w:rsid w:val="00B67C38"/>
    <w:pPr>
      <w:ind w:left="1980" w:hanging="220"/>
    </w:pPr>
  </w:style>
  <w:style w:type="paragraph" w:styleId="Indexberschrift">
    <w:name w:val="index heading"/>
    <w:basedOn w:val="Standard"/>
    <w:next w:val="Index1"/>
    <w:rsid w:val="00B67C38"/>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67C38"/>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B67C38"/>
    <w:pPr>
      <w:outlineLvl w:val="9"/>
    </w:pPr>
  </w:style>
  <w:style w:type="paragraph" w:styleId="IntensivesZitat">
    <w:name w:val="Intense Quote"/>
    <w:basedOn w:val="Standard"/>
    <w:next w:val="Standard"/>
    <w:link w:val="IntensivesZitatZchn"/>
    <w:uiPriority w:val="30"/>
    <w:rsid w:val="00B67C38"/>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67C38"/>
    <w:rPr>
      <w:rFonts w:ascii="Arial" w:hAnsi="Arial"/>
      <w:b/>
      <w:bCs/>
      <w:i/>
      <w:iCs/>
      <w:color w:val="006AD4" w:themeColor="accent1"/>
      <w:sz w:val="22"/>
      <w:szCs w:val="22"/>
    </w:rPr>
  </w:style>
  <w:style w:type="paragraph" w:styleId="KeinLeerraum">
    <w:name w:val="No Spacing"/>
    <w:uiPriority w:val="1"/>
    <w:rsid w:val="00B67C38"/>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rPr>
  </w:style>
  <w:style w:type="paragraph" w:styleId="Liste">
    <w:name w:val="List"/>
    <w:basedOn w:val="Standard"/>
    <w:rsid w:val="00B67C38"/>
    <w:pPr>
      <w:ind w:left="283" w:hanging="283"/>
      <w:contextualSpacing/>
    </w:pPr>
  </w:style>
  <w:style w:type="paragraph" w:styleId="Liste2">
    <w:name w:val="List 2"/>
    <w:basedOn w:val="Standard"/>
    <w:rsid w:val="00B67C38"/>
    <w:pPr>
      <w:ind w:left="566" w:hanging="283"/>
      <w:contextualSpacing/>
    </w:pPr>
  </w:style>
  <w:style w:type="paragraph" w:styleId="Liste3">
    <w:name w:val="List 3"/>
    <w:basedOn w:val="Standard"/>
    <w:rsid w:val="00B67C38"/>
    <w:pPr>
      <w:ind w:left="849" w:hanging="283"/>
      <w:contextualSpacing/>
    </w:pPr>
  </w:style>
  <w:style w:type="paragraph" w:styleId="Liste4">
    <w:name w:val="List 4"/>
    <w:basedOn w:val="Standard"/>
    <w:rsid w:val="00B67C38"/>
    <w:pPr>
      <w:ind w:left="1132" w:hanging="283"/>
      <w:contextualSpacing/>
    </w:pPr>
  </w:style>
  <w:style w:type="paragraph" w:styleId="Liste5">
    <w:name w:val="List 5"/>
    <w:basedOn w:val="Standard"/>
    <w:rsid w:val="00B67C38"/>
    <w:pPr>
      <w:ind w:left="1415" w:hanging="283"/>
      <w:contextualSpacing/>
    </w:pPr>
  </w:style>
  <w:style w:type="paragraph" w:styleId="Listenabsatz">
    <w:name w:val="List Paragraph"/>
    <w:basedOn w:val="Standard"/>
    <w:uiPriority w:val="34"/>
    <w:rsid w:val="00B67C38"/>
    <w:pPr>
      <w:ind w:left="720"/>
      <w:contextualSpacing/>
    </w:pPr>
  </w:style>
  <w:style w:type="paragraph" w:styleId="Listenfortsetzung">
    <w:name w:val="List Continue"/>
    <w:basedOn w:val="Standard"/>
    <w:rsid w:val="00B67C38"/>
    <w:pPr>
      <w:spacing w:after="120"/>
      <w:ind w:left="283"/>
      <w:contextualSpacing/>
    </w:pPr>
  </w:style>
  <w:style w:type="paragraph" w:styleId="Listenfortsetzung2">
    <w:name w:val="List Continue 2"/>
    <w:basedOn w:val="Standard"/>
    <w:rsid w:val="00B67C38"/>
    <w:pPr>
      <w:spacing w:after="120"/>
      <w:ind w:left="566"/>
      <w:contextualSpacing/>
    </w:pPr>
  </w:style>
  <w:style w:type="paragraph" w:styleId="Listenfortsetzung3">
    <w:name w:val="List Continue 3"/>
    <w:basedOn w:val="Standard"/>
    <w:rsid w:val="00B67C38"/>
    <w:pPr>
      <w:spacing w:after="120"/>
      <w:ind w:left="849"/>
      <w:contextualSpacing/>
    </w:pPr>
  </w:style>
  <w:style w:type="paragraph" w:styleId="Listenfortsetzung4">
    <w:name w:val="List Continue 4"/>
    <w:basedOn w:val="Standard"/>
    <w:rsid w:val="00B67C38"/>
    <w:pPr>
      <w:spacing w:after="120"/>
      <w:ind w:left="1132"/>
      <w:contextualSpacing/>
    </w:pPr>
  </w:style>
  <w:style w:type="paragraph" w:styleId="Listenfortsetzung5">
    <w:name w:val="List Continue 5"/>
    <w:basedOn w:val="Standard"/>
    <w:rsid w:val="00B67C38"/>
    <w:pPr>
      <w:spacing w:after="120"/>
      <w:ind w:left="1415"/>
      <w:contextualSpacing/>
    </w:pPr>
  </w:style>
  <w:style w:type="paragraph" w:styleId="Listennummer">
    <w:name w:val="List Number"/>
    <w:basedOn w:val="Standard"/>
    <w:rsid w:val="00B67C38"/>
    <w:pPr>
      <w:numPr>
        <w:numId w:val="28"/>
      </w:numPr>
      <w:contextualSpacing/>
    </w:pPr>
  </w:style>
  <w:style w:type="paragraph" w:styleId="Listennummer2">
    <w:name w:val="List Number 2"/>
    <w:basedOn w:val="Standard"/>
    <w:rsid w:val="00B67C38"/>
    <w:pPr>
      <w:numPr>
        <w:numId w:val="29"/>
      </w:numPr>
      <w:contextualSpacing/>
    </w:pPr>
  </w:style>
  <w:style w:type="paragraph" w:styleId="Listennummer3">
    <w:name w:val="List Number 3"/>
    <w:basedOn w:val="Standard"/>
    <w:rsid w:val="00B67C38"/>
    <w:pPr>
      <w:numPr>
        <w:numId w:val="30"/>
      </w:numPr>
      <w:contextualSpacing/>
    </w:pPr>
  </w:style>
  <w:style w:type="paragraph" w:styleId="Listennummer4">
    <w:name w:val="List Number 4"/>
    <w:basedOn w:val="Standard"/>
    <w:rsid w:val="00B67C38"/>
    <w:pPr>
      <w:numPr>
        <w:numId w:val="31"/>
      </w:numPr>
      <w:contextualSpacing/>
    </w:pPr>
  </w:style>
  <w:style w:type="paragraph" w:styleId="Listennummer5">
    <w:name w:val="List Number 5"/>
    <w:basedOn w:val="Standard"/>
    <w:rsid w:val="00B67C38"/>
    <w:pPr>
      <w:numPr>
        <w:numId w:val="32"/>
      </w:numPr>
      <w:contextualSpacing/>
    </w:pPr>
  </w:style>
  <w:style w:type="paragraph" w:styleId="Literaturverzeichnis">
    <w:name w:val="Bibliography"/>
    <w:basedOn w:val="Standard"/>
    <w:next w:val="Standard"/>
    <w:uiPriority w:val="37"/>
    <w:semiHidden/>
    <w:unhideWhenUsed/>
    <w:rsid w:val="00B67C38"/>
  </w:style>
  <w:style w:type="paragraph" w:styleId="Makrotext">
    <w:name w:val="macro"/>
    <w:link w:val="MakrotextZchn"/>
    <w:rsid w:val="00B67C3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B67C38"/>
    <w:rPr>
      <w:rFonts w:ascii="Consolas" w:hAnsi="Consolas" w:cs="Consolas"/>
    </w:rPr>
  </w:style>
  <w:style w:type="paragraph" w:styleId="Nachrichtenkopf">
    <w:name w:val="Message Header"/>
    <w:basedOn w:val="Standard"/>
    <w:link w:val="NachrichtenkopfZchn"/>
    <w:rsid w:val="00B67C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67C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B67C38"/>
    <w:rPr>
      <w:rFonts w:ascii="Consolas" w:hAnsi="Consolas" w:cs="Consolas"/>
      <w:sz w:val="21"/>
      <w:szCs w:val="21"/>
    </w:rPr>
  </w:style>
  <w:style w:type="character" w:customStyle="1" w:styleId="NurTextZchn">
    <w:name w:val="Nur Text Zchn"/>
    <w:basedOn w:val="Absatz-Standardschriftart"/>
    <w:link w:val="NurText"/>
    <w:rsid w:val="00B67C38"/>
    <w:rPr>
      <w:rFonts w:ascii="Consolas" w:hAnsi="Consolas" w:cs="Consolas"/>
      <w:sz w:val="21"/>
      <w:szCs w:val="21"/>
    </w:rPr>
  </w:style>
  <w:style w:type="paragraph" w:styleId="Rechtsgrundlagenverzeichnis">
    <w:name w:val="table of authorities"/>
    <w:basedOn w:val="Standard"/>
    <w:next w:val="Standard"/>
    <w:rsid w:val="00B67C38"/>
    <w:pPr>
      <w:ind w:left="220" w:hanging="220"/>
    </w:pPr>
  </w:style>
  <w:style w:type="paragraph" w:styleId="RGV-berschrift">
    <w:name w:val="toa heading"/>
    <w:basedOn w:val="Standard"/>
    <w:next w:val="Standard"/>
    <w:rsid w:val="00B67C38"/>
    <w:rPr>
      <w:rFonts w:asciiTheme="majorHAnsi" w:eastAsiaTheme="majorEastAsia" w:hAnsiTheme="majorHAnsi" w:cstheme="majorBidi"/>
      <w:b/>
      <w:bCs/>
      <w:sz w:val="24"/>
      <w:szCs w:val="24"/>
    </w:rPr>
  </w:style>
  <w:style w:type="paragraph" w:styleId="StandardWeb">
    <w:name w:val="Normal (Web)"/>
    <w:basedOn w:val="Standard"/>
    <w:rsid w:val="00B67C38"/>
    <w:rPr>
      <w:sz w:val="24"/>
      <w:szCs w:val="24"/>
    </w:rPr>
  </w:style>
  <w:style w:type="paragraph" w:styleId="Standardeinzug">
    <w:name w:val="Normal Indent"/>
    <w:basedOn w:val="Standard"/>
    <w:rsid w:val="00B67C38"/>
    <w:pPr>
      <w:ind w:left="708"/>
    </w:pPr>
  </w:style>
  <w:style w:type="paragraph" w:styleId="Textkrper">
    <w:name w:val="Body Text"/>
    <w:basedOn w:val="Standard"/>
    <w:link w:val="TextkrperZchn"/>
    <w:rsid w:val="00B67C38"/>
    <w:pPr>
      <w:spacing w:after="120"/>
    </w:pPr>
  </w:style>
  <w:style w:type="character" w:customStyle="1" w:styleId="TextkrperZchn">
    <w:name w:val="Textkörper Zchn"/>
    <w:basedOn w:val="Absatz-Standardschriftart"/>
    <w:link w:val="Textkrper"/>
    <w:rsid w:val="00B67C38"/>
    <w:rPr>
      <w:rFonts w:ascii="Arial" w:hAnsi="Arial"/>
      <w:sz w:val="22"/>
      <w:szCs w:val="22"/>
    </w:rPr>
  </w:style>
  <w:style w:type="paragraph" w:styleId="Textkrper2">
    <w:name w:val="Body Text 2"/>
    <w:basedOn w:val="Standard"/>
    <w:link w:val="Textkrper2Zchn"/>
    <w:rsid w:val="00B67C38"/>
    <w:pPr>
      <w:spacing w:after="120" w:line="480" w:lineRule="auto"/>
    </w:pPr>
  </w:style>
  <w:style w:type="character" w:customStyle="1" w:styleId="Textkrper2Zchn">
    <w:name w:val="Textkörper 2 Zchn"/>
    <w:basedOn w:val="Absatz-Standardschriftart"/>
    <w:link w:val="Textkrper2"/>
    <w:rsid w:val="00B67C38"/>
    <w:rPr>
      <w:rFonts w:ascii="Arial" w:hAnsi="Arial"/>
      <w:sz w:val="22"/>
      <w:szCs w:val="22"/>
    </w:rPr>
  </w:style>
  <w:style w:type="paragraph" w:styleId="Textkrper3">
    <w:name w:val="Body Text 3"/>
    <w:basedOn w:val="Standard"/>
    <w:link w:val="Textkrper3Zchn"/>
    <w:rsid w:val="00B67C38"/>
    <w:pPr>
      <w:spacing w:after="120"/>
    </w:pPr>
    <w:rPr>
      <w:sz w:val="16"/>
      <w:szCs w:val="16"/>
    </w:rPr>
  </w:style>
  <w:style w:type="character" w:customStyle="1" w:styleId="Textkrper3Zchn">
    <w:name w:val="Textkörper 3 Zchn"/>
    <w:basedOn w:val="Absatz-Standardschriftart"/>
    <w:link w:val="Textkrper3"/>
    <w:rsid w:val="00B67C38"/>
    <w:rPr>
      <w:rFonts w:ascii="Arial" w:hAnsi="Arial"/>
      <w:sz w:val="16"/>
      <w:szCs w:val="16"/>
    </w:rPr>
  </w:style>
  <w:style w:type="paragraph" w:styleId="Textkrper-Einzug2">
    <w:name w:val="Body Text Indent 2"/>
    <w:basedOn w:val="Standard"/>
    <w:link w:val="Textkrper-Einzug2Zchn"/>
    <w:rsid w:val="00B67C38"/>
    <w:pPr>
      <w:spacing w:after="120" w:line="480" w:lineRule="auto"/>
      <w:ind w:left="283"/>
    </w:pPr>
  </w:style>
  <w:style w:type="character" w:customStyle="1" w:styleId="Textkrper-Einzug2Zchn">
    <w:name w:val="Textkörper-Einzug 2 Zchn"/>
    <w:basedOn w:val="Absatz-Standardschriftart"/>
    <w:link w:val="Textkrper-Einzug2"/>
    <w:rsid w:val="00B67C38"/>
    <w:rPr>
      <w:rFonts w:ascii="Arial" w:hAnsi="Arial"/>
      <w:sz w:val="22"/>
      <w:szCs w:val="22"/>
    </w:rPr>
  </w:style>
  <w:style w:type="paragraph" w:styleId="Textkrper-Einzug3">
    <w:name w:val="Body Text Indent 3"/>
    <w:basedOn w:val="Standard"/>
    <w:link w:val="Textkrper-Einzug3Zchn"/>
    <w:rsid w:val="00B67C38"/>
    <w:pPr>
      <w:spacing w:after="120"/>
      <w:ind w:left="283"/>
    </w:pPr>
    <w:rPr>
      <w:sz w:val="16"/>
      <w:szCs w:val="16"/>
    </w:rPr>
  </w:style>
  <w:style w:type="character" w:customStyle="1" w:styleId="Textkrper-Einzug3Zchn">
    <w:name w:val="Textkörper-Einzug 3 Zchn"/>
    <w:basedOn w:val="Absatz-Standardschriftart"/>
    <w:link w:val="Textkrper-Einzug3"/>
    <w:rsid w:val="00B67C38"/>
    <w:rPr>
      <w:rFonts w:ascii="Arial" w:hAnsi="Arial"/>
      <w:sz w:val="16"/>
      <w:szCs w:val="16"/>
    </w:rPr>
  </w:style>
  <w:style w:type="paragraph" w:styleId="Textkrper-Erstzeileneinzug">
    <w:name w:val="Body Text First Indent"/>
    <w:basedOn w:val="Textkrper"/>
    <w:link w:val="Textkrper-ErstzeileneinzugZchn"/>
    <w:rsid w:val="00B67C38"/>
    <w:pPr>
      <w:spacing w:after="0"/>
      <w:ind w:firstLine="360"/>
    </w:pPr>
  </w:style>
  <w:style w:type="character" w:customStyle="1" w:styleId="Textkrper-ErstzeileneinzugZchn">
    <w:name w:val="Textkörper-Erstzeileneinzug Zchn"/>
    <w:basedOn w:val="TextkrperZchn"/>
    <w:link w:val="Textkrper-Erstzeileneinzug"/>
    <w:rsid w:val="00B67C38"/>
    <w:rPr>
      <w:rFonts w:ascii="Arial" w:hAnsi="Arial"/>
      <w:sz w:val="22"/>
      <w:szCs w:val="22"/>
    </w:rPr>
  </w:style>
  <w:style w:type="paragraph" w:styleId="Textkrper-Zeileneinzug">
    <w:name w:val="Body Text Indent"/>
    <w:basedOn w:val="Standard"/>
    <w:link w:val="Textkrper-ZeileneinzugZchn"/>
    <w:rsid w:val="00B67C38"/>
    <w:pPr>
      <w:spacing w:after="120"/>
      <w:ind w:left="283"/>
    </w:pPr>
  </w:style>
  <w:style w:type="character" w:customStyle="1" w:styleId="Textkrper-ZeileneinzugZchn">
    <w:name w:val="Textkörper-Zeileneinzug Zchn"/>
    <w:basedOn w:val="Absatz-Standardschriftart"/>
    <w:link w:val="Textkrper-Zeileneinzug"/>
    <w:rsid w:val="00B67C38"/>
    <w:rPr>
      <w:rFonts w:ascii="Arial" w:hAnsi="Arial"/>
      <w:sz w:val="22"/>
      <w:szCs w:val="22"/>
    </w:rPr>
  </w:style>
  <w:style w:type="paragraph" w:styleId="Textkrper-Erstzeileneinzug2">
    <w:name w:val="Body Text First Indent 2"/>
    <w:basedOn w:val="Textkrper-Zeileneinzug"/>
    <w:link w:val="Textkrper-Erstzeileneinzug2Zchn"/>
    <w:rsid w:val="00B67C38"/>
    <w:pPr>
      <w:spacing w:after="0"/>
      <w:ind w:left="360" w:firstLine="360"/>
    </w:pPr>
  </w:style>
  <w:style w:type="character" w:customStyle="1" w:styleId="Textkrper-Erstzeileneinzug2Zchn">
    <w:name w:val="Textkörper-Erstzeileneinzug 2 Zchn"/>
    <w:basedOn w:val="Textkrper-ZeileneinzugZchn"/>
    <w:link w:val="Textkrper-Erstzeileneinzug2"/>
    <w:rsid w:val="00B67C38"/>
    <w:rPr>
      <w:rFonts w:ascii="Arial" w:hAnsi="Arial"/>
      <w:sz w:val="22"/>
      <w:szCs w:val="22"/>
    </w:rPr>
  </w:style>
  <w:style w:type="paragraph" w:styleId="Titel">
    <w:name w:val="Title"/>
    <w:basedOn w:val="Standard"/>
    <w:next w:val="Standard"/>
    <w:link w:val="TitelZchn"/>
    <w:rsid w:val="00B67C38"/>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67C38"/>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B67C38"/>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B67C38"/>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B67C38"/>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67C38"/>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67C3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67C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67C38"/>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B67C38"/>
    <w:rPr>
      <w:rFonts w:asciiTheme="majorHAnsi" w:eastAsiaTheme="majorEastAsia" w:hAnsiTheme="majorHAnsi" w:cstheme="majorBidi"/>
    </w:rPr>
  </w:style>
  <w:style w:type="paragraph" w:styleId="Umschlagadresse">
    <w:name w:val="envelope address"/>
    <w:basedOn w:val="Standard"/>
    <w:rsid w:val="00B67C38"/>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B67C38"/>
    <w:pPr>
      <w:ind w:left="4252"/>
    </w:pPr>
  </w:style>
  <w:style w:type="character" w:customStyle="1" w:styleId="UnterschriftZchn">
    <w:name w:val="Unterschrift Zchn"/>
    <w:basedOn w:val="Absatz-Standardschriftart"/>
    <w:link w:val="Unterschrift"/>
    <w:rsid w:val="00B67C38"/>
    <w:rPr>
      <w:rFonts w:ascii="Arial" w:hAnsi="Arial"/>
      <w:sz w:val="22"/>
      <w:szCs w:val="22"/>
    </w:rPr>
  </w:style>
  <w:style w:type="paragraph" w:styleId="Untertitel">
    <w:name w:val="Subtitle"/>
    <w:basedOn w:val="Standard"/>
    <w:next w:val="Standard"/>
    <w:link w:val="UntertitelZchn"/>
    <w:rsid w:val="00B67C38"/>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67C38"/>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B67C38"/>
    <w:pPr>
      <w:spacing w:after="100"/>
      <w:ind w:left="1320"/>
    </w:pPr>
  </w:style>
  <w:style w:type="paragraph" w:styleId="Verzeichnis8">
    <w:name w:val="toc 8"/>
    <w:basedOn w:val="Standard"/>
    <w:next w:val="Standard"/>
    <w:autoRedefine/>
    <w:rsid w:val="00B67C38"/>
    <w:pPr>
      <w:spacing w:after="100"/>
      <w:ind w:left="1540"/>
    </w:pPr>
  </w:style>
  <w:style w:type="paragraph" w:styleId="Verzeichnis9">
    <w:name w:val="toc 9"/>
    <w:basedOn w:val="Standard"/>
    <w:next w:val="Standard"/>
    <w:autoRedefine/>
    <w:rsid w:val="00B67C38"/>
    <w:pPr>
      <w:spacing w:after="100"/>
      <w:ind w:left="1760"/>
    </w:pPr>
  </w:style>
  <w:style w:type="paragraph" w:customStyle="1" w:styleId="Arial12ptNormal">
    <w:name w:val="Arial 12pt Normal"/>
    <w:uiPriority w:val="99"/>
    <w:rsid w:val="00C14D5B"/>
    <w:pPr>
      <w:autoSpaceDE w:val="0"/>
      <w:autoSpaceDN w:val="0"/>
    </w:pPr>
    <w:rPr>
      <w:rFonts w:ascii="Arial" w:hAnsi="Arial" w:cs="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208004.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10208004.dotx</Template>
  <TotalTime>0</TotalTime>
  <Pages>3</Pages>
  <Words>714</Words>
  <Characters>4321</Characters>
  <Application>Microsoft Office Word</Application>
  <DocSecurity>0</DocSecurity>
  <PresentationFormat/>
  <Lines>36</Lines>
  <Paragraphs>10</Paragraphs>
  <ScaleCrop>false</ScaleCrop>
  <HeadingPairs>
    <vt:vector size="2" baseType="variant">
      <vt:variant>
        <vt:lpstr>Titel</vt:lpstr>
      </vt:variant>
      <vt:variant>
        <vt:i4>1</vt:i4>
      </vt:variant>
    </vt:vector>
  </HeadingPairs>
  <TitlesOfParts>
    <vt:vector size="1" baseType="lpstr">
      <vt:lpstr>Memo</vt:lpstr>
    </vt:vector>
  </TitlesOfParts>
  <Manager/>
  <Company/>
  <LinksUpToDate>false</LinksUpToDate>
  <CharactersWithSpaces>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Gianini Nadia</dc:creator>
  <cp:keywords/>
  <dc:description/>
  <cp:lastModifiedBy>Evren Somer</cp:lastModifiedBy>
  <cp:revision>15</cp:revision>
  <cp:lastPrinted>2024-01-04T14:47:00Z</cp:lastPrinted>
  <dcterms:created xsi:type="dcterms:W3CDTF">2023-02-24T17:11:00Z</dcterms:created>
  <dcterms:modified xsi:type="dcterms:W3CDTF">2024-01-04T14:56:00Z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MEMO</vt:lpwstr>
  </property>
</Properties>
</file>